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DA" w:rsidRDefault="00A034DA" w:rsidP="00A03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1F69B1" w:rsidRDefault="00A034DA" w:rsidP="00A03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1F69B1" w:rsidRDefault="001F69B1" w:rsidP="001F6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F69B1" w:rsidRDefault="001F69B1" w:rsidP="001F6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F69B1" w:rsidRDefault="001F69B1" w:rsidP="001F6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F69B1" w:rsidRDefault="001F69B1" w:rsidP="00A03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20 февраля 2014 года № 172</w:t>
      </w:r>
    </w:p>
    <w:p w:rsidR="001F69B1" w:rsidRDefault="001F69B1" w:rsidP="001F6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F69B1" w:rsidRDefault="001F69B1" w:rsidP="001F6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Об осуществлении мониторинга системы 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образования Пугачевского муниципального района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4"/>
        </w:rPr>
      </w:pPr>
    </w:p>
    <w:p w:rsidR="001F69B1" w:rsidRDefault="001F69B1" w:rsidP="001F69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</w:rPr>
        <w:tab/>
        <w:t xml:space="preserve">                           </w:t>
      </w:r>
    </w:p>
    <w:p w:rsidR="001F69B1" w:rsidRDefault="001F69B1" w:rsidP="001F69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В соответствии с Федеральным законом </w:t>
      </w:r>
      <w:r>
        <w:rPr>
          <w:rFonts w:ascii="Times New Roman" w:eastAsia="Times New Roman" w:hAnsi="Times New Roman" w:cs="Arial"/>
          <w:sz w:val="28"/>
          <w:szCs w:val="28"/>
        </w:rPr>
        <w:t>от 29 декабря 2012 года             № 273-ФЗ «Об образовании в Российской Федерации»</w:t>
      </w:r>
      <w:r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, постановлением Правительства Российской Федерации от 5 августа 2013 года № 662 «Об осуществлении мониторинга системы образования», </w:t>
      </w:r>
      <w:r>
        <w:rPr>
          <w:rFonts w:ascii="Times New Roman" w:eastAsia="Times New Roman" w:hAnsi="Times New Roman" w:cs="Arial"/>
          <w:sz w:val="28"/>
          <w:szCs w:val="28"/>
        </w:rPr>
        <w:t xml:space="preserve">руководствуясь Уставом Пугачевского муниципального района, администрация Пугачевского </w:t>
      </w:r>
      <w:proofErr w:type="spellStart"/>
      <w:proofErr w:type="gramStart"/>
      <w:r>
        <w:rPr>
          <w:rFonts w:ascii="Times New Roman" w:eastAsia="Times New Roman" w:hAnsi="Times New Roman" w:cs="Arial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Arial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>ПОСТАНОВЛЯЕТ:</w:t>
      </w:r>
    </w:p>
    <w:p w:rsidR="001F69B1" w:rsidRDefault="001F69B1" w:rsidP="001F69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1.Утвердить:</w:t>
      </w:r>
    </w:p>
    <w:p w:rsidR="001F69B1" w:rsidRDefault="001F69B1" w:rsidP="001F69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правила осуществления мониторинга системы образования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района согласно приложению № 1;</w:t>
      </w:r>
    </w:p>
    <w:p w:rsidR="001F69B1" w:rsidRDefault="001F69B1" w:rsidP="001F69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перечень обязательной информации о системе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Пугачев-ского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района, подлежащей мониторингу согласно приложению № 2.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Саратовской области по социальным вопросам Новикову Л.Н.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3.Опубликовать настоящее постановление на официальном сайте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4.Настоящее постановление вступает в силу со дня его опубликования.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1F69B1" w:rsidRDefault="001F69B1" w:rsidP="001F69B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С.А.Сидоров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DA" w:rsidRDefault="00A034DA" w:rsidP="001F6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DA" w:rsidRDefault="00A034DA" w:rsidP="001F6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DA" w:rsidRDefault="00A034DA" w:rsidP="001F6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DA" w:rsidRDefault="00A034DA" w:rsidP="001F6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DA" w:rsidRDefault="00A034DA" w:rsidP="001F6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69B1" w:rsidRDefault="001F69B1" w:rsidP="001F6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постановлению 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20 февраля 2014 года № 172 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осуществления мониторинга системы образования 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1.Настоящие Правила устанавливают порядок осуществления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монито-ринга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 образования Пугачевского муниципального района (далее - мониторинг).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муниципальных учреждений,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об образовании.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4.Организация мониторинга осуществляется управлением образованием администрации Пугачевского муниципального района (далее – управление образования).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Показатели мониторинга системы образования Пугачевского муниципального района и методика их расчета определяются в соответствии с перечнем обязательной информации о системе образования Пугачевского муниципального района, подлежащей мониторингу (приложение № 2 к настоящему постановлению, далее – перечень). 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5.Управление образования при проведении мониторинга в пределах своей компетенции осуществляет сбор, обработку и анализ информации установленной Федеральным законом от 29 декабря 2012 года № 273-ФЗ «Об образовании в Российской Федерации». 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6.Мониторинг осуществляется на основе данных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статистического наблюдения, обследований, в том числе социологических обследований, деятельности муниципальных учреждений, осуществляющих образовательную деятельность, информации, размещенной на официальных сайтах образовательных организаций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информационно-телекоммуника-ционной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 "Интернет" (далее - сеть "Интернет"), информации,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опубли-кованной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информации, а также информации, поступившей в управление образования, администрацию Пугачевского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от организаций и граждан, предусмотренной перечнем (приложение № 2 к настоящему постановлению).</w:t>
      </w:r>
      <w:proofErr w:type="gramEnd"/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7.Мониторинг проводится управлением образования не реже 1 раза в год в соответствии с процедурами, сроками проведения и показателями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монито-ринга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устанавливаемыми управлением образования.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8.Результаты проведенного анализа состояния и перспектив развития системы образования Пугачевского муниципального района ежегодно публикуются на официальном сайте управления образования в сети «Интернет» в виде итоговых отчетов по форме, установленной Министерством образования и науки Российской Федерации, не реже 1 раза в год в соответствии со сроками, установленными управлением образования.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9.Управление образования ежегодно, не позднее 25 октября года, 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представляет в Министерство образования Саратовской области итоговый отчет о результатах мониторинга.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к постановлению 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20 февраля 2014 года № 172  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обязательной информации о системе образования 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района, подлежащий мониторингу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Общее образование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1.1.Сведения о развитии дошкольного образования: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содержание образовательной деятельности и организация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образова-тельного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процесса по образовательным программам дошкольного образования;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материально-техническое и информационное обеспечение дошкольных образовательных организаций;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условия получения дошкольного образования лицами с ограниченными возможностями здоровья и инвалидами;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состояние здоровья лиц, обучающихся по программам дошкольного образования;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финансово-экономическая деятельность дошкольных образовательных организаций;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и) создание безопасных условий при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про-цесса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дошкольных образовательных организациях.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1.2.Сведения о развитии начального общего образования, основного общего образования и среднего общего образования: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содержание образовательной деятельности и организация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образова-тельного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кадровое обеспечение общеобразовательных организаций, иных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органи-заций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материально-техническое и информационное обеспечение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общеобразо-вательных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а также иных организаций, осуществляющих образовательную деятельность в части реализации основных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обще-образовательных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состояние здоровья лиц, обучающихся по основным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общеобразо-вательным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и) финансово-экономическая деятельность общеобразовательных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органи-заций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Дополнительное образование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2.1.Сведения о развитии дополнительного образования детей и взрослых: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численность населения, обучающегося по дополнительным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общеобра-зовательным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программам;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содержание образовательной деятельности и организация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образова-тельного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процесса по дополнительным общеобразовательным программам;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образова-тельную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деятельность);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финансово-экономическая деятельность организаций, осуществляющих образовательную деятельность в части обеспечения реализации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дополни-тельных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программ;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структура организаций, осуществляющих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деятель-ность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реализующих дополнительные общеобразовательные программы (в том числе характеристика филиалов);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 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и) учебные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достижения лиц, обучающихся по программам дополнительного образования детей.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Дополнительная информация о системе образования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3.1.Развитие системы оценки качества образования и информационной прозрачности системы образования: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оценка деятельности системы образования гражданами;</w:t>
      </w:r>
    </w:p>
    <w:p w:rsidR="001F69B1" w:rsidRDefault="001F69B1" w:rsidP="001F6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мероприятиях.</w:t>
      </w:r>
    </w:p>
    <w:p w:rsidR="00235C59" w:rsidRPr="001F69B1" w:rsidRDefault="00235C59" w:rsidP="001F6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5C59" w:rsidRPr="001F69B1" w:rsidSect="001F69B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9B1"/>
    <w:rsid w:val="001F69B1"/>
    <w:rsid w:val="00235C59"/>
    <w:rsid w:val="00845C53"/>
    <w:rsid w:val="00A0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1511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2014-02-26T13:50:00Z</dcterms:created>
  <dcterms:modified xsi:type="dcterms:W3CDTF">2014-02-27T10:04:00Z</dcterms:modified>
</cp:coreProperties>
</file>