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D2031" w:rsidRDefault="00DF08B1" w:rsidP="00BA6F6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7D6CB3" w:rsidRDefault="007D6CB3" w:rsidP="007D6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4803" w:rsidRPr="00CA54A2" w:rsidRDefault="00A84803" w:rsidP="00003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от 18 июля 2012 года № 787</w:t>
      </w:r>
    </w:p>
    <w:p w:rsidR="00A84803" w:rsidRPr="00CA54A2" w:rsidRDefault="00A84803" w:rsidP="00A848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4803" w:rsidRPr="00CA54A2" w:rsidRDefault="00A84803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212121"/>
          <w:sz w:val="28"/>
          <w:szCs w:val="28"/>
        </w:rPr>
        <w:t xml:space="preserve">Об </w:t>
      </w: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A84803" w:rsidRPr="00CA54A2" w:rsidRDefault="00A84803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</w:t>
      </w:r>
      <w:proofErr w:type="gramStart"/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>Пугачевского</w:t>
      </w:r>
      <w:proofErr w:type="gramEnd"/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</w:p>
    <w:p w:rsidR="00A84803" w:rsidRPr="00CA54A2" w:rsidRDefault="00A84803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Саратовской области по предоставлению муниципальной </w:t>
      </w:r>
    </w:p>
    <w:p w:rsidR="00A84803" w:rsidRPr="00CA54A2" w:rsidRDefault="00A84803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212121"/>
          <w:sz w:val="28"/>
          <w:szCs w:val="28"/>
        </w:rPr>
        <w:t xml:space="preserve">услуги </w:t>
      </w: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>«Предоставление гражданам, имеющим трех</w:t>
      </w:r>
    </w:p>
    <w:p w:rsidR="00A84803" w:rsidRDefault="00A84803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bCs/>
          <w:color w:val="000000"/>
          <w:sz w:val="28"/>
          <w:szCs w:val="28"/>
        </w:rPr>
        <w:t>и более детей, земельных участков в собственность бесплатно»</w:t>
      </w:r>
    </w:p>
    <w:p w:rsidR="00B865D5" w:rsidRDefault="00B865D5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373B" w:rsidRDefault="00B865D5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(в редакции постановления </w:t>
      </w:r>
      <w:hyperlink r:id="rId7" w:history="1">
        <w:r>
          <w:rPr>
            <w:rStyle w:val="a9"/>
            <w:rFonts w:ascii="Times New Roman" w:hAnsi="Times New Roman"/>
            <w:b/>
            <w:bCs/>
            <w:sz w:val="28"/>
            <w:szCs w:val="28"/>
          </w:rPr>
          <w:t>от 13.11.2013 г. №1337</w:t>
        </w:r>
      </w:hyperlink>
      <w:r w:rsidR="00CB73CA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hyperlink r:id="rId8" w:history="1">
        <w:r w:rsidR="00CB73CA">
          <w:rPr>
            <w:rStyle w:val="a9"/>
            <w:rFonts w:ascii="Times New Roman" w:hAnsi="Times New Roman"/>
            <w:b/>
            <w:bCs/>
            <w:sz w:val="28"/>
            <w:szCs w:val="28"/>
          </w:rPr>
          <w:t>от 11.12.2013 г. №1452</w:t>
        </w:r>
      </w:hyperlink>
      <w:r w:rsidR="006319D5">
        <w:rPr>
          <w:rFonts w:ascii="Times New Roman" w:hAnsi="Times New Roman"/>
          <w:b/>
          <w:bCs/>
          <w:color w:val="000000"/>
          <w:sz w:val="28"/>
          <w:szCs w:val="28"/>
        </w:rPr>
        <w:t xml:space="preserve">.., </w:t>
      </w:r>
      <w:hyperlink r:id="rId9" w:history="1">
        <w:r w:rsidR="00C9373B">
          <w:rPr>
            <w:rStyle w:val="a9"/>
            <w:rFonts w:ascii="Times New Roman" w:hAnsi="Times New Roman"/>
            <w:b/>
            <w:bCs/>
            <w:sz w:val="28"/>
            <w:szCs w:val="28"/>
          </w:rPr>
          <w:t xml:space="preserve"> от 13.05.2013г. №520…</w:t>
        </w:r>
      </w:hyperlink>
      <w:r w:rsidR="00C9373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B6598C" w:rsidRDefault="00B6598C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4803" w:rsidRPr="00CA54A2" w:rsidRDefault="00C9373B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="00A84803" w:rsidRPr="00CA54A2">
        <w:rPr>
          <w:rFonts w:ascii="Times New Roman" w:hAnsi="Times New Roman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</w:t>
      </w:r>
      <w:proofErr w:type="spellStart"/>
      <w:r w:rsidR="00A84803" w:rsidRPr="00CA54A2">
        <w:rPr>
          <w:rFonts w:ascii="Times New Roman" w:hAnsi="Times New Roman"/>
          <w:color w:val="000000"/>
          <w:sz w:val="28"/>
          <w:szCs w:val="28"/>
        </w:rPr>
        <w:t>муници-пального</w:t>
      </w:r>
      <w:proofErr w:type="spellEnd"/>
      <w:r w:rsidR="00A84803" w:rsidRPr="00CA54A2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 от 15 ноября 2011 года № 1340 «Об утверждении порядка разработки и утверждения</w:t>
      </w:r>
      <w:proofErr w:type="gramEnd"/>
      <w:r w:rsidR="00A84803" w:rsidRPr="00CA54A2">
        <w:rPr>
          <w:rFonts w:ascii="Times New Roman" w:hAnsi="Times New Roman"/>
          <w:color w:val="000000"/>
          <w:sz w:val="28"/>
          <w:szCs w:val="28"/>
        </w:rPr>
        <w:t xml:space="preserve"> административных регламентов представления муниципальных услуг», </w:t>
      </w:r>
      <w:hyperlink r:id="rId10" w:history="1">
        <w:r w:rsidR="009C13A3">
          <w:rPr>
            <w:rStyle w:val="a9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="00A84803" w:rsidRPr="00CA54A2">
        <w:rPr>
          <w:rFonts w:ascii="Times New Roman" w:hAnsi="Times New Roman"/>
          <w:color w:val="000000"/>
          <w:sz w:val="28"/>
          <w:szCs w:val="28"/>
        </w:rPr>
        <w:t xml:space="preserve"> Саратовской области, администрация Пугачевского муниципального района Саратовской области</w:t>
      </w:r>
      <w:r w:rsidR="00003A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803" w:rsidRPr="00CA54A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A84803" w:rsidRPr="00CA54A2" w:rsidRDefault="00A84803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 xml:space="preserve">1.Утвердить административный регламент администрации </w:t>
      </w:r>
      <w:proofErr w:type="spellStart"/>
      <w:r w:rsidRPr="00CA54A2">
        <w:rPr>
          <w:rFonts w:ascii="Times New Roman" w:hAnsi="Times New Roman"/>
          <w:color w:val="000000"/>
          <w:sz w:val="28"/>
          <w:szCs w:val="28"/>
        </w:rPr>
        <w:t>Пугачев-ского</w:t>
      </w:r>
      <w:proofErr w:type="spellEnd"/>
      <w:r w:rsidRPr="00CA54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A54A2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CA54A2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 по предоставлению муниципальной услуги «</w:t>
      </w:r>
      <w:r w:rsidRPr="00CA54A2">
        <w:rPr>
          <w:rFonts w:ascii="Times New Roman" w:hAnsi="Times New Roman"/>
          <w:bCs/>
          <w:color w:val="000000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CA54A2">
        <w:rPr>
          <w:rFonts w:ascii="Times New Roman" w:hAnsi="Times New Roman"/>
          <w:color w:val="000000"/>
          <w:sz w:val="28"/>
          <w:szCs w:val="28"/>
        </w:rPr>
        <w:t>» согласно приложению.</w:t>
      </w:r>
    </w:p>
    <w:p w:rsidR="00A84803" w:rsidRPr="00CA54A2" w:rsidRDefault="00A84803" w:rsidP="00A84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>2.</w:t>
      </w:r>
      <w:r w:rsidRPr="00CA54A2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«Новое Заволжье» и разместить на официальном сайте администрации </w:t>
      </w:r>
      <w:proofErr w:type="gramStart"/>
      <w:r w:rsidRPr="00CA54A2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  <w:r w:rsidRPr="00CA54A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A84803" w:rsidRPr="00CA54A2" w:rsidRDefault="00A84803" w:rsidP="00A8480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84803" w:rsidRPr="00CA54A2" w:rsidRDefault="00A84803" w:rsidP="00A8480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84803" w:rsidRPr="00CA54A2" w:rsidRDefault="00A84803" w:rsidP="00A8480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A54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4803" w:rsidRPr="00CA54A2" w:rsidRDefault="00A84803" w:rsidP="00A8480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A54A2"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</w:t>
      </w:r>
    </w:p>
    <w:p w:rsidR="00A84803" w:rsidRPr="00CA54A2" w:rsidRDefault="00A84803" w:rsidP="00A848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54A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Pr="00CA54A2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003A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54A6">
        <w:rPr>
          <w:rFonts w:ascii="Times New Roman" w:hAnsi="Times New Roman"/>
          <w:b/>
          <w:color w:val="000000"/>
          <w:sz w:val="28"/>
          <w:szCs w:val="28"/>
        </w:rPr>
        <w:tab/>
      </w:r>
      <w:r w:rsidR="00BD54A6">
        <w:rPr>
          <w:rFonts w:ascii="Times New Roman" w:hAnsi="Times New Roman"/>
          <w:b/>
          <w:color w:val="000000"/>
          <w:sz w:val="28"/>
          <w:szCs w:val="28"/>
        </w:rPr>
        <w:tab/>
      </w:r>
      <w:r w:rsidR="00BD54A6">
        <w:rPr>
          <w:rFonts w:ascii="Times New Roman" w:hAnsi="Times New Roman"/>
          <w:b/>
          <w:color w:val="000000"/>
          <w:sz w:val="28"/>
          <w:szCs w:val="28"/>
        </w:rPr>
        <w:tab/>
      </w:r>
      <w:r w:rsidR="00BD54A6">
        <w:rPr>
          <w:rFonts w:ascii="Times New Roman" w:hAnsi="Times New Roman"/>
          <w:b/>
          <w:color w:val="000000"/>
          <w:sz w:val="28"/>
          <w:szCs w:val="28"/>
        </w:rPr>
        <w:tab/>
      </w:r>
      <w:r w:rsidR="00BD54A6">
        <w:rPr>
          <w:rFonts w:ascii="Times New Roman" w:hAnsi="Times New Roman"/>
          <w:b/>
          <w:color w:val="000000"/>
          <w:sz w:val="28"/>
          <w:szCs w:val="28"/>
        </w:rPr>
        <w:tab/>
      </w:r>
      <w:r w:rsidR="00BD54A6">
        <w:rPr>
          <w:rFonts w:ascii="Times New Roman" w:hAnsi="Times New Roman"/>
          <w:b/>
          <w:color w:val="000000"/>
          <w:sz w:val="28"/>
          <w:szCs w:val="28"/>
        </w:rPr>
        <w:tab/>
      </w:r>
      <w:r w:rsidRPr="00CA54A2">
        <w:rPr>
          <w:rFonts w:ascii="Times New Roman" w:hAnsi="Times New Roman"/>
          <w:b/>
          <w:color w:val="000000"/>
          <w:sz w:val="28"/>
          <w:szCs w:val="28"/>
        </w:rPr>
        <w:t>Д.</w:t>
      </w:r>
      <w:proofErr w:type="gramEnd"/>
      <w:r w:rsidRPr="00CA54A2">
        <w:rPr>
          <w:rFonts w:ascii="Times New Roman" w:hAnsi="Times New Roman"/>
          <w:b/>
          <w:color w:val="000000"/>
          <w:sz w:val="28"/>
          <w:szCs w:val="28"/>
        </w:rPr>
        <w:t>А.Бондарь</w:t>
      </w:r>
    </w:p>
    <w:p w:rsidR="00A84803" w:rsidRDefault="00A84803" w:rsidP="00A8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</w:p>
    <w:p w:rsidR="00A84803" w:rsidRDefault="00A84803" w:rsidP="00A8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803" w:rsidRDefault="00A84803" w:rsidP="00A8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803" w:rsidRDefault="00A84803" w:rsidP="00A8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803" w:rsidRPr="00CA54A2" w:rsidRDefault="00A84803" w:rsidP="00A84803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</w:t>
      </w:r>
    </w:p>
    <w:p w:rsidR="00A84803" w:rsidRPr="00CA54A2" w:rsidRDefault="00A84803" w:rsidP="00A8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  <w:t>Пугачевского муниципального района от</w:t>
      </w:r>
    </w:p>
    <w:p w:rsidR="00A84803" w:rsidRPr="00CA54A2" w:rsidRDefault="00A84803" w:rsidP="00A8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</w:r>
      <w:r w:rsidRPr="00CA54A2">
        <w:rPr>
          <w:rFonts w:ascii="Times New Roman" w:hAnsi="Times New Roman"/>
          <w:sz w:val="28"/>
          <w:szCs w:val="28"/>
        </w:rPr>
        <w:tab/>
        <w:t>18 июля 2012 года</w:t>
      </w:r>
      <w:r w:rsidR="00003A3E">
        <w:rPr>
          <w:rFonts w:ascii="Times New Roman" w:hAnsi="Times New Roman"/>
          <w:sz w:val="28"/>
          <w:szCs w:val="28"/>
        </w:rPr>
        <w:t xml:space="preserve"> </w:t>
      </w:r>
      <w:r w:rsidRPr="00CA54A2">
        <w:rPr>
          <w:rFonts w:ascii="Times New Roman" w:hAnsi="Times New Roman"/>
          <w:sz w:val="28"/>
          <w:szCs w:val="28"/>
        </w:rPr>
        <w:t>№ 787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к постановлению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B6598C">
        <w:rPr>
          <w:rFonts w:ascii="Times New Roman" w:eastAsia="Calibri" w:hAnsi="Times New Roman"/>
          <w:sz w:val="28"/>
          <w:szCs w:val="28"/>
          <w:lang w:eastAsia="en-US"/>
        </w:rPr>
        <w:t>Пугачевского</w:t>
      </w:r>
      <w:proofErr w:type="gramEnd"/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от 13 мая 2014 года № 520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D6D" w:rsidRPr="00B6598C" w:rsidRDefault="00BD4D53" w:rsidP="00B65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hyperlink r:id="rId11" w:history="1">
        <w:r w:rsidR="00237D6D">
          <w:rPr>
            <w:rStyle w:val="a9"/>
            <w:rFonts w:ascii="Times New Roman" w:eastAsia="Calibri" w:hAnsi="Times New Roman"/>
            <w:sz w:val="28"/>
            <w:szCs w:val="28"/>
            <w:lang w:eastAsia="en-US"/>
          </w:rPr>
          <w:t>(внесено изменение постановление от 13.05.2014г. №520…)</w:t>
        </w:r>
        <w:r w:rsidR="00237D6D">
          <w:rPr>
            <w:rStyle w:val="a9"/>
            <w:rFonts w:ascii="Times New Roman" w:eastAsia="Calibri" w:hAnsi="Times New Roman"/>
            <w:sz w:val="28"/>
            <w:szCs w:val="28"/>
            <w:lang w:eastAsia="en-US"/>
          </w:rPr>
          <w:cr/>
        </w:r>
        <w:r w:rsidR="00237D6D">
          <w:rPr>
            <w:rStyle w:val="a9"/>
            <w:rFonts w:ascii="Times New Roman" w:eastAsia="Calibri" w:hAnsi="Times New Roman"/>
            <w:sz w:val="28"/>
            <w:szCs w:val="28"/>
            <w:lang w:eastAsia="en-US"/>
          </w:rPr>
          <w:cr/>
        </w:r>
      </w:hyperlink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B6598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Административный регламент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B6598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администрации </w:t>
      </w:r>
      <w:proofErr w:type="gramStart"/>
      <w:r w:rsidRPr="00B6598C">
        <w:rPr>
          <w:rFonts w:ascii="Times New Roman" w:eastAsia="Calibri" w:hAnsi="Times New Roman" w:cs="Arial"/>
          <w:b/>
          <w:sz w:val="28"/>
          <w:szCs w:val="28"/>
          <w:lang w:eastAsia="en-US"/>
        </w:rPr>
        <w:t>Пугачевского</w:t>
      </w:r>
      <w:proofErr w:type="gramEnd"/>
      <w:r w:rsidRPr="00B6598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муниципального района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B6598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Саратовской области по предоставлению муниципальной услуги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B6598C">
        <w:rPr>
          <w:rFonts w:ascii="Times New Roman" w:eastAsia="Calibri" w:hAnsi="Times New Roman" w:cs="Arial"/>
          <w:b/>
          <w:sz w:val="28"/>
          <w:szCs w:val="28"/>
          <w:lang w:eastAsia="en-US"/>
        </w:rPr>
        <w:t>«Предоставление гражданам, имеющим трех и более детей, земельных участков в собственность бесплатно»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Общие положения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bCs/>
          <w:sz w:val="28"/>
          <w:szCs w:val="28"/>
        </w:rPr>
        <w:t>1.</w:t>
      </w:r>
      <w:r w:rsidRPr="00B6598C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гражданам, имеющим трех и более детей, земельных участков в собственность бесплатно» (далее – Административный регламент) администрацией Пугачевского муниципального района Саратовской области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598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B659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Получателем муниципальной услуги является гражданин, имеющий трех и более детей, проживающий на территории Пугачевского </w:t>
      </w:r>
      <w:proofErr w:type="spellStart"/>
      <w:r w:rsidRPr="00B659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муници-пального</w:t>
      </w:r>
      <w:proofErr w:type="spellEnd"/>
      <w:r w:rsidRPr="00B659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 и состоящий на учете в органе местного самоуправления по месту жительства для получения земельного участка в собственность бесплатно.</w:t>
      </w:r>
      <w:proofErr w:type="gramEnd"/>
      <w:r w:rsidRPr="00B659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Предоставление гражданам, имеющих трех и более детей, земельных участков в собственность бесплатно осуществляется однократно, в том муниципальном образовании Пугачевского муниципального района, в котором они зарегистрированы.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6598C">
        <w:rPr>
          <w:rFonts w:ascii="Times New Roman" w:hAnsi="Times New Roman"/>
          <w:color w:val="000000"/>
          <w:sz w:val="28"/>
          <w:szCs w:val="28"/>
        </w:rPr>
        <w:t xml:space="preserve">3.От имени заявителя могут выступать лица, уполномоченные им на основании доверенности, оформленной в соответствии с действующим законодательством </w:t>
      </w:r>
      <w:r w:rsidRPr="00B6598C">
        <w:rPr>
          <w:rFonts w:ascii="Times New Roman" w:hAnsi="Times New Roman" w:cs="Arial"/>
          <w:sz w:val="28"/>
          <w:szCs w:val="28"/>
        </w:rPr>
        <w:t>(далее – представитель заявителя).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Times NR Cyr MT" w:hAnsi="Times New Roman"/>
          <w:sz w:val="28"/>
          <w:szCs w:val="28"/>
        </w:rPr>
        <w:t>4.</w:t>
      </w:r>
      <w:r w:rsidRPr="00B6598C">
        <w:rPr>
          <w:rFonts w:ascii="Times New Roman" w:eastAsia="Calibri" w:hAnsi="Times New Roman"/>
          <w:sz w:val="28"/>
          <w:szCs w:val="28"/>
        </w:rPr>
        <w:t>Порядок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информирования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правилах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предоставления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Times NR Cyr MT" w:hAnsi="Times New Roman"/>
          <w:sz w:val="28"/>
          <w:szCs w:val="28"/>
        </w:rPr>
        <w:t>4.1.</w:t>
      </w:r>
      <w:r w:rsidRPr="00B6598C">
        <w:rPr>
          <w:rFonts w:ascii="Times New Roman" w:hAnsi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 xml:space="preserve">, </w:t>
      </w:r>
      <w:r w:rsidRPr="00B6598C">
        <w:rPr>
          <w:rFonts w:ascii="Times New Roman" w:hAnsi="Times New Roman"/>
          <w:sz w:val="28"/>
          <w:szCs w:val="28"/>
        </w:rPr>
        <w:lastRenderedPageBreak/>
        <w:t>размещаются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Интернет</w:t>
      </w:r>
      <w:r w:rsidRPr="00B6598C">
        <w:rPr>
          <w:rFonts w:ascii="Times New Roman" w:eastAsia="Times NR Cyr MT" w:hAnsi="Times New Roman"/>
          <w:sz w:val="28"/>
          <w:szCs w:val="28"/>
        </w:rPr>
        <w:t>-</w:t>
      </w:r>
      <w:r w:rsidRPr="00B6598C">
        <w:rPr>
          <w:rFonts w:ascii="Times New Roman" w:hAnsi="Times New Roman"/>
          <w:sz w:val="28"/>
          <w:szCs w:val="28"/>
        </w:rPr>
        <w:t>ресурсах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муниципального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района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hAnsi="Times New Roman"/>
          <w:sz w:val="28"/>
          <w:szCs w:val="28"/>
        </w:rPr>
        <w:t>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также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входе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здание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администрации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Администрация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расположена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адресу</w:t>
      </w:r>
      <w:r w:rsidRPr="00B6598C">
        <w:rPr>
          <w:rFonts w:ascii="Times New Roman" w:eastAsia="Times NR Cyr MT" w:hAnsi="Times New Roman"/>
          <w:sz w:val="28"/>
          <w:szCs w:val="28"/>
        </w:rPr>
        <w:t>:</w:t>
      </w:r>
      <w:r w:rsidRPr="00B6598C">
        <w:rPr>
          <w:rFonts w:ascii="Times New Roman" w:eastAsia="Calibri" w:hAnsi="Times New Roman"/>
          <w:sz w:val="28"/>
          <w:szCs w:val="28"/>
        </w:rPr>
        <w:t xml:space="preserve"> </w:t>
      </w:r>
      <w:r w:rsidRPr="00B6598C">
        <w:rPr>
          <w:rFonts w:ascii="Times NR Cyr MT" w:hAnsi="Times NR Cyr MT" w:cs="Arial"/>
          <w:sz w:val="28"/>
          <w:szCs w:val="28"/>
        </w:rPr>
        <w:t>413720, Саратовская область, г.Пугачев, ул</w:t>
      </w:r>
      <w:proofErr w:type="gramStart"/>
      <w:r w:rsidRPr="00B6598C">
        <w:rPr>
          <w:rFonts w:ascii="Times NR Cyr MT" w:hAnsi="Times NR Cyr MT" w:cs="Arial"/>
          <w:sz w:val="28"/>
          <w:szCs w:val="28"/>
        </w:rPr>
        <w:t>.П</w:t>
      </w:r>
      <w:proofErr w:type="gramEnd"/>
      <w:r w:rsidRPr="00B6598C">
        <w:rPr>
          <w:rFonts w:ascii="Times NR Cyr MT" w:hAnsi="Times NR Cyr MT" w:cs="Arial"/>
          <w:sz w:val="28"/>
          <w:szCs w:val="28"/>
        </w:rPr>
        <w:t>ушкинская, д.280.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B6598C">
        <w:rPr>
          <w:rFonts w:ascii="Times NR Cyr MT" w:hAnsi="Times NR Cyr MT" w:cs="Arial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</w:t>
      </w:r>
      <w:proofErr w:type="gramStart"/>
      <w:r w:rsidRPr="00B6598C">
        <w:rPr>
          <w:rFonts w:ascii="Times NR Cyr MT" w:hAnsi="Times NR Cyr MT" w:cs="Arial"/>
          <w:sz w:val="28"/>
          <w:szCs w:val="28"/>
        </w:rPr>
        <w:t>Пугачевского</w:t>
      </w:r>
      <w:proofErr w:type="gramEnd"/>
      <w:r w:rsidRPr="00B6598C">
        <w:rPr>
          <w:rFonts w:ascii="Times NR Cyr MT" w:hAnsi="Times NR Cyr MT" w:cs="Arial"/>
          <w:sz w:val="28"/>
          <w:szCs w:val="28"/>
        </w:rPr>
        <w:t xml:space="preserve"> муниципального района Саратовской области (далее - Отдел).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B6598C">
        <w:rPr>
          <w:rFonts w:ascii="Times NR Cyr MT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B6598C">
        <w:rPr>
          <w:rFonts w:ascii="Times NR Cyr MT" w:hAnsi="Times NR Cyr MT" w:cs="Arial"/>
          <w:sz w:val="28"/>
          <w:szCs w:val="28"/>
        </w:rPr>
        <w:t xml:space="preserve">Отдела, </w:t>
      </w:r>
      <w:proofErr w:type="gramStart"/>
      <w:r w:rsidRPr="00B6598C">
        <w:rPr>
          <w:rFonts w:ascii="Times NR Cyr MT" w:hAnsi="Times NR Cyr MT" w:cs="Arial"/>
          <w:bCs/>
          <w:sz w:val="28"/>
          <w:szCs w:val="28"/>
        </w:rPr>
        <w:t>вход</w:t>
      </w:r>
      <w:proofErr w:type="gramEnd"/>
      <w:r w:rsidRPr="00B6598C">
        <w:rPr>
          <w:rFonts w:ascii="Times NR Cyr MT" w:hAnsi="Times NR Cyr MT" w:cs="Arial"/>
          <w:bCs/>
          <w:sz w:val="28"/>
          <w:szCs w:val="28"/>
        </w:rPr>
        <w:t xml:space="preserve"> в здание которого является свободным, с учетом графика приема граждан.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eastAsia="Times NR Cyr MT" w:hAnsi="Times New Roman"/>
          <w:sz w:val="28"/>
          <w:szCs w:val="28"/>
        </w:rPr>
        <w:t>4.2.</w:t>
      </w:r>
      <w:r w:rsidRPr="00B6598C">
        <w:rPr>
          <w:rFonts w:ascii="Times New Roman" w:eastAsia="Calibri" w:hAnsi="Times New Roman"/>
          <w:sz w:val="28"/>
          <w:szCs w:val="28"/>
        </w:rPr>
        <w:t>Сведения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графике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B6598C">
        <w:rPr>
          <w:rFonts w:ascii="Times New Roman" w:eastAsia="Calibri" w:hAnsi="Times New Roman"/>
          <w:sz w:val="28"/>
          <w:szCs w:val="28"/>
        </w:rPr>
        <w:t>режиме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) </w:t>
      </w:r>
      <w:r w:rsidRPr="00B6598C">
        <w:rPr>
          <w:rFonts w:ascii="Times New Roman" w:eastAsia="Calibri" w:hAnsi="Times New Roman"/>
          <w:sz w:val="28"/>
          <w:szCs w:val="28"/>
        </w:rPr>
        <w:t>работы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содержатся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официальном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портале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администрации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: </w:t>
      </w:r>
      <w:hyperlink r:id="rId12" w:history="1">
        <w:r w:rsidRPr="00B6598C">
          <w:rPr>
            <w:rFonts w:ascii="Times New Roman" w:hAnsi="Times New Roman"/>
            <w:sz w:val="28"/>
            <w:szCs w:val="18"/>
          </w:rPr>
          <w:t>http://pugachjov.sarmo.ru/</w:t>
        </w:r>
      </w:hyperlink>
      <w:r w:rsidRPr="00B6598C">
        <w:rPr>
          <w:rFonts w:ascii="Times New Roman" w:hAnsi="Times New Roman"/>
          <w:sz w:val="28"/>
          <w:szCs w:val="28"/>
        </w:rPr>
        <w:t>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B6598C">
        <w:rPr>
          <w:rFonts w:ascii="Times NR Cyr MT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96"/>
        <w:gridCol w:w="4777"/>
      </w:tblGrid>
      <w:tr w:rsidR="00B6598C" w:rsidRPr="00B6598C" w:rsidTr="00004F78">
        <w:tc>
          <w:tcPr>
            <w:tcW w:w="5091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B6598C" w:rsidRPr="00B6598C" w:rsidTr="00004F78">
        <w:tc>
          <w:tcPr>
            <w:tcW w:w="5091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B6598C" w:rsidRPr="00B6598C" w:rsidTr="00004F78">
        <w:tc>
          <w:tcPr>
            <w:tcW w:w="5091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B6598C" w:rsidRPr="00B6598C" w:rsidTr="00004F78">
        <w:tc>
          <w:tcPr>
            <w:tcW w:w="5091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  <w:tr w:rsidR="00B6598C" w:rsidRPr="00B6598C" w:rsidTr="00004F78">
        <w:tc>
          <w:tcPr>
            <w:tcW w:w="5091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B6598C" w:rsidRPr="00B6598C" w:rsidRDefault="00B6598C" w:rsidP="00B6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B6598C">
              <w:rPr>
                <w:rFonts w:ascii="Times NR Cyr MT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noProof/>
          <w:sz w:val="28"/>
          <w:szCs w:val="28"/>
        </w:rPr>
      </w:pPr>
      <w:r w:rsidRPr="00B6598C">
        <w:rPr>
          <w:rFonts w:ascii="Times NR Cyr MT" w:hAnsi="Times NR Cyr MT" w:cs="Arial"/>
          <w:noProof/>
          <w:sz w:val="28"/>
          <w:szCs w:val="28"/>
        </w:rPr>
        <w:t>Суббота и воскресенье – выходной день.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B6598C">
        <w:rPr>
          <w:rFonts w:ascii="Times NR Cyr MT" w:hAnsi="Times NR Cyr MT" w:cs="Arial"/>
          <w:sz w:val="28"/>
          <w:szCs w:val="28"/>
        </w:rPr>
        <w:t>Перерыв на обед сотрудников с 12 ч. до 13 ч.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hAnsi="Times NR Cyr MT" w:cs="Arial"/>
          <w:sz w:val="28"/>
          <w:szCs w:val="28"/>
        </w:rPr>
      </w:pPr>
      <w:r w:rsidRPr="00B6598C">
        <w:rPr>
          <w:rFonts w:ascii="Times NR Cyr MT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Times NR Cyr MT" w:hAnsi="Times New Roman"/>
          <w:sz w:val="28"/>
          <w:szCs w:val="28"/>
        </w:rPr>
        <w:t>4.3.</w:t>
      </w:r>
      <w:r w:rsidRPr="00B6598C">
        <w:rPr>
          <w:rFonts w:ascii="Times New Roman" w:eastAsia="Calibri" w:hAnsi="Times New Roman"/>
          <w:sz w:val="28"/>
          <w:szCs w:val="28"/>
        </w:rPr>
        <w:t>Телефон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для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справок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: </w:t>
      </w:r>
      <w:r w:rsidRPr="00B6598C">
        <w:rPr>
          <w:rFonts w:ascii="Times New Roman" w:eastAsia="Calibri" w:hAnsi="Times New Roman"/>
          <w:sz w:val="28"/>
          <w:szCs w:val="28"/>
        </w:rPr>
        <w:t>(8-845-74) 2-19-28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факс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: </w:t>
      </w:r>
      <w:r w:rsidRPr="00B6598C">
        <w:rPr>
          <w:rFonts w:ascii="Times New Roman" w:eastAsia="Calibri" w:hAnsi="Times New Roman"/>
          <w:sz w:val="28"/>
          <w:szCs w:val="28"/>
        </w:rPr>
        <w:t>(8-845-74) 2-28-25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B6598C">
        <w:rPr>
          <w:rFonts w:ascii="Times New Roman" w:eastAsia="Times NR Cyr MT" w:hAnsi="Times New Roman"/>
          <w:sz w:val="28"/>
          <w:szCs w:val="28"/>
        </w:rPr>
        <w:t>4.4.</w:t>
      </w:r>
      <w:r w:rsidRPr="00B6598C">
        <w:rPr>
          <w:rFonts w:ascii="Times New Roman" w:eastAsia="Calibri" w:hAnsi="Times New Roman" w:cs="Arial"/>
          <w:sz w:val="28"/>
          <w:szCs w:val="28"/>
        </w:rPr>
        <w:t>Электронная</w:t>
      </w:r>
      <w:r w:rsidRPr="00B6598C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Pr="00B6598C">
        <w:rPr>
          <w:rFonts w:ascii="Times New Roman" w:eastAsia="Calibri" w:hAnsi="Times New Roman" w:cs="Arial"/>
          <w:sz w:val="28"/>
          <w:szCs w:val="28"/>
        </w:rPr>
        <w:t xml:space="preserve">почта </w:t>
      </w:r>
      <w:hyperlink r:id="rId13" w:history="1">
        <w:r w:rsidRPr="00B6598C">
          <w:rPr>
            <w:rFonts w:ascii="Times New Roman" w:hAnsi="Times New Roman"/>
            <w:sz w:val="28"/>
          </w:rPr>
          <w:t>8@</w:t>
        </w:r>
        <w:r w:rsidRPr="00B6598C">
          <w:rPr>
            <w:rFonts w:ascii="Times New Roman" w:hAnsi="Times New Roman"/>
            <w:sz w:val="28"/>
            <w:lang w:val="en-US"/>
          </w:rPr>
          <w:t>pug</w:t>
        </w:r>
        <w:r w:rsidRPr="00B6598C">
          <w:rPr>
            <w:rFonts w:ascii="Times New Roman" w:hAnsi="Times New Roman"/>
            <w:sz w:val="28"/>
          </w:rPr>
          <w:t>1.</w:t>
        </w:r>
        <w:proofErr w:type="spellStart"/>
        <w:r w:rsidRPr="00B6598C">
          <w:rPr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B6598C">
        <w:rPr>
          <w:rFonts w:ascii="Times New Roman" w:hAnsi="Times New Roman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98C">
        <w:rPr>
          <w:rFonts w:ascii="Times New Roman" w:eastAsia="Times NR Cyr MT" w:hAnsi="Times New Roman"/>
          <w:sz w:val="28"/>
          <w:szCs w:val="28"/>
        </w:rPr>
        <w:t>4.5.</w:t>
      </w:r>
      <w:r w:rsidRPr="00B6598C">
        <w:rPr>
          <w:rFonts w:ascii="Times New Roman" w:eastAsia="Calibri" w:hAnsi="Times New Roman"/>
          <w:sz w:val="28"/>
          <w:szCs w:val="28"/>
        </w:rPr>
        <w:t>Информация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порядке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оказания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proofErr w:type="spellStart"/>
      <w:r w:rsidRPr="00B6598C">
        <w:rPr>
          <w:rFonts w:ascii="Times New Roman" w:eastAsia="Calibri" w:hAnsi="Times New Roman"/>
          <w:sz w:val="28"/>
          <w:szCs w:val="28"/>
        </w:rPr>
        <w:t>пре-доставляется</w:t>
      </w:r>
      <w:proofErr w:type="spellEnd"/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непосредственно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Отделе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также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использованием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средств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телефонной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связи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электронного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информирования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посредством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размещения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Интернет</w:t>
      </w:r>
      <w:r w:rsidRPr="00B6598C">
        <w:rPr>
          <w:rFonts w:ascii="Times New Roman" w:eastAsia="Times NR Cyr MT" w:hAnsi="Times New Roman"/>
          <w:sz w:val="28"/>
          <w:szCs w:val="28"/>
        </w:rPr>
        <w:t>-</w:t>
      </w:r>
      <w:r w:rsidRPr="00B6598C">
        <w:rPr>
          <w:rFonts w:ascii="Times New Roman" w:eastAsia="Calibri" w:hAnsi="Times New Roman"/>
          <w:sz w:val="28"/>
          <w:szCs w:val="28"/>
        </w:rPr>
        <w:t>ресурсах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администрации</w:t>
      </w:r>
      <w:r w:rsidRPr="00B6598C">
        <w:rPr>
          <w:rFonts w:ascii="Times New Roman" w:eastAsia="Times NR Cyr MT" w:hAnsi="Times New Roman"/>
          <w:sz w:val="28"/>
          <w:szCs w:val="28"/>
        </w:rPr>
        <w:t>,</w:t>
      </w:r>
      <w:r w:rsidRPr="00B6598C">
        <w:rPr>
          <w:rFonts w:ascii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4">
        <w:r w:rsidRPr="00B6598C">
          <w:rPr>
            <w:rFonts w:ascii="Times New Roman" w:hAnsi="Times New Roman"/>
            <w:sz w:val="28"/>
            <w:szCs w:val="28"/>
          </w:rPr>
          <w:t>http://pgu.saratov.gov.ru</w:t>
        </w:r>
      </w:hyperlink>
      <w:r w:rsidRPr="00B6598C">
        <w:rPr>
          <w:rFonts w:ascii="Times New Roman" w:hAnsi="Times New Roman"/>
          <w:sz w:val="28"/>
          <w:szCs w:val="28"/>
        </w:rPr>
        <w:t xml:space="preserve">/ и федеральном портале </w:t>
      </w:r>
      <w:proofErr w:type="spellStart"/>
      <w:r w:rsidRPr="00B6598C">
        <w:rPr>
          <w:rFonts w:ascii="Times New Roman" w:hAnsi="Times New Roman"/>
          <w:sz w:val="28"/>
          <w:szCs w:val="28"/>
        </w:rPr>
        <w:t>государ-ственных</w:t>
      </w:r>
      <w:proofErr w:type="spellEnd"/>
      <w:r w:rsidRPr="00B6598C">
        <w:rPr>
          <w:rFonts w:ascii="Times New Roman" w:hAnsi="Times New Roman"/>
          <w:sz w:val="28"/>
          <w:szCs w:val="28"/>
        </w:rPr>
        <w:t xml:space="preserve"> и муниципальных услуг </w:t>
      </w:r>
      <w:hyperlink r:id="rId15">
        <w:r w:rsidRPr="00B6598C">
          <w:rPr>
            <w:rFonts w:ascii="Times New Roman" w:hAnsi="Times New Roman"/>
            <w:sz w:val="28"/>
            <w:szCs w:val="28"/>
          </w:rPr>
          <w:t>http://www.gosuslugi.ru</w:t>
        </w:r>
        <w:r w:rsidRPr="00B6598C">
          <w:rPr>
            <w:rFonts w:ascii="Times New Roman" w:eastAsia="Arial" w:hAnsi="Times New Roman"/>
            <w:vanish/>
            <w:sz w:val="28"/>
            <w:szCs w:val="28"/>
          </w:rPr>
          <w:t>HYPERLINK "http://www.gosuslugi.ru/"</w:t>
        </w:r>
        <w:r w:rsidRPr="00B6598C">
          <w:rPr>
            <w:rFonts w:ascii="Times New Roman" w:eastAsia="Arial" w:hAnsi="Times New Roman"/>
            <w:sz w:val="28"/>
            <w:szCs w:val="28"/>
          </w:rPr>
          <w:t>/</w:t>
        </w:r>
      </w:hyperlink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Arial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Arial" w:hAnsi="Times New Roman"/>
          <w:sz w:val="28"/>
          <w:szCs w:val="28"/>
        </w:rPr>
        <w:t>информационно</w:t>
      </w:r>
      <w:r w:rsidRPr="00B6598C">
        <w:rPr>
          <w:rFonts w:ascii="Times New Roman" w:eastAsia="Times NR Cyr MT" w:hAnsi="Times New Roman"/>
          <w:sz w:val="28"/>
          <w:szCs w:val="28"/>
        </w:rPr>
        <w:t>-</w:t>
      </w:r>
      <w:r w:rsidRPr="00B6598C">
        <w:rPr>
          <w:rFonts w:ascii="Times New Roman" w:eastAsia="Arial" w:hAnsi="Times New Roman"/>
          <w:sz w:val="28"/>
          <w:szCs w:val="28"/>
        </w:rPr>
        <w:t>справочных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Arial" w:hAnsi="Times New Roman"/>
          <w:sz w:val="28"/>
          <w:szCs w:val="28"/>
        </w:rPr>
        <w:t>изданиях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B6598C">
        <w:rPr>
          <w:rFonts w:ascii="Times New Roman" w:eastAsia="Arial" w:hAnsi="Times New Roman"/>
          <w:sz w:val="28"/>
          <w:szCs w:val="28"/>
        </w:rPr>
        <w:t>буклетах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Arial" w:hAnsi="Times New Roman"/>
          <w:sz w:val="28"/>
          <w:szCs w:val="28"/>
        </w:rPr>
        <w:t>брошюрах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Arial" w:hAnsi="Times New Roman"/>
          <w:sz w:val="28"/>
          <w:szCs w:val="28"/>
        </w:rPr>
        <w:t>памятках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). </w:t>
      </w:r>
      <w:proofErr w:type="gramEnd"/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Стенды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B6598C">
        <w:rPr>
          <w:rFonts w:ascii="Times New Roman" w:eastAsia="Calibri" w:hAnsi="Times New Roman"/>
          <w:sz w:val="28"/>
          <w:szCs w:val="28"/>
        </w:rPr>
        <w:t>вывески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), </w:t>
      </w:r>
      <w:r w:rsidRPr="00B6598C">
        <w:rPr>
          <w:rFonts w:ascii="Times New Roman" w:eastAsia="Calibri" w:hAnsi="Times New Roman"/>
          <w:sz w:val="28"/>
          <w:szCs w:val="28"/>
        </w:rPr>
        <w:t>содержащие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информацию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графике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работы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размещаются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входе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здание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где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расположен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Отдел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Times NR Cyr MT" w:hAnsi="Times New Roman"/>
          <w:sz w:val="28"/>
          <w:szCs w:val="28"/>
        </w:rPr>
        <w:t>4.6.</w:t>
      </w:r>
      <w:r w:rsidRPr="00B6598C">
        <w:rPr>
          <w:rFonts w:ascii="Times New Roman" w:eastAsia="Calibri" w:hAnsi="Times New Roman"/>
          <w:sz w:val="28"/>
          <w:szCs w:val="28"/>
        </w:rPr>
        <w:t>Порядок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форма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место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размещения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информации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предоставлении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информационных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стендах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размещаемых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помещениях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proofErr w:type="spellStart"/>
      <w:proofErr w:type="gramStart"/>
      <w:r w:rsidRPr="00B6598C">
        <w:rPr>
          <w:rFonts w:ascii="Times New Roman" w:eastAsia="Calibri" w:hAnsi="Times New Roman"/>
          <w:sz w:val="28"/>
          <w:szCs w:val="28"/>
        </w:rPr>
        <w:t>админи-страции</w:t>
      </w:r>
      <w:proofErr w:type="spellEnd"/>
      <w:proofErr w:type="gramEnd"/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содержится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следующая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информация</w:t>
      </w:r>
      <w:r w:rsidRPr="00B6598C">
        <w:rPr>
          <w:rFonts w:ascii="Times New Roman" w:eastAsia="Times NR Cyr MT" w:hAnsi="Times New Roman"/>
          <w:sz w:val="28"/>
          <w:szCs w:val="28"/>
        </w:rPr>
        <w:t>: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месторасположение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график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B6598C">
        <w:rPr>
          <w:rFonts w:ascii="Times New Roman" w:eastAsia="Calibri" w:hAnsi="Times New Roman"/>
          <w:sz w:val="28"/>
          <w:szCs w:val="28"/>
        </w:rPr>
        <w:t>режим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) </w:t>
      </w:r>
      <w:r w:rsidRPr="00B6598C">
        <w:rPr>
          <w:rFonts w:ascii="Times New Roman" w:eastAsia="Calibri" w:hAnsi="Times New Roman"/>
          <w:sz w:val="28"/>
          <w:szCs w:val="28"/>
        </w:rPr>
        <w:t>работы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номера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телефонов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адрес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сети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интернет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администрации Пугачевского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муниципального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района</w:t>
      </w:r>
      <w:r w:rsidRPr="00B6598C">
        <w:rPr>
          <w:rFonts w:ascii="Times New Roman" w:eastAsia="Times NR Cyr MT" w:hAnsi="Times New Roman"/>
          <w:sz w:val="28"/>
          <w:szCs w:val="28"/>
        </w:rPr>
        <w:t>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процедура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предоставления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перечень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документов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необходимых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для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получения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lastRenderedPageBreak/>
        <w:t>основания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отказа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предоставлении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порядок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обжалования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решений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действий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или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бездействий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должностных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лиц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оказывающих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образцы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заполнения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заявления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бланк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заявления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B6598C">
        <w:rPr>
          <w:rFonts w:ascii="Times NR Cyr MT" w:hAnsi="Times NR Cyr MT" w:cs="Arial"/>
          <w:sz w:val="28"/>
          <w:szCs w:val="28"/>
        </w:rPr>
        <w:t>На официальном портале администрации</w:t>
      </w:r>
      <w:r w:rsidRPr="00B6598C">
        <w:rPr>
          <w:rFonts w:ascii="Times New Roman" w:hAnsi="Times New Roman"/>
          <w:sz w:val="28"/>
          <w:szCs w:val="28"/>
        </w:rPr>
        <w:t xml:space="preserve">, региональном портале государственных и муниципальных услуг и федеральном портале </w:t>
      </w:r>
      <w:proofErr w:type="spellStart"/>
      <w:proofErr w:type="gramStart"/>
      <w:r w:rsidRPr="00B6598C">
        <w:rPr>
          <w:rFonts w:ascii="Times New Roman" w:hAnsi="Times New Roman"/>
          <w:sz w:val="28"/>
          <w:szCs w:val="28"/>
        </w:rPr>
        <w:t>государ-ственных</w:t>
      </w:r>
      <w:proofErr w:type="spellEnd"/>
      <w:proofErr w:type="gramEnd"/>
      <w:r w:rsidRPr="00B6598C">
        <w:rPr>
          <w:rFonts w:ascii="Times New Roman" w:hAnsi="Times New Roman"/>
          <w:sz w:val="28"/>
          <w:szCs w:val="28"/>
        </w:rPr>
        <w:t xml:space="preserve"> и муниципальных услуг содержится аналогичная информация.</w:t>
      </w:r>
      <w:r w:rsidRPr="00B6598C">
        <w:rPr>
          <w:rFonts w:ascii="Arial" w:hAnsi="Arial" w:cs="Arial"/>
          <w:sz w:val="28"/>
          <w:szCs w:val="28"/>
        </w:rPr>
        <w:t xml:space="preserve">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5.Основанием для консультирования по вопросам предоставления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 xml:space="preserve"> является личное обращение заявителя в Отдел, либо письменное обращение, обращение по электронной почте или по телефону.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6.Специалисты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Отдела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осуществляют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консультирование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вопросам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предоставления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eastAsia="Times NR Cyr MT" w:hAnsi="Times New Roman"/>
          <w:sz w:val="28"/>
          <w:szCs w:val="28"/>
        </w:rPr>
        <w:t>: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личном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приеме</w:t>
      </w:r>
      <w:r w:rsidRPr="00B6598C">
        <w:rPr>
          <w:rFonts w:ascii="Times New Roman" w:eastAsia="Times NR Cyr MT" w:hAnsi="Times New Roman"/>
          <w:sz w:val="28"/>
          <w:szCs w:val="28"/>
        </w:rPr>
        <w:t>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письменным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обращениям</w:t>
      </w:r>
      <w:r w:rsidRPr="00B6598C">
        <w:rPr>
          <w:rFonts w:ascii="Times New Roman" w:eastAsia="Times NR Cyr MT" w:hAnsi="Times New Roman"/>
          <w:sz w:val="28"/>
          <w:szCs w:val="28"/>
        </w:rPr>
        <w:t>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электронной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почте</w:t>
      </w:r>
      <w:r w:rsidRPr="00B6598C">
        <w:rPr>
          <w:rFonts w:ascii="Times New Roman" w:eastAsia="Times NR Cyr MT" w:hAnsi="Times New Roman"/>
          <w:sz w:val="28"/>
          <w:szCs w:val="28"/>
        </w:rPr>
        <w:t>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телефону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Разговор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телефону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производится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корректной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форме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Время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разговора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телефону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должно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превышать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10 </w:t>
      </w:r>
      <w:r w:rsidRPr="00B6598C">
        <w:rPr>
          <w:rFonts w:ascii="Times New Roman" w:eastAsia="Calibri" w:hAnsi="Times New Roman"/>
          <w:sz w:val="28"/>
          <w:szCs w:val="28"/>
        </w:rPr>
        <w:t>минут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. </w:t>
      </w:r>
      <w:r w:rsidRPr="00B6598C">
        <w:rPr>
          <w:rFonts w:ascii="Times New Roman" w:eastAsia="Calibri" w:hAnsi="Times New Roman"/>
          <w:sz w:val="28"/>
          <w:szCs w:val="28"/>
        </w:rPr>
        <w:t>Ответы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телефонные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звонки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должны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начинаться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информации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наименовании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органа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который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позвонил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заявитель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фамилии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имени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отчества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должности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специалиста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При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разговоре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телефону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слова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произносятся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четко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не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допускаются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одновременные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разговоры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окружающими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прерывание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разговора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причине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поступления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звонка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другой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. </w:t>
      </w:r>
      <w:r w:rsidRPr="00B6598C">
        <w:rPr>
          <w:rFonts w:ascii="Times New Roman" w:eastAsia="Calibri" w:hAnsi="Times New Roman"/>
          <w:sz w:val="28"/>
          <w:szCs w:val="28"/>
        </w:rPr>
        <w:t>Информирование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производится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подробно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вежливой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форме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с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использованием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официально</w:t>
      </w:r>
      <w:r w:rsidRPr="00B6598C">
        <w:rPr>
          <w:rFonts w:ascii="Times New Roman" w:eastAsia="Times NR Cyr MT" w:hAnsi="Times New Roman"/>
          <w:sz w:val="28"/>
          <w:szCs w:val="28"/>
        </w:rPr>
        <w:t>-</w:t>
      </w:r>
      <w:r w:rsidRPr="00B6598C">
        <w:rPr>
          <w:rFonts w:ascii="Times New Roman" w:eastAsia="Calibri" w:hAnsi="Times New Roman"/>
          <w:sz w:val="28"/>
          <w:szCs w:val="28"/>
        </w:rPr>
        <w:t>делового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стиля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речи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Информирование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осуществляется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учетом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требований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компетентности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обладания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специальными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знаниями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области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предоставления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При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невозможности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специалиста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Отдела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принявшего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телефонный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звонок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самостоятельно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ответить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поставленные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вопросы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звонок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переадресовывается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(</w:t>
      </w:r>
      <w:r w:rsidRPr="00B6598C">
        <w:rPr>
          <w:rFonts w:ascii="Times New Roman" w:eastAsia="Calibri" w:hAnsi="Times New Roman"/>
          <w:sz w:val="28"/>
          <w:szCs w:val="28"/>
        </w:rPr>
        <w:t>переводится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) </w:t>
      </w:r>
      <w:r w:rsidRPr="00B6598C">
        <w:rPr>
          <w:rFonts w:ascii="Times New Roman" w:eastAsia="Calibri" w:hAnsi="Times New Roman"/>
          <w:sz w:val="28"/>
          <w:szCs w:val="28"/>
        </w:rPr>
        <w:t>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другое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должностное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лицо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или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заявителю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сообщается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номер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телефона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которому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можно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получить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необходимую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информацию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Times NR Cyr MT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Специалисты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Отдела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информируют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получателей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услуги,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порядке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заполнения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заявления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перечне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необходимых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документов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. </w:t>
      </w:r>
      <w:r w:rsidRPr="00B6598C">
        <w:rPr>
          <w:rFonts w:ascii="Times New Roman" w:eastAsia="Calibri" w:hAnsi="Times New Roman"/>
          <w:sz w:val="28"/>
          <w:szCs w:val="28"/>
        </w:rPr>
        <w:t>Указанная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информация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может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быть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предоставлена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при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личном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или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письменном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обращении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получателя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, </w:t>
      </w:r>
      <w:r w:rsidRPr="00B6598C">
        <w:rPr>
          <w:rFonts w:ascii="Times New Roman" w:eastAsia="Calibri" w:hAnsi="Times New Roman"/>
          <w:sz w:val="28"/>
          <w:szCs w:val="28"/>
        </w:rPr>
        <w:t>в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том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числе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электронной</w:t>
      </w:r>
      <w:r w:rsidRPr="00B6598C">
        <w:rPr>
          <w:rFonts w:ascii="Times New Roman" w:eastAsia="Times NR Cyr MT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почте</w:t>
      </w:r>
      <w:r w:rsidRPr="00B6598C">
        <w:rPr>
          <w:rFonts w:ascii="Times New Roman" w:eastAsia="Times NR Cyr MT" w:hAnsi="Times New Roman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7.Ответ на письменное обращение подписывается начальником Отдела или иным уполномоченным лицом, содержит фамилию, инициалы и номер </w:t>
      </w:r>
      <w:r w:rsidRPr="00B6598C">
        <w:rPr>
          <w:rFonts w:ascii="Times New Roman" w:hAnsi="Times New Roman"/>
          <w:sz w:val="28"/>
          <w:szCs w:val="28"/>
        </w:rPr>
        <w:lastRenderedPageBreak/>
        <w:t xml:space="preserve">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В обращении заявитель, в обязательном порядке указывает фамилию, имя отчество, (наименование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Письменное или электронное обращение заявителя </w:t>
      </w:r>
      <w:proofErr w:type="gramStart"/>
      <w:r w:rsidRPr="00B6598C">
        <w:rPr>
          <w:rFonts w:ascii="Times New Roman" w:hAnsi="Times New Roman"/>
          <w:sz w:val="28"/>
          <w:szCs w:val="28"/>
        </w:rPr>
        <w:t>рассматривается и направляется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ему письменный ответ в течение 30 календарных дней с момента регистрации обращения.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6598C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598C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8.Наименование муниципальной услуги: Предоставление гражданам, имеющим трех и более детей, земельных участков в собственность бесплатно.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sz w:val="28"/>
          <w:szCs w:val="28"/>
        </w:rPr>
        <w:t>муниципальную услугу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9.Муниципальная услуга предоставляется администрацией </w:t>
      </w:r>
      <w:proofErr w:type="gramStart"/>
      <w:r w:rsidRPr="00B6598C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B6598C">
        <w:rPr>
          <w:rFonts w:ascii="Times New Roman" w:hAnsi="Times New Roman" w:cs="Arial"/>
          <w:sz w:val="28"/>
          <w:szCs w:val="28"/>
        </w:rPr>
        <w:t xml:space="preserve">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B6598C">
        <w:rPr>
          <w:rFonts w:ascii="Times New Roman" w:hAnsi="Times New Roman" w:cs="Arial"/>
          <w:sz w:val="28"/>
          <w:szCs w:val="28"/>
        </w:rPr>
        <w:t xml:space="preserve">При предоставлении муниципальной услуги администрация </w:t>
      </w:r>
      <w:proofErr w:type="spellStart"/>
      <w:proofErr w:type="gramStart"/>
      <w:r w:rsidRPr="00B6598C">
        <w:rPr>
          <w:rFonts w:ascii="Times New Roman" w:hAnsi="Times New Roman" w:cs="Arial"/>
          <w:sz w:val="28"/>
          <w:szCs w:val="28"/>
        </w:rPr>
        <w:t>взаимо-действует</w:t>
      </w:r>
      <w:proofErr w:type="spellEnd"/>
      <w:proofErr w:type="gramEnd"/>
      <w:r w:rsidRPr="00B6598C">
        <w:rPr>
          <w:rFonts w:ascii="Times New Roman" w:hAnsi="Times New Roman" w:cs="Arial"/>
          <w:sz w:val="28"/>
          <w:szCs w:val="28"/>
        </w:rPr>
        <w:t xml:space="preserve"> со следующими организациями: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министерством социального развития Саратовской области</w:t>
      </w:r>
      <w:r w:rsidRPr="00B6598C">
        <w:rPr>
          <w:rFonts w:ascii="Times NR Cyr MT" w:hAnsi="Times NR Cyr MT" w:cs="Arial"/>
          <w:sz w:val="28"/>
          <w:szCs w:val="28"/>
        </w:rPr>
        <w:t>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  <w:proofErr w:type="gramStart"/>
      <w:r w:rsidRPr="00B6598C">
        <w:rPr>
          <w:rFonts w:ascii="Times New Roman" w:hAnsi="Times New Roman" w:cs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Собранием Пугачевского муниципального района Саратовской области.</w:t>
      </w:r>
      <w:proofErr w:type="gramEnd"/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B6598C" w:rsidRPr="00B6598C" w:rsidRDefault="00B6598C" w:rsidP="00B659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98C" w:rsidRPr="00B6598C" w:rsidRDefault="00B6598C" w:rsidP="00B659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color w:val="000000"/>
          <w:sz w:val="28"/>
          <w:szCs w:val="28"/>
        </w:rPr>
        <w:tab/>
        <w:t>10.</w:t>
      </w:r>
      <w:r w:rsidRPr="00B6598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ab/>
        <w:t>предоставление земельного участка по месту регистрации;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ab/>
        <w:t>отказ в предоставлении земельного участка.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B6598C">
        <w:rPr>
          <w:rFonts w:ascii="Times New Roman" w:hAnsi="Times New Roman"/>
          <w:bCs/>
          <w:sz w:val="28"/>
          <w:szCs w:val="28"/>
        </w:rPr>
        <w:t>11.В соответствии с пунктом 18 статьи 12.3 Закона Саратовской области «О земле» решение о предоставлении гражданам, имеющим трех и более детей, земельных участков в собственность бесплатно принимается администрацией Пугачевского муниципального района и выдается в течение 30 рабочих дней со дня регистрации заявления о приобретении земельного участка с приложением документов, указанных в пункте 13 настоящего Административного регламента.</w:t>
      </w:r>
      <w:proofErr w:type="gramEnd"/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sz w:val="28"/>
          <w:szCs w:val="28"/>
        </w:rPr>
        <w:t xml:space="preserve">Перечень нормативных правовых актов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12.Предоставление муниципальной услуги осуществляется в соответствии </w:t>
      </w:r>
      <w:proofErr w:type="gramStart"/>
      <w:r w:rsidRPr="00B6598C">
        <w:rPr>
          <w:rFonts w:ascii="Times New Roman" w:hAnsi="Times New Roman"/>
          <w:sz w:val="28"/>
          <w:szCs w:val="28"/>
        </w:rPr>
        <w:t>с</w:t>
      </w:r>
      <w:proofErr w:type="gramEnd"/>
      <w:r w:rsidRPr="00B6598C">
        <w:rPr>
          <w:rFonts w:ascii="Times New Roman" w:hAnsi="Times New Roman"/>
          <w:sz w:val="28"/>
          <w:szCs w:val="28"/>
        </w:rPr>
        <w:t>: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 23, 24, 25, в Собрании законодательства Российской Федерации от 29 января 1996 года № 5 ст. 410; текст части третьей опубликован в «Российской газете» от 28 ноября 2001 года № 233, в «Парламентской газете» от 28 ноября 2001 года № 224, в Собрании законодательства Российской Федерации от 3 декабря 2001 года № 49 ст. 4552; текст части четвертой опубликован в «Российской газете» от 22 декабря 2006 года № 289, в «Парламентской газете» от 21 декабря 2006 года № 214-215, в Собрании законодательства Российской Федерации от 25 декабря 2006 года № 52 (часть I) ст. 5496);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Земельным кодексом Российской Федерации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598C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Российской Федерации от 25 октября 2001 года № 137-ФЗ «О введении в действие Земельного кодекса Российской Федерации» (текст Федерального закона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  <w:proofErr w:type="gramEnd"/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</w:t>
      </w:r>
      <w:r w:rsidRPr="00B6598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Российской Федерации» (текст Федерального закона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 </w:t>
      </w:r>
      <w:proofErr w:type="gramEnd"/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Законом Саратовской области от 1 августа 2005 года № 74-ЗСО «О мерах социальной поддержки многодетных семей в Саратовской области»;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Законом Саратовской области от 21 мая 2004 года № 23-ЗСО «О земле»;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Исчерпывающий перечень документов,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proofErr w:type="gramStart"/>
      <w:r w:rsidRPr="00B6598C">
        <w:rPr>
          <w:rFonts w:ascii="Times New Roman" w:hAnsi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B6598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для предоставления муниципальной услуги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</w:t>
      </w:r>
      <w:r w:rsidRPr="00B6598C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государственных и муниципальных услуг и федеральном портале государственных и муниципальных услуг.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самостоятельно представляет </w:t>
      </w:r>
      <w:proofErr w:type="gramStart"/>
      <w:r w:rsidRPr="00B6598C">
        <w:rPr>
          <w:rFonts w:ascii="Times New Roman" w:hAnsi="Times New Roman"/>
          <w:sz w:val="28"/>
          <w:szCs w:val="28"/>
        </w:rPr>
        <w:t>в администрацию заявление о постановке на учет граждан для приобретения бесплатно земельного участка для индивидуального жилищного строительства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или личного подсобного хозяйства (с правом возведения жилого дома) (далее - заявление) по форме, указанной в приложении № 1 к Административному регламенту. К заявлению прилагаются следующие документы: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1) документ, удостоверяющий личность заявителя, и его копия;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2) справка с места жительства или иной документ и его копия, подтверждающие место жительства заявителя;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3) удостоверение многодетной семьи, выданное в соответствии с Законом Саратовской области от 1 августа 2005 года № 74-ЗСО «О мерах социальной поддержки многодетных семей в Саратовской области» на имя заявителя, и его копия;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4) справка, содержащая сведения из реестра граждан, которые приобрели бесплатно земельные участки в соответствии с пунктом 4.1 части 1 статьи 5 Закона Саратовской области от 21 мая 2004 года № 23-ЗСО «О земле».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Документы, предусмотренные подпунктами 1-3 настоящего пункта Административного регламента, представляются в администрацию заявителем. Справку, содержащую сведения, предусмотренные подпунктом 4 настоящего пункта Административного регламента, получает администрация в соответствии с частью 22 статьи 12.3 Закона Саратовской области от 21 мая 2004 года № 23-ЗСО «О земле».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lastRenderedPageBreak/>
        <w:t>Оригиналы указанных документов, за исключением справки с места жительства, возвращаются заявителю после сличения копий документов с оригиналами.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Администрация вправе проверять достоверность сведений, указанных в представленных заявителем для постановки на учет документах.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Документы, указанные в подпунктах 1-3 настоящего пункта Административного регламента, могут быть представлены в Отдел лично, через многофункциональный центр, направлены в электронной форме через региональный портал либо федеральный портал, а также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6598C">
        <w:rPr>
          <w:rFonts w:ascii="Times New Roman" w:eastAsia="Calibri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</w:t>
      </w:r>
      <w:proofErr w:type="spellStart"/>
      <w:r w:rsidRPr="00B6598C">
        <w:rPr>
          <w:rFonts w:ascii="Times New Roman" w:eastAsia="Calibri" w:hAnsi="Times New Roman"/>
          <w:sz w:val="28"/>
          <w:szCs w:val="28"/>
        </w:rPr>
        <w:t>подведом-ственных</w:t>
      </w:r>
      <w:proofErr w:type="spellEnd"/>
      <w:r w:rsidRPr="00B6598C">
        <w:rPr>
          <w:rFonts w:ascii="Times New Roman" w:eastAsia="Calibri" w:hAnsi="Times New Roman"/>
          <w:sz w:val="28"/>
          <w:szCs w:val="28"/>
        </w:rPr>
        <w:t xml:space="preserve"> государственным органам или органам местного самоуправления организаций, участвующих в предоставлении государственных или </w:t>
      </w:r>
      <w:proofErr w:type="spellStart"/>
      <w:r w:rsidRPr="00B6598C">
        <w:rPr>
          <w:rFonts w:ascii="Times New Roman" w:eastAsia="Calibri" w:hAnsi="Times New Roman"/>
          <w:sz w:val="28"/>
          <w:szCs w:val="28"/>
        </w:rPr>
        <w:t>муници-пальных</w:t>
      </w:r>
      <w:proofErr w:type="spellEnd"/>
      <w:r w:rsidRPr="00B6598C">
        <w:rPr>
          <w:rFonts w:ascii="Times New Roman" w:eastAsia="Calibri" w:hAnsi="Times New Roman"/>
          <w:sz w:val="28"/>
          <w:szCs w:val="28"/>
        </w:rPr>
        <w:t xml:space="preserve">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6" w:history="1">
        <w:r w:rsidRPr="00B6598C">
          <w:rPr>
            <w:rFonts w:ascii="Times New Roman" w:eastAsia="Calibri" w:hAnsi="Times New Roman"/>
            <w:sz w:val="28"/>
            <w:szCs w:val="28"/>
          </w:rPr>
          <w:t>части 6 статьи</w:t>
        </w:r>
        <w:proofErr w:type="gramEnd"/>
        <w:r w:rsidRPr="00B6598C">
          <w:rPr>
            <w:rFonts w:ascii="Times New Roman" w:eastAsia="Calibri" w:hAnsi="Times New Roman"/>
            <w:sz w:val="28"/>
            <w:szCs w:val="28"/>
          </w:rPr>
          <w:t xml:space="preserve"> 7</w:t>
        </w:r>
      </w:hyperlink>
      <w:r w:rsidRPr="00B6598C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B6598C">
        <w:rPr>
          <w:rFonts w:ascii="Times New Roman" w:hAnsi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  <w:r w:rsidRPr="00B6598C">
        <w:rPr>
          <w:rFonts w:ascii="Times New Roman" w:hAnsi="Times New Roman"/>
          <w:sz w:val="28"/>
          <w:szCs w:val="28"/>
        </w:rPr>
        <w:t xml:space="preserve"> </w:t>
      </w:r>
    </w:p>
    <w:p w:rsidR="00B6598C" w:rsidRPr="00B6598C" w:rsidRDefault="00B6598C" w:rsidP="00B6598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</w:p>
    <w:p w:rsidR="00B6598C" w:rsidRPr="00B6598C" w:rsidRDefault="00B6598C" w:rsidP="00B6598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598C" w:rsidRPr="00B6598C" w:rsidRDefault="00B6598C" w:rsidP="00B6598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color w:val="000000"/>
          <w:sz w:val="28"/>
          <w:szCs w:val="28"/>
        </w:rPr>
        <w:t>14.В приеме документов, представленных заявителем, может быть отказано в случае, если:</w:t>
      </w:r>
      <w:r w:rsidRPr="00B6598C">
        <w:rPr>
          <w:rFonts w:ascii="Times New Roman" w:hAnsi="Times New Roman"/>
          <w:sz w:val="28"/>
          <w:szCs w:val="28"/>
        </w:rPr>
        <w:t xml:space="preserve">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заявителем не представлен полный комплект документов, указанных в подпунктах 1-3 пункта 13 Административного регламента;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lastRenderedPageBreak/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B6598C" w:rsidRPr="00B6598C" w:rsidRDefault="00B6598C" w:rsidP="00B6598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B6598C" w:rsidRPr="00B6598C" w:rsidRDefault="00B6598C" w:rsidP="00B6598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Исчерпывающий перечень основания для приостановления или отказа в предоставлении муниципальной услуги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98C">
        <w:rPr>
          <w:rFonts w:ascii="Times New Roman" w:hAnsi="Times New Roman"/>
          <w:color w:val="000000"/>
          <w:sz w:val="28"/>
          <w:szCs w:val="28"/>
        </w:rPr>
        <w:t xml:space="preserve">15.Основанием для отказа в предоставлении муниципальной услуги являются: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6598C">
        <w:rPr>
          <w:rFonts w:ascii="Times New Roman" w:eastAsia="Calibri" w:hAnsi="Times New Roman"/>
          <w:sz w:val="28"/>
          <w:szCs w:val="28"/>
        </w:rPr>
        <w:tab/>
        <w:t>1) заявитель не состоит на учете;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2) документы, представленные заявителем, не соответствуют </w:t>
      </w:r>
      <w:proofErr w:type="spellStart"/>
      <w:proofErr w:type="gramStart"/>
      <w:r w:rsidRPr="00B6598C">
        <w:rPr>
          <w:rFonts w:ascii="Times New Roman" w:eastAsia="Calibri" w:hAnsi="Times New Roman"/>
          <w:sz w:val="28"/>
          <w:szCs w:val="28"/>
          <w:lang w:eastAsia="en-US"/>
        </w:rPr>
        <w:t>требо-ваниям</w:t>
      </w:r>
      <w:proofErr w:type="spellEnd"/>
      <w:proofErr w:type="gramEnd"/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подпунктов 1-3 пункта 13 Административного регламента;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ab/>
        <w:t>3) удостоверение многодетной семьи, представленное заявителем, является недействительным;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4) в отношении заявителя уже было принято решение о бесплатном </w:t>
      </w:r>
      <w:proofErr w:type="spellStart"/>
      <w:r w:rsidRPr="00B6598C">
        <w:rPr>
          <w:rFonts w:ascii="Times New Roman" w:eastAsia="Calibri" w:hAnsi="Times New Roman"/>
          <w:sz w:val="28"/>
          <w:szCs w:val="28"/>
          <w:lang w:eastAsia="en-US"/>
        </w:rPr>
        <w:t>пре-доставлении</w:t>
      </w:r>
      <w:proofErr w:type="spellEnd"/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 в собственность земельного участка в соответствии с пунктом 4.1 части 1 статьи 5 Закона Саратовской области от 21 мая 2004 года № 23-ЗСО «О земле».</w:t>
      </w:r>
      <w:proofErr w:type="gramEnd"/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598C">
        <w:rPr>
          <w:rFonts w:ascii="Times New Roman" w:hAnsi="Times New Roman"/>
          <w:b/>
          <w:sz w:val="28"/>
          <w:szCs w:val="28"/>
        </w:rPr>
        <w:t xml:space="preserve">Перечень услуг, которые </w:t>
      </w:r>
      <w:proofErr w:type="gramStart"/>
      <w:r w:rsidRPr="00B6598C">
        <w:rPr>
          <w:rFonts w:ascii="Times New Roman" w:hAnsi="Times New Roman"/>
          <w:b/>
          <w:sz w:val="28"/>
          <w:szCs w:val="28"/>
        </w:rPr>
        <w:t>являются необходимыми и обязательными для предоставления муниципальной услуги и оказываются</w:t>
      </w:r>
      <w:proofErr w:type="gramEnd"/>
      <w:r w:rsidRPr="00B6598C">
        <w:rPr>
          <w:rFonts w:ascii="Times New Roman" w:hAnsi="Times New Roman"/>
          <w:b/>
          <w:sz w:val="28"/>
          <w:szCs w:val="28"/>
        </w:rPr>
        <w:t xml:space="preserve"> организациями, участвующими в представлении муниципальной услуги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16.В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получение справки с места жительства или иного документа, подтверждающего место жительства заявителя и всех детей, учитываемых для бесплатного приобретения земельного участка;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получение удостоверения многодетной семьи, в соответствии с Законом Саратовской области «О мерах социальной поддержки многодетных семей в Саратовской области»;</w:t>
      </w:r>
    </w:p>
    <w:p w:rsidR="00B6598C" w:rsidRPr="00B6598C" w:rsidRDefault="00B6598C" w:rsidP="00B659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eastAsia="Calibri" w:hAnsi="Times New Roman" w:cs="Arial"/>
          <w:sz w:val="28"/>
          <w:szCs w:val="28"/>
        </w:rPr>
        <w:t xml:space="preserve">нотариальное заверение доверенности и необходимых для </w:t>
      </w:r>
      <w:proofErr w:type="spellStart"/>
      <w:proofErr w:type="gramStart"/>
      <w:r w:rsidRPr="00B6598C">
        <w:rPr>
          <w:rFonts w:ascii="Times New Roman" w:eastAsia="Calibri" w:hAnsi="Times New Roman" w:cs="Arial"/>
          <w:sz w:val="28"/>
          <w:szCs w:val="28"/>
        </w:rPr>
        <w:t>предоставле-ния</w:t>
      </w:r>
      <w:proofErr w:type="spellEnd"/>
      <w:proofErr w:type="gramEnd"/>
      <w:r w:rsidRPr="00B6598C">
        <w:rPr>
          <w:rFonts w:ascii="Times New Roman" w:eastAsia="Calibri" w:hAnsi="Times New Roman" w:cs="Arial"/>
          <w:sz w:val="28"/>
          <w:szCs w:val="28"/>
        </w:rPr>
        <w:t xml:space="preserve"> муниципальных услуг документов.</w:t>
      </w:r>
      <w:r w:rsidRPr="00B6598C">
        <w:rPr>
          <w:rFonts w:ascii="Times New Roman" w:hAnsi="Times New Roman"/>
          <w:sz w:val="28"/>
          <w:szCs w:val="28"/>
        </w:rPr>
        <w:t xml:space="preserve">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trike/>
          <w:color w:val="000000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17.</w:t>
      </w:r>
      <w:r w:rsidRPr="00B659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Предоставление муниципальной услуги является бесплатным.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18.Размер платы за необходимые и обязательные услуги определяется в следующем порядке: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в отношении необходимых и обязательных услуг, предоставляемых муниципальными учреждениями и предприятиями, рассчитывается в </w:t>
      </w:r>
      <w:proofErr w:type="spellStart"/>
      <w:proofErr w:type="gramStart"/>
      <w:r w:rsidRPr="00B6598C">
        <w:rPr>
          <w:rFonts w:ascii="Times New Roman" w:hAnsi="Times New Roman"/>
          <w:sz w:val="28"/>
          <w:szCs w:val="28"/>
        </w:rPr>
        <w:t>соответ-ствии</w:t>
      </w:r>
      <w:proofErr w:type="spellEnd"/>
      <w:proofErr w:type="gramEnd"/>
      <w:r w:rsidRPr="00B6598C">
        <w:rPr>
          <w:rFonts w:ascii="Times New Roman" w:hAnsi="Times New Roman"/>
          <w:sz w:val="28"/>
          <w:szCs w:val="28"/>
        </w:rPr>
        <w:t xml:space="preserve"> с порядком определения платы за эти услуги, утвержденном </w:t>
      </w:r>
      <w:proofErr w:type="spellStart"/>
      <w:r w:rsidRPr="00B6598C">
        <w:rPr>
          <w:rFonts w:ascii="Times New Roman" w:hAnsi="Times New Roman"/>
          <w:sz w:val="28"/>
          <w:szCs w:val="28"/>
        </w:rPr>
        <w:t>постановле-нием</w:t>
      </w:r>
      <w:proofErr w:type="spellEnd"/>
      <w:r w:rsidRPr="00B6598C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98C">
        <w:rPr>
          <w:rFonts w:ascii="Times New Roman" w:hAnsi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  <w:proofErr w:type="gramEnd"/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proofErr w:type="gramStart"/>
      <w:r w:rsidRPr="00B6598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Максимальное время ожидания в очереди при подаче запроса для предоставления о муниципальной услуги </w:t>
      </w:r>
      <w:proofErr w:type="gramEnd"/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Cs/>
          <w:sz w:val="28"/>
          <w:szCs w:val="28"/>
          <w:lang w:eastAsia="en-US"/>
        </w:rPr>
        <w:t>19.</w:t>
      </w:r>
      <w:r w:rsidRPr="00B6598C">
        <w:rPr>
          <w:rFonts w:ascii="Times New Roman" w:eastAsia="Calibri" w:hAnsi="Times New Roman"/>
          <w:sz w:val="28"/>
          <w:szCs w:val="28"/>
          <w:lang w:eastAsia="en-US"/>
        </w:rPr>
        <w:t>Максимальное время ожидания в очереди при подаче заявления и документов на предоставление гражданам муниципальной услуги не должно превышать 15 минут.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20.Максимальное время приема заявления и документов на </w:t>
      </w:r>
      <w:proofErr w:type="spellStart"/>
      <w:proofErr w:type="gramStart"/>
      <w:r w:rsidRPr="00B6598C">
        <w:rPr>
          <w:rFonts w:ascii="Times New Roman" w:eastAsia="Calibri" w:hAnsi="Times New Roman"/>
          <w:sz w:val="28"/>
          <w:szCs w:val="28"/>
          <w:lang w:eastAsia="en-US"/>
        </w:rPr>
        <w:t>предоставле-ние</w:t>
      </w:r>
      <w:proofErr w:type="spellEnd"/>
      <w:proofErr w:type="gramEnd"/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 гражданам муниципальной услуги не должно превышать 20 минут.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21.Требования к размещению и оформлению помещения Отдела, предоставляющего муниципальную услугу: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помещения Отдела должны соответствовать </w:t>
      </w:r>
      <w:proofErr w:type="spellStart"/>
      <w:r w:rsidRPr="00B6598C">
        <w:rPr>
          <w:rFonts w:ascii="Times New Roman" w:eastAsia="Calibri" w:hAnsi="Times New Roman"/>
          <w:sz w:val="28"/>
          <w:szCs w:val="28"/>
          <w:lang w:eastAsia="en-US"/>
        </w:rPr>
        <w:t>санитарно-эпидемиологи-ческим</w:t>
      </w:r>
      <w:proofErr w:type="spellEnd"/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 правилам и нормативам;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присутственные места оборудуются системой кондиционирования воздуха либо вентилирования;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22.Требования к местам для ожидания.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23.Требования к оформлению входа в здание.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Центральный вход в здание Отдела должен быть оборудован вывеской, содержащей следующую информацию: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наименование;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место нахождения;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режим работы;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телефонный номер для справок.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24.Требования к местам для информирования, получения информации и заполнения необходимых документов.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25.Требования к местам приема заявителей.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В Отделе выделяются помещения для приема заявителей.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Кабинеты приема заявителей должны быть оборудованы вывесками с указанием: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номера кабинета;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времени перерыва на обед.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Места для приема заявителей оборудуются стульями и столами для возможности оформления документов.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 услуги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26.Регистрация, поступивших </w:t>
      </w:r>
      <w:r w:rsidRPr="00B6598C">
        <w:rPr>
          <w:rFonts w:ascii="Times New Roman" w:eastAsia="Calibri" w:hAnsi="Times New Roman" w:cs="Arial"/>
          <w:sz w:val="28"/>
          <w:szCs w:val="28"/>
          <w:lang w:eastAsia="en-US"/>
        </w:rPr>
        <w:t xml:space="preserve">запросов на предоставление </w:t>
      </w:r>
      <w:proofErr w:type="spellStart"/>
      <w:proofErr w:type="gramStart"/>
      <w:r w:rsidRPr="00B6598C">
        <w:rPr>
          <w:rFonts w:ascii="Times New Roman" w:eastAsia="Calibri" w:hAnsi="Times New Roman" w:cs="Arial"/>
          <w:sz w:val="28"/>
          <w:szCs w:val="28"/>
          <w:lang w:eastAsia="en-US"/>
        </w:rPr>
        <w:t>муници-пальной</w:t>
      </w:r>
      <w:proofErr w:type="spellEnd"/>
      <w:proofErr w:type="gramEnd"/>
      <w:r w:rsidRPr="00B6598C">
        <w:rPr>
          <w:rFonts w:ascii="Times New Roman" w:eastAsia="Calibri" w:hAnsi="Times New Roman" w:cs="Arial"/>
          <w:sz w:val="28"/>
          <w:szCs w:val="28"/>
          <w:lang w:eastAsia="en-US"/>
        </w:rPr>
        <w:t xml:space="preserve"> услуги посредством почты либо в электронном виде не должно превышать одного дня.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20 минут.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598C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27.Показателями оценки доступности муниципальной услуги являются: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3) обеспечение возможности направления запроса в уполномоченные органы по электронной почте;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4) 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5) обеспечение предоставления муниципальной услуги с использованием возможностей портала государственных и муниципальных услуг Саратовской области;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6) возможность получения муниципальной услуги через </w:t>
      </w:r>
      <w:proofErr w:type="spellStart"/>
      <w:proofErr w:type="gramStart"/>
      <w:r w:rsidRPr="00B6598C">
        <w:rPr>
          <w:rFonts w:ascii="Times New Roman" w:hAnsi="Times New Roman"/>
          <w:sz w:val="28"/>
          <w:szCs w:val="28"/>
        </w:rPr>
        <w:t>много-функциональный</w:t>
      </w:r>
      <w:proofErr w:type="spellEnd"/>
      <w:proofErr w:type="gramEnd"/>
      <w:r w:rsidRPr="00B6598C">
        <w:rPr>
          <w:rFonts w:ascii="Times New Roman" w:hAnsi="Times New Roman"/>
          <w:sz w:val="28"/>
          <w:szCs w:val="28"/>
        </w:rPr>
        <w:t xml:space="preserve"> центр.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2) соблюдение сроков ожидания в очереди при предоставлении </w:t>
      </w:r>
      <w:proofErr w:type="spellStart"/>
      <w:proofErr w:type="gramStart"/>
      <w:r w:rsidRPr="00B6598C"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 w:rsidRPr="00B6598C">
        <w:rPr>
          <w:rFonts w:ascii="Times New Roman" w:hAnsi="Times New Roman"/>
          <w:sz w:val="28"/>
          <w:szCs w:val="28"/>
        </w:rPr>
        <w:t xml:space="preserve"> услуги;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3) 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r w:rsidRPr="00B6598C">
        <w:rPr>
          <w:rFonts w:ascii="Times New Roman" w:hAnsi="Times New Roman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sz w:val="28"/>
          <w:szCs w:val="28"/>
        </w:rPr>
        <w:t xml:space="preserve">административных процедур, требования к порядку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sz w:val="28"/>
          <w:szCs w:val="28"/>
        </w:rPr>
        <w:t xml:space="preserve"> административных процедур в электронной форме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28.</w:t>
      </w:r>
      <w:r w:rsidRPr="00B6598C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прием заявления и документов на предоставление муниципальной услуги;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принятие решения о предоставлении гражданам, имеющим трех и более детей, земельного участка в собственность бесплатно либо об отказе в предоставлении услуги заявителю;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выдача постановления администрации Пугачевского муниципального района о предоставлении гражданам, имеющим трех и более детей, земельного участка в собственность бесплатно либо об отказе в предоставлении муниципальной услуги.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Процедура предоставления муниципальной услуги представлена на блок-схеме (Приложение № 2 к Административному регламенту).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Прием заявления и документов на предоставление муниципальной услуги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29.</w:t>
      </w:r>
      <w:r w:rsidRPr="00B6598C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Отдел, поступление необходимых документов по почте или в электронном виде, а также через многофункциональный центр.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 xml:space="preserve">30.Специалист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пункте 14 настоящего Административного регламента и определяет наличие оснований для предоставления муниципальной услуги. 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20 минут.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sz w:val="28"/>
          <w:szCs w:val="28"/>
          <w:lang w:eastAsia="en-US"/>
        </w:rPr>
        <w:t>Рассмотрение заявления и приложенных к нему документов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31.Специалист Отдела, ответственный за предоставление муниципальной услуги проверяет основания для предоставления заявителю права на испрашиваемый земельный участок.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 рабочий день.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b/>
          <w:sz w:val="28"/>
          <w:szCs w:val="28"/>
          <w:lang w:eastAsia="en-US"/>
        </w:rPr>
        <w:t>Принятие решения о предоставлении гражданам, имеющим трех и более детей, земельного участка в собственность бесплатно либо об отказе в предоставлении услуги заявителю</w:t>
      </w:r>
    </w:p>
    <w:p w:rsidR="00B6598C" w:rsidRPr="00B6598C" w:rsidRDefault="00B6598C" w:rsidP="00B6598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32.Основанием для начала выполнения административной процедуры является поступление специалисту Отдела заявления и документов, </w:t>
      </w:r>
      <w:r w:rsidRPr="00B6598C">
        <w:rPr>
          <w:rFonts w:ascii="Times New Roman" w:hAnsi="Times New Roman"/>
          <w:sz w:val="28"/>
          <w:szCs w:val="28"/>
        </w:rPr>
        <w:lastRenderedPageBreak/>
        <w:t xml:space="preserve">необходимых для принятия решения о предоставлении, либо решения об отказе в предоставлении земельного участка.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33.Специалист Отдела: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вносит данные получателя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 xml:space="preserve"> и представленные сведения в электронную базу Отдела, с заполнением позиций в соответствии с требованиями по работе с программным продуктом, используемым для предоставления муниципальной услуги;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готовит проект постановления администрации Пугачевского </w:t>
      </w:r>
      <w:proofErr w:type="spellStart"/>
      <w:proofErr w:type="gramStart"/>
      <w:r w:rsidRPr="00B6598C"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 w:rsidRPr="00B6598C">
        <w:rPr>
          <w:rFonts w:ascii="Times New Roman" w:hAnsi="Times New Roman"/>
          <w:sz w:val="28"/>
          <w:szCs w:val="28"/>
        </w:rPr>
        <w:t xml:space="preserve"> района о предоставлении, либо об отказе в предоставлении земельного участка;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формирует личное дело, либо в случае отказа - отказное личное дело получателя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 xml:space="preserve">, нумерует листы;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Максимальный срок выполнения действия составляет 15 минут.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34.В случае отказа в предоставлении земельного участка </w:t>
      </w:r>
      <w:r w:rsidRPr="00B6598C">
        <w:rPr>
          <w:rFonts w:ascii="Times New Roman" w:eastAsia="Arial CYR" w:hAnsi="Times New Roman" w:cs="Arial CYR"/>
          <w:sz w:val="28"/>
          <w:szCs w:val="28"/>
        </w:rPr>
        <w:t>специалист Отдела готовит уведомление об отказе в предоставлении земельного участка в двух экземплярах.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Уведомление направляется заявителю в течени</w:t>
      </w:r>
      <w:proofErr w:type="gramStart"/>
      <w:r w:rsidRPr="00B6598C">
        <w:rPr>
          <w:rFonts w:ascii="Times New Roman" w:hAnsi="Times New Roman"/>
          <w:sz w:val="28"/>
          <w:szCs w:val="28"/>
        </w:rPr>
        <w:t>и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3 дней со дня принятия решения об отказе в предоставлении земельного участка.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35.Специалист Отдела передает отказное личное дело на хранение в архив.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Максимальный срок выполнения действия составляет 5 минут.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25 минут.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B6598C">
        <w:rPr>
          <w:rFonts w:ascii="Times New Roman" w:hAnsi="Times New Roman"/>
          <w:b/>
          <w:sz w:val="28"/>
          <w:szCs w:val="28"/>
        </w:rPr>
        <w:t>Выдача постановления администрации Пугачевского муниципального района о предоставлении гражданам, имеющим трех и более детей, земельного участка в собственность бесплатно либо об отказе в предоставлении муниципальной услуги</w:t>
      </w:r>
    </w:p>
    <w:p w:rsidR="00B6598C" w:rsidRPr="00B6598C" w:rsidRDefault="00B6598C" w:rsidP="00B6598C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36.Основанием для начала выполнения административной процедуры является принятие уполномоченным должностным лицом решения о предоставлении гражданам, имеющим трех и более детей, земельного участка в собственность либо об отказе в предоставлении муниципальной услуги.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37.После принятия решения о предоставлении земельного участка,</w:t>
      </w:r>
      <w:r w:rsidRPr="00B6598C">
        <w:t xml:space="preserve"> </w:t>
      </w:r>
      <w:r w:rsidRPr="00B6598C">
        <w:rPr>
          <w:rFonts w:ascii="Times New Roman" w:hAnsi="Times New Roman"/>
          <w:sz w:val="28"/>
          <w:szCs w:val="28"/>
        </w:rPr>
        <w:t xml:space="preserve">либо об отказе в предоставлении муниципальной услуги, специалист Отдела </w:t>
      </w:r>
      <w:r w:rsidRPr="00B6598C">
        <w:rPr>
          <w:rFonts w:ascii="Times New Roman" w:eastAsia="Arial CYR" w:hAnsi="Times New Roman" w:cs="Arial CYR"/>
          <w:sz w:val="28"/>
          <w:szCs w:val="28"/>
        </w:rPr>
        <w:t xml:space="preserve">готовит проект </w:t>
      </w:r>
      <w:r w:rsidRPr="00B6598C">
        <w:rPr>
          <w:rFonts w:ascii="Times New Roman" w:hAnsi="Times New Roman"/>
          <w:sz w:val="28"/>
          <w:szCs w:val="28"/>
        </w:rPr>
        <w:t>постановления о предоставлении земельного участка в собственность бесплатно, либо уведомление об отказе в предоставлении муниципальной услуги</w:t>
      </w:r>
      <w:r w:rsidRPr="00B6598C">
        <w:rPr>
          <w:rFonts w:ascii="Times New Roman" w:eastAsia="Arial CYR" w:hAnsi="Times New Roman" w:cs="Arial CYR"/>
          <w:sz w:val="28"/>
          <w:szCs w:val="28"/>
        </w:rPr>
        <w:t>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38.</w:t>
      </w:r>
      <w:r w:rsidRPr="00B6598C">
        <w:rPr>
          <w:rFonts w:ascii="Times New Roman" w:eastAsia="Arial CYR" w:hAnsi="Times New Roman" w:cs="Arial CYR"/>
          <w:sz w:val="28"/>
          <w:szCs w:val="28"/>
        </w:rPr>
        <w:t xml:space="preserve">Специалист Отдела выдает заявителю один экземпляр постановления администрации о </w:t>
      </w:r>
      <w:r w:rsidRPr="00B6598C">
        <w:rPr>
          <w:rFonts w:ascii="Times New Roman" w:hAnsi="Times New Roman"/>
          <w:sz w:val="28"/>
          <w:szCs w:val="28"/>
        </w:rPr>
        <w:t>предоставлении земельного участка</w:t>
      </w:r>
      <w:r w:rsidRPr="00B6598C">
        <w:rPr>
          <w:rFonts w:ascii="Times New Roman" w:eastAsia="Arial CYR" w:hAnsi="Times New Roman" w:cs="Arial CYR"/>
          <w:sz w:val="28"/>
          <w:szCs w:val="28"/>
        </w:rPr>
        <w:t>, либо уведомление об отказе в предоставлении муниципальной услуги.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B6598C">
        <w:rPr>
          <w:rFonts w:ascii="Times New Roman" w:eastAsia="Arial CYR" w:hAnsi="Times New Roman"/>
          <w:sz w:val="28"/>
          <w:szCs w:val="28"/>
        </w:rPr>
        <w:t>Максимальный срок выполнения действия составляет 3 дня.</w:t>
      </w:r>
    </w:p>
    <w:p w:rsidR="00B6598C" w:rsidRPr="00B6598C" w:rsidRDefault="00B6598C" w:rsidP="00B6598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B6598C">
        <w:rPr>
          <w:rFonts w:ascii="Times New Roman" w:hAnsi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598C" w:rsidRPr="00B6598C" w:rsidRDefault="00B6598C" w:rsidP="00B6598C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6598C">
        <w:rPr>
          <w:rFonts w:ascii="Times New Roman" w:hAnsi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39.Текущий </w:t>
      </w:r>
      <w:proofErr w:type="gramStart"/>
      <w:r w:rsidRPr="00B659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B6598C">
        <w:rPr>
          <w:rFonts w:ascii="Times New Roman" w:hAnsi="Times New Roman"/>
          <w:sz w:val="24"/>
          <w:szCs w:val="24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должностными лицами, ответственными</w:t>
      </w:r>
      <w:r w:rsidRPr="00B6598C">
        <w:rPr>
          <w:rFonts w:ascii="Times New Roman" w:hAnsi="Times New Roman"/>
          <w:sz w:val="24"/>
          <w:szCs w:val="24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B6598C" w:rsidRPr="00B6598C" w:rsidRDefault="00B6598C" w:rsidP="00B6598C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40.Текущий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B6598C" w:rsidRPr="00B6598C" w:rsidRDefault="00B6598C" w:rsidP="00B6598C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41.Плановые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B6598C" w:rsidRPr="00B6598C" w:rsidRDefault="00B6598C" w:rsidP="00B6598C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42.Периодичность осуществления плановых проверок устанавливается главой администрации.</w:t>
      </w:r>
    </w:p>
    <w:p w:rsidR="00B6598C" w:rsidRPr="00B6598C" w:rsidRDefault="00B6598C" w:rsidP="00B6598C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43.При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27 Административного регламента.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44.По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45.Персональная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B659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ответственный за прием заявлений и документов;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ответственность за подготовку решения о предоставлении муниципальной услуги несет специалист Отдела,</w:t>
      </w:r>
      <w:r w:rsidRPr="00B659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ответственность за принятие решения несет начальник Отдела.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46.</w:t>
      </w:r>
      <w:proofErr w:type="gramStart"/>
      <w:r w:rsidRPr="00B659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B6598C">
        <w:rPr>
          <w:rFonts w:ascii="Times New Roman" w:hAnsi="Times New Roman"/>
          <w:sz w:val="28"/>
          <w:szCs w:val="28"/>
        </w:rPr>
        <w:lastRenderedPageBreak/>
        <w:t>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598C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47.В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98C">
        <w:rPr>
          <w:rFonts w:ascii="Times New Roman" w:hAnsi="Times New Roman"/>
          <w:sz w:val="28"/>
          <w:szCs w:val="28"/>
        </w:rPr>
        <w:t xml:space="preserve">48.Предметом досудебного (внесудебного) обжалования заявителем решений и действий (бездействия) органа предоставляющего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  <w:proofErr w:type="gramEnd"/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49.Заявитель может обратиться с жалобой, в том числе в следующих случаях: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>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б) нарушение срока предоставления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>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в) требование у заявителя документов, не предусмотренных </w:t>
      </w:r>
      <w:proofErr w:type="spellStart"/>
      <w:proofErr w:type="gramStart"/>
      <w:r w:rsidRPr="00B6598C">
        <w:rPr>
          <w:rFonts w:ascii="Times New Roman" w:hAnsi="Times New Roman"/>
          <w:sz w:val="28"/>
          <w:szCs w:val="28"/>
        </w:rPr>
        <w:t>норматив-ными</w:t>
      </w:r>
      <w:proofErr w:type="spellEnd"/>
      <w:proofErr w:type="gramEnd"/>
      <w:r w:rsidRPr="00B6598C">
        <w:rPr>
          <w:rFonts w:ascii="Times New Roman" w:hAnsi="Times New Roman"/>
          <w:sz w:val="28"/>
          <w:szCs w:val="28"/>
        </w:rPr>
        <w:t xml:space="preserve"> правовыми актами Российской Федерации, нормативными правовыми актами субъектов Российской Федерации для предоставления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>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>, у заявителя;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98C">
        <w:rPr>
          <w:rFonts w:ascii="Times New Roman" w:hAnsi="Times New Roman"/>
          <w:sz w:val="28"/>
          <w:szCs w:val="28"/>
        </w:rPr>
        <w:t xml:space="preserve">д) отказ в предоставлении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е) затребование с заявителя при предоставлении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</w:t>
      </w:r>
      <w:r w:rsidRPr="00B6598C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98C">
        <w:rPr>
          <w:rFonts w:ascii="Times New Roman" w:hAnsi="Times New Roman"/>
          <w:sz w:val="28"/>
          <w:szCs w:val="28"/>
        </w:rPr>
        <w:t xml:space="preserve">ж) отказ органа, предоставляющего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598C">
        <w:rPr>
          <w:rFonts w:ascii="Times New Roman" w:hAnsi="Times New Roman"/>
          <w:sz w:val="28"/>
          <w:szCs w:val="28"/>
        </w:rPr>
        <w:t>должност-ного</w:t>
      </w:r>
      <w:proofErr w:type="spellEnd"/>
      <w:r w:rsidRPr="00B6598C">
        <w:rPr>
          <w:rFonts w:ascii="Times New Roman" w:hAnsi="Times New Roman"/>
          <w:sz w:val="28"/>
          <w:szCs w:val="28"/>
        </w:rPr>
        <w:t xml:space="preserve"> лица органа, предоставляющего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  <w:proofErr w:type="gramEnd"/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50.Исчерпывающий перечень оснований для приостановления рассмотрения жалобы и случаев, в которых ответ на жалобу не дается: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6598C">
        <w:rPr>
          <w:rFonts w:ascii="Times New Roman" w:hAnsi="Times New Roman"/>
          <w:sz w:val="28"/>
          <w:szCs w:val="28"/>
        </w:rPr>
        <w:t>,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6598C">
        <w:rPr>
          <w:rFonts w:ascii="Times New Roman" w:hAnsi="Times New Roman"/>
          <w:sz w:val="28"/>
          <w:szCs w:val="28"/>
        </w:rPr>
        <w:t>,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</w:t>
      </w:r>
      <w:proofErr w:type="spellStart"/>
      <w:r w:rsidRPr="00B6598C">
        <w:rPr>
          <w:rFonts w:ascii="Times New Roman" w:hAnsi="Times New Roman"/>
          <w:sz w:val="28"/>
          <w:szCs w:val="28"/>
        </w:rPr>
        <w:t>сопрово-дительным</w:t>
      </w:r>
      <w:proofErr w:type="spellEnd"/>
      <w:r w:rsidRPr="00B6598C">
        <w:rPr>
          <w:rFonts w:ascii="Times New Roman" w:hAnsi="Times New Roman"/>
          <w:sz w:val="28"/>
          <w:szCs w:val="28"/>
        </w:rPr>
        <w:t xml:space="preserve"> письмом может быть направлена в органы внутренних дел по месту жительства заявителя);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98C">
        <w:rPr>
          <w:rFonts w:ascii="Times New Roman" w:hAnsi="Times New Roman"/>
          <w:sz w:val="28"/>
          <w:szCs w:val="28"/>
        </w:rP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направлялись в один и тот же орган или одному и тому же должностному лицу. </w:t>
      </w:r>
      <w:proofErr w:type="gramStart"/>
      <w:r w:rsidRPr="00B6598C"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6598C">
        <w:rPr>
          <w:rFonts w:ascii="Times New Roman" w:hAnsi="Times New Roman"/>
          <w:sz w:val="28"/>
          <w:szCs w:val="28"/>
        </w:rPr>
        <w:t>,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51.Основанием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52.Заявитель имеет право на получение информации и документов, необходимых для обоснования и рассмотрения жалобы (претензии).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lastRenderedPageBreak/>
        <w:t xml:space="preserve">53.Запись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54.Специалист,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Получатель </w:t>
      </w:r>
      <w:r w:rsidRPr="00B6598C">
        <w:rPr>
          <w:rFonts w:ascii="Times New Roman" w:eastAsia="Calibri" w:hAnsi="Times New Roman"/>
          <w:sz w:val="28"/>
          <w:szCs w:val="28"/>
        </w:rPr>
        <w:t>муниципальной услуги</w:t>
      </w:r>
      <w:r w:rsidRPr="00B6598C">
        <w:rPr>
          <w:rFonts w:ascii="Times New Roman" w:hAnsi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главе администрации;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первому заместителю главы администрации, курирующему вопросы предоставления муниципальной услуги;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начальнику Отдела.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98C">
        <w:rPr>
          <w:rFonts w:ascii="Times New Roman" w:hAnsi="Times New Roman"/>
          <w:sz w:val="28"/>
          <w:szCs w:val="28"/>
        </w:rPr>
        <w:t xml:space="preserve">55.Жалоба, поступившая в орган, предоставляющий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</w:t>
      </w:r>
      <w:proofErr w:type="spellStart"/>
      <w:r w:rsidRPr="00B6598C">
        <w:rPr>
          <w:rFonts w:ascii="Times New Roman" w:hAnsi="Times New Roman"/>
          <w:sz w:val="28"/>
          <w:szCs w:val="28"/>
        </w:rPr>
        <w:t>полномо-чиями</w:t>
      </w:r>
      <w:proofErr w:type="spellEnd"/>
      <w:r w:rsidRPr="00B6598C">
        <w:rPr>
          <w:rFonts w:ascii="Times New Roman" w:hAnsi="Times New Roman"/>
          <w:sz w:val="28"/>
          <w:szCs w:val="28"/>
        </w:rPr>
        <w:t xml:space="preserve">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 со дня ее регистрации. 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56.Жалоба заявителя в письменной форме должна содержать следующую информацию: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 наименование органа, предоставляющего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>, решения и действия (бездействия) которых обжалуются;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598C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(физического лица) либо наименование и сведения о месте нахождения заявителя (юридического лица),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 xml:space="preserve">, должностного лица органа, </w:t>
      </w:r>
      <w:proofErr w:type="spellStart"/>
      <w:proofErr w:type="gramStart"/>
      <w:r w:rsidRPr="00B6598C">
        <w:rPr>
          <w:rFonts w:ascii="Times New Roman" w:hAnsi="Times New Roman"/>
          <w:sz w:val="28"/>
          <w:szCs w:val="28"/>
        </w:rPr>
        <w:t>пре-доставляющего</w:t>
      </w:r>
      <w:proofErr w:type="spellEnd"/>
      <w:proofErr w:type="gramEnd"/>
      <w:r w:rsidRPr="00B6598C">
        <w:rPr>
          <w:rFonts w:ascii="Times New Roman" w:hAnsi="Times New Roman"/>
          <w:sz w:val="28"/>
          <w:szCs w:val="28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>, или муниципального служащего;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 xml:space="preserve">, должностного лица органа, предоставляющего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>, или муниципального служащего. Заявителем могут быть представленные документы (при наличии), подтверждающие доводы заявителя, либо их копии.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57.По результатам рассмотрения жалобы орган, предоставляющий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98C">
        <w:rPr>
          <w:rFonts w:ascii="Times New Roman" w:hAnsi="Times New Roman"/>
          <w:sz w:val="28"/>
          <w:szCs w:val="28"/>
        </w:rPr>
        <w:lastRenderedPageBreak/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B6598C">
        <w:rPr>
          <w:rFonts w:ascii="Times New Roman" w:eastAsia="Calibri" w:hAnsi="Times New Roman"/>
          <w:sz w:val="28"/>
          <w:szCs w:val="28"/>
        </w:rPr>
        <w:t>муниципальную услугу</w:t>
      </w:r>
      <w:r w:rsidRPr="00B6598C">
        <w:rPr>
          <w:rFonts w:ascii="Times New Roman" w:hAnsi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58.Не позднее дня, следующего за днем принятия решения, указанного в пункте 57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59.Заявитель вправе обжаловать действия (бездействия) должностных лиц, а также принимаемые ими решения при предоставлении </w:t>
      </w:r>
      <w:r w:rsidRPr="00B6598C">
        <w:rPr>
          <w:rFonts w:ascii="Times New Roman" w:eastAsia="Calibri" w:hAnsi="Times New Roman"/>
          <w:sz w:val="28"/>
          <w:szCs w:val="28"/>
        </w:rPr>
        <w:t xml:space="preserve">муниципальной услуги </w:t>
      </w:r>
      <w:r w:rsidRPr="00B6598C">
        <w:rPr>
          <w:rFonts w:ascii="Times New Roman" w:hAnsi="Times New Roman"/>
          <w:sz w:val="28"/>
          <w:szCs w:val="28"/>
        </w:rPr>
        <w:t>в судебном порядке.</w:t>
      </w:r>
    </w:p>
    <w:p w:rsidR="00B6598C" w:rsidRPr="00B6598C" w:rsidRDefault="00B6598C" w:rsidP="00B6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60.Заявитель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Приложение №1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6598C">
        <w:rPr>
          <w:rFonts w:ascii="Times New Roman" w:hAnsi="Times New Roman" w:cs="Arial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6598C">
        <w:rPr>
          <w:rFonts w:ascii="Times New Roman" w:hAnsi="Times New Roman"/>
          <w:sz w:val="28"/>
          <w:szCs w:val="28"/>
        </w:rPr>
        <w:t>»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B6598C">
        <w:rPr>
          <w:rFonts w:ascii="Times New Roman" w:hAnsi="Times New Roman"/>
          <w:b/>
          <w:sz w:val="28"/>
          <w:szCs w:val="28"/>
        </w:rPr>
        <w:t xml:space="preserve">Форма заявления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6598C">
        <w:rPr>
          <w:rFonts w:ascii="Times New Roman" w:hAnsi="Times New Roman"/>
          <w:b/>
          <w:sz w:val="28"/>
          <w:szCs w:val="28"/>
        </w:rPr>
        <w:t>о постановке на учет граждан для приобретения бесплатно земельного участка для индивидуального жилищного строительства или личного подсобного хозяйства (с правом возведения жилого дома)</w:t>
      </w:r>
      <w:r w:rsidRPr="00B6598C">
        <w:rPr>
          <w:rFonts w:ascii="Times New Roman" w:hAnsi="Times New Roman"/>
          <w:b/>
          <w:sz w:val="28"/>
          <w:szCs w:val="28"/>
        </w:rPr>
        <w:tab/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18"/>
          <w:szCs w:val="18"/>
        </w:rPr>
      </w:pPr>
      <w:r w:rsidRPr="00B6598C"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6598C">
        <w:rPr>
          <w:rFonts w:ascii="Times New Roman" w:hAnsi="Times New Roman"/>
          <w:sz w:val="20"/>
          <w:szCs w:val="20"/>
        </w:rPr>
        <w:t>(руководителю органа исполнительной власти,</w:t>
      </w:r>
      <w:proofErr w:type="gramEnd"/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6598C">
        <w:rPr>
          <w:rFonts w:ascii="Times New Roman" w:hAnsi="Times New Roman"/>
          <w:sz w:val="24"/>
          <w:szCs w:val="24"/>
        </w:rPr>
        <w:t>____________________________________________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B6598C">
        <w:rPr>
          <w:rFonts w:ascii="Times New Roman" w:hAnsi="Times New Roman"/>
          <w:sz w:val="20"/>
          <w:szCs w:val="20"/>
        </w:rPr>
        <w:t>уполномоченного на ведение учета многодетных граждан)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0"/>
          <w:szCs w:val="20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6598C">
        <w:rPr>
          <w:rFonts w:ascii="Times New Roman" w:hAnsi="Times New Roman"/>
          <w:sz w:val="24"/>
          <w:szCs w:val="24"/>
        </w:rPr>
        <w:t>____________________________________________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B6598C">
        <w:rPr>
          <w:rFonts w:ascii="Times New Roman" w:hAnsi="Times New Roman"/>
          <w:sz w:val="20"/>
          <w:szCs w:val="20"/>
        </w:rPr>
        <w:t>(Ф.И.О. заявителя)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6598C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B6598C">
        <w:rPr>
          <w:rFonts w:ascii="Times New Roman" w:hAnsi="Times New Roman"/>
          <w:sz w:val="26"/>
          <w:szCs w:val="26"/>
        </w:rPr>
        <w:t xml:space="preserve"> (ей) по адресу</w:t>
      </w:r>
      <w:r w:rsidRPr="00B6598C">
        <w:rPr>
          <w:rFonts w:ascii="Times New Roman" w:hAnsi="Times New Roman"/>
          <w:sz w:val="24"/>
          <w:szCs w:val="24"/>
        </w:rPr>
        <w:t>:______________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6598C">
        <w:rPr>
          <w:rFonts w:ascii="Times New Roman" w:hAnsi="Times New Roman"/>
          <w:sz w:val="24"/>
          <w:szCs w:val="24"/>
        </w:rPr>
        <w:lastRenderedPageBreak/>
        <w:t>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B6598C">
        <w:rPr>
          <w:rFonts w:ascii="Times New Roman" w:hAnsi="Times New Roman"/>
          <w:sz w:val="26"/>
          <w:szCs w:val="26"/>
        </w:rPr>
        <w:t>паспорт</w:t>
      </w:r>
      <w:r w:rsidRPr="00B6598C">
        <w:rPr>
          <w:rFonts w:ascii="Times New Roman" w:hAnsi="Times New Roman"/>
          <w:sz w:val="24"/>
          <w:szCs w:val="24"/>
        </w:rPr>
        <w:t>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B6598C">
        <w:rPr>
          <w:rFonts w:ascii="Times New Roman" w:hAnsi="Times New Roman"/>
          <w:sz w:val="20"/>
          <w:szCs w:val="20"/>
        </w:rPr>
        <w:t xml:space="preserve">(серия, номер, кем </w:t>
      </w:r>
      <w:proofErr w:type="gramStart"/>
      <w:r w:rsidRPr="00B6598C">
        <w:rPr>
          <w:rFonts w:ascii="Times New Roman" w:hAnsi="Times New Roman"/>
          <w:sz w:val="20"/>
          <w:szCs w:val="20"/>
        </w:rPr>
        <w:t>и</w:t>
      </w:r>
      <w:proofErr w:type="gramEnd"/>
      <w:r w:rsidRPr="00B6598C">
        <w:rPr>
          <w:rFonts w:ascii="Times New Roman" w:hAnsi="Times New Roman"/>
          <w:sz w:val="20"/>
          <w:szCs w:val="20"/>
        </w:rPr>
        <w:t xml:space="preserve"> когда выдан)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sz w:val="28"/>
          <w:szCs w:val="28"/>
        </w:rPr>
      </w:pPr>
      <w:r w:rsidRPr="00B6598C">
        <w:rPr>
          <w:rFonts w:ascii="Times New Roman" w:hAnsi="Times New Roman"/>
          <w:sz w:val="24"/>
          <w:szCs w:val="24"/>
        </w:rPr>
        <w:t>__________________________________________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8C">
        <w:rPr>
          <w:rFonts w:ascii="Times New Roman" w:hAnsi="Times New Roman"/>
          <w:b/>
          <w:sz w:val="28"/>
          <w:szCs w:val="28"/>
        </w:rPr>
        <w:t>ЗАЯВЛЕНИЕ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98C">
        <w:rPr>
          <w:rFonts w:ascii="Times New Roman" w:hAnsi="Times New Roman"/>
          <w:b/>
          <w:sz w:val="28"/>
          <w:szCs w:val="28"/>
        </w:rPr>
        <w:t>о постановке на учет граждан для приобретения бесплатно земельного участка для индивидуального жилищного строительства или личного подсобного хозяйства (с правом возведения жилого дома)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98C">
        <w:rPr>
          <w:rFonts w:ascii="Times New Roman" w:hAnsi="Times New Roman"/>
          <w:sz w:val="26"/>
          <w:szCs w:val="26"/>
        </w:rPr>
        <w:tab/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Прошу поставить меня на учет граждан для приобретения бесплатно земельного участка </w:t>
      </w:r>
      <w:proofErr w:type="gramStart"/>
      <w:r w:rsidRPr="00B6598C">
        <w:rPr>
          <w:rFonts w:ascii="Times New Roman" w:hAnsi="Times New Roman"/>
          <w:sz w:val="28"/>
          <w:szCs w:val="28"/>
        </w:rPr>
        <w:t>для</w:t>
      </w:r>
      <w:proofErr w:type="gramEnd"/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98C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598C">
        <w:rPr>
          <w:rFonts w:ascii="Times New Roman" w:hAnsi="Times New Roman"/>
          <w:sz w:val="18"/>
          <w:szCs w:val="18"/>
        </w:rPr>
        <w:t xml:space="preserve"> (индивидуального жилищного строительства, для дачного строительства, для ведения садоводства или огородничества)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Состав моей семьи________________ человек: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1.Заявитель________________________________________________________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598C">
        <w:rPr>
          <w:rFonts w:ascii="Times New Roman" w:hAnsi="Times New Roman"/>
          <w:sz w:val="20"/>
          <w:szCs w:val="20"/>
        </w:rPr>
        <w:t>(Ф.И.О., число, месяц, год рождения)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2.Супру</w:t>
      </w:r>
      <w:proofErr w:type="gramStart"/>
      <w:r w:rsidRPr="00B6598C">
        <w:rPr>
          <w:rFonts w:ascii="Times New Roman" w:hAnsi="Times New Roman"/>
          <w:sz w:val="28"/>
          <w:szCs w:val="28"/>
        </w:rPr>
        <w:t>г(</w:t>
      </w:r>
      <w:proofErr w:type="gramEnd"/>
      <w:r w:rsidRPr="00B6598C">
        <w:rPr>
          <w:rFonts w:ascii="Times New Roman" w:hAnsi="Times New Roman"/>
          <w:sz w:val="28"/>
          <w:szCs w:val="28"/>
        </w:rPr>
        <w:t xml:space="preserve">а)________________________________________________________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598C">
        <w:rPr>
          <w:rFonts w:ascii="Times New Roman" w:hAnsi="Times New Roman"/>
          <w:sz w:val="20"/>
          <w:szCs w:val="20"/>
        </w:rPr>
        <w:t>(Ф.И.О., число, месяц, год рождения)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3.Дети _______________________________________________________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598C">
        <w:rPr>
          <w:rFonts w:ascii="Times New Roman" w:hAnsi="Times New Roman"/>
          <w:sz w:val="20"/>
          <w:szCs w:val="20"/>
        </w:rPr>
        <w:t>(Ф.И.О., число, месяц, год рождения)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0"/>
          <w:szCs w:val="20"/>
        </w:rPr>
        <w:t>(Ф.И.О., число, месяц, год рождения)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98C">
        <w:rPr>
          <w:rFonts w:ascii="Times New Roman" w:hAnsi="Times New Roman"/>
          <w:sz w:val="28"/>
          <w:szCs w:val="28"/>
        </w:rPr>
        <w:t xml:space="preserve"> </w:t>
      </w:r>
      <w:r w:rsidRPr="00B6598C">
        <w:rPr>
          <w:rFonts w:ascii="Times New Roman" w:hAnsi="Times New Roman"/>
          <w:sz w:val="28"/>
          <w:szCs w:val="28"/>
        </w:rPr>
        <w:tab/>
      </w:r>
      <w:r w:rsidRPr="00B6598C">
        <w:rPr>
          <w:rFonts w:ascii="Times New Roman" w:hAnsi="Times New Roman"/>
          <w:sz w:val="28"/>
          <w:szCs w:val="28"/>
        </w:rPr>
        <w:tab/>
        <w:t xml:space="preserve"> </w:t>
      </w:r>
      <w:r w:rsidRPr="00B6598C">
        <w:rPr>
          <w:rFonts w:ascii="Times New Roman" w:hAnsi="Times New Roman"/>
          <w:sz w:val="20"/>
          <w:szCs w:val="20"/>
        </w:rPr>
        <w:t>(Ф.И.О., число, месяц, год рождения)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 ________________________________________________________.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598C">
        <w:rPr>
          <w:rFonts w:ascii="Times New Roman" w:hAnsi="Times New Roman"/>
          <w:sz w:val="20"/>
          <w:szCs w:val="20"/>
        </w:rPr>
        <w:t>(Ф.И.О., число, месяц, год рождения)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2) справка с места жительства или иной документ, подтверждающий место жительство заявителя;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3) копия удостоверения многодетной семьи, полученного в соответствии с Законом Саратовской области от 1 августа 2005 года № 74-ЗСО «О мерах социальной поддержки многодетных семей в Саратовской области».</w:t>
      </w: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B659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B6598C">
        <w:rPr>
          <w:rFonts w:ascii="Times New Roman" w:eastAsia="Calibri" w:hAnsi="Times New Roman"/>
          <w:sz w:val="28"/>
          <w:szCs w:val="28"/>
          <w:lang w:eastAsia="en-US"/>
        </w:rPr>
        <w:t>Настоящим выражаю согласие на проверку сведений, содержащихся в представленных мною документах, в отношении меня и моих несовершеннолетних детей и на использование моих персональных данных и персональных данных моих несовершеннолетних детей. В случае изменения учетных данных, обязуюсь проинформировать не позднее 30 дней со дня возникновения таких изменений.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Заявитель:_________________________ _____________________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98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6598C">
        <w:rPr>
          <w:rFonts w:ascii="Times New Roman" w:hAnsi="Times New Roman"/>
          <w:sz w:val="20"/>
          <w:szCs w:val="20"/>
        </w:rPr>
        <w:t>Ф.И.О. (подпись)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«_____»____________________20___г.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6598C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B6598C">
        <w:rPr>
          <w:rFonts w:ascii="Times New Roman" w:hAnsi="Times New Roman" w:cs="Arial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6598C">
        <w:rPr>
          <w:rFonts w:ascii="Times New Roman" w:hAnsi="Times New Roman"/>
          <w:sz w:val="28"/>
          <w:szCs w:val="28"/>
        </w:rPr>
        <w:t>»</w: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B6598C" w:rsidRPr="00B6598C" w:rsidRDefault="00B6598C" w:rsidP="00B659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sz w:val="28"/>
          <w:szCs w:val="28"/>
        </w:rPr>
        <w:t xml:space="preserve">последовательности действий </w:t>
      </w:r>
    </w:p>
    <w:p w:rsidR="00B6598C" w:rsidRPr="00B6598C" w:rsidRDefault="00B6598C" w:rsidP="00B659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6598C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</w:t>
      </w:r>
    </w:p>
    <w:p w:rsidR="00B6598C" w:rsidRPr="00B6598C" w:rsidRDefault="00B6598C" w:rsidP="00B659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B6598C" w:rsidRPr="00B6598C" w:rsidRDefault="00BD4D53" w:rsidP="00B6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7.85pt;margin-top:14.15pt;width:199.6pt;height:51.75pt;z-index:251654656;mso-width-relative:margin;mso-height-relative:margin">
            <v:textbox style="mso-next-textbox:#_x0000_s1051">
              <w:txbxContent>
                <w:p w:rsidR="00B6598C" w:rsidRPr="004A49E4" w:rsidRDefault="00B6598C" w:rsidP="00B6598C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земельного участка </w:t>
                  </w:r>
                </w:p>
              </w:txbxContent>
            </v:textbox>
            <w10:wrap type="square"/>
          </v:shape>
        </w:pict>
      </w:r>
    </w:p>
    <w:p w:rsidR="00B6598C" w:rsidRPr="00B6598C" w:rsidRDefault="00B6598C" w:rsidP="00B6598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D4D53" w:rsidP="00B6598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50" style="position:absolute;z-index:251653632" from="-121.75pt,1.5pt" to="-121.75pt,37.5pt" strokeweight=".26mm">
            <v:stroke endarrow="block" joinstyle="miter"/>
          </v:line>
        </w:pict>
      </w:r>
    </w:p>
    <w:p w:rsidR="00B6598C" w:rsidRPr="00B6598C" w:rsidRDefault="00B6598C" w:rsidP="00B6598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D4D53" w:rsidP="00B6598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D5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53" type="#_x0000_t202" style="position:absolute;margin-left:219.25pt;margin-top:24.95pt;width:102.2pt;height:29.75pt;z-index:251656704;mso-width-relative:margin;mso-height-relative:margin">
            <v:textbox style="mso-next-textbox:#_x0000_s1053">
              <w:txbxContent>
                <w:p w:rsidR="00B6598C" w:rsidRPr="004A49E4" w:rsidRDefault="00B6598C" w:rsidP="00B659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>несоответств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4" type="#_x0000_t202" style="position:absolute;margin-left:333pt;margin-top:12.8pt;width:142.8pt;height:49.55pt;z-index:251657728;mso-width-relative:margin;mso-height-relative:margin">
            <v:textbox>
              <w:txbxContent>
                <w:p w:rsidR="00B6598C" w:rsidRPr="004A49E4" w:rsidRDefault="00B6598C" w:rsidP="00B6598C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  <w10:wrap type="square"/>
          </v:shape>
        </w:pict>
      </w:r>
      <w:r w:rsidRPr="00BD4D53">
        <w:rPr>
          <w:rFonts w:ascii="Times New Roman" w:hAnsi="Times New Roman"/>
          <w:b/>
          <w:bCs/>
          <w:noProof/>
          <w:sz w:val="28"/>
          <w:szCs w:val="28"/>
        </w:rPr>
        <w:pict>
          <v:shape id="_x0000_s1052" type="#_x0000_t202" style="position:absolute;margin-left:-14.7pt;margin-top:5.3pt;width:213.8pt;height:71.25pt;z-index:251655680;mso-width-relative:margin;mso-height-relative:margin">
            <v:textbox style="mso-next-textbox:#_x0000_s1052">
              <w:txbxContent>
                <w:p w:rsidR="00B6598C" w:rsidRPr="004A49E4" w:rsidRDefault="00B6598C" w:rsidP="00B6598C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для </w:t>
                  </w:r>
                  <w:r w:rsidRPr="00C6732C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земельного участка</w:t>
                  </w:r>
                </w:p>
              </w:txbxContent>
            </v:textbox>
            <w10:wrap type="square"/>
          </v:shape>
        </w:pict>
      </w:r>
    </w:p>
    <w:p w:rsidR="00B6598C" w:rsidRPr="00B6598C" w:rsidRDefault="00BD4D53" w:rsidP="00B6598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9" style="position:absolute;z-index:251652608" from="-11.85pt,19.65pt" to="10.75pt,19.65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6" style="position:absolute;z-index:-251656704" from="91.8pt,19.65pt" to="124.25pt,19.65pt" strokeweight=".26mm">
            <v:stroke endarrow="block" joinstyle="miter"/>
          </v:line>
        </w:pict>
      </w:r>
    </w:p>
    <w:p w:rsidR="00B6598C" w:rsidRPr="00B6598C" w:rsidRDefault="00B6598C" w:rsidP="00B6598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D4D53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7" style="position:absolute;z-index:251660800" from="93.8pt,1.8pt" to="94.3pt,33.5pt" strokeweight=".26mm">
            <v:stroke endarrow="block" joinstyle="miter"/>
          </v:line>
        </w:pic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D4D53" w:rsidP="00B6598C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5" type="#_x0000_t202" style="position:absolute;margin-left:-14.7pt;margin-top:1.3pt;width:219.65pt;height:53.3pt;z-index:251658752;mso-width-relative:margin;mso-height-relative:margin">
            <v:textbox style="mso-next-textbox:#_x0000_s1055">
              <w:txbxContent>
                <w:p w:rsidR="00B6598C" w:rsidRPr="00996FA8" w:rsidRDefault="00B6598C" w:rsidP="00B6598C">
                  <w:pPr>
                    <w:jc w:val="center"/>
                    <w:rPr>
                      <w:sz w:val="24"/>
                      <w:szCs w:val="24"/>
                    </w:rPr>
                  </w:pPr>
                  <w:r w:rsidRPr="00996FA8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участка, либо отказа в предоставлении земельного участка</w:t>
                  </w:r>
                </w:p>
              </w:txbxContent>
            </v:textbox>
            <w10:wrap type="square"/>
          </v:shape>
        </w:pic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6598C" w:rsidRPr="00B6598C" w:rsidRDefault="00BD4D53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9" style="position:absolute;z-index:251662848" from="-121.1pt,6.3pt" to="-120.6pt,38pt" strokeweight=".26mm">
            <v:stroke endarrow="block" joinstyle="miter"/>
          </v:line>
        </w:pic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6598C" w:rsidRPr="00B6598C" w:rsidRDefault="00BD4D53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8" type="#_x0000_t202" style="position:absolute;left:0;text-align:left;margin-left:-14.7pt;margin-top:14.45pt;width:223.65pt;height:115.8pt;z-index:251661824;mso-width-relative:margin;mso-height-relative:margin">
            <v:textbox style="mso-next-textbox:#_x0000_s1058">
              <w:txbxContent>
                <w:p w:rsidR="00B6598C" w:rsidRPr="008E62C6" w:rsidRDefault="00B6598C" w:rsidP="00B6598C">
                  <w:pPr>
                    <w:jc w:val="center"/>
                    <w:rPr>
                      <w:sz w:val="24"/>
                      <w:szCs w:val="24"/>
                    </w:rPr>
                  </w:pPr>
                  <w:r w:rsidRPr="008E62C6">
                    <w:rPr>
                      <w:rFonts w:ascii="Times New Roman" w:hAnsi="Times New Roman"/>
                      <w:sz w:val="24"/>
                      <w:szCs w:val="24"/>
                    </w:rPr>
                    <w:t>выдача постановления администрации Пугачевского муниципального района о предоставлении гражданам, имеющим трех и более детей, земельного участка в собственность бесплатно либо об отказе в предоставлении муниципальной услуги</w:t>
                  </w:r>
                </w:p>
                <w:p w:rsidR="00B6598C" w:rsidRPr="00996FA8" w:rsidRDefault="00B6598C" w:rsidP="00B659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8C" w:rsidRPr="00B6598C" w:rsidRDefault="00B6598C" w:rsidP="00B6598C"/>
    <w:p w:rsidR="00A84803" w:rsidRPr="00CA54A2" w:rsidRDefault="00A84803" w:rsidP="00A848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84803" w:rsidRPr="00CA54A2" w:rsidSect="00C02F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748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B0" w:rsidRDefault="006622B0" w:rsidP="009C13A3">
      <w:pPr>
        <w:spacing w:after="0" w:line="240" w:lineRule="auto"/>
      </w:pPr>
      <w:r>
        <w:separator/>
      </w:r>
    </w:p>
  </w:endnote>
  <w:endnote w:type="continuationSeparator" w:id="1">
    <w:p w:rsidR="006622B0" w:rsidRDefault="006622B0" w:rsidP="009C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A3" w:rsidRDefault="009C13A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A3" w:rsidRDefault="009C13A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A3" w:rsidRDefault="009C13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B0" w:rsidRDefault="006622B0" w:rsidP="009C13A3">
      <w:pPr>
        <w:spacing w:after="0" w:line="240" w:lineRule="auto"/>
      </w:pPr>
      <w:r>
        <w:separator/>
      </w:r>
    </w:p>
  </w:footnote>
  <w:footnote w:type="continuationSeparator" w:id="1">
    <w:p w:rsidR="006622B0" w:rsidRDefault="006622B0" w:rsidP="009C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A3" w:rsidRDefault="009C13A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A3" w:rsidRDefault="009C13A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A3" w:rsidRDefault="009C13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D752ED6"/>
    <w:multiLevelType w:val="hybridMultilevel"/>
    <w:tmpl w:val="ABAEBE12"/>
    <w:lvl w:ilvl="0" w:tplc="F3B61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0653C5F"/>
    <w:multiLevelType w:val="hybridMultilevel"/>
    <w:tmpl w:val="CF848B18"/>
    <w:lvl w:ilvl="0" w:tplc="B474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E9174">
      <w:numFmt w:val="none"/>
      <w:lvlText w:val=""/>
      <w:lvlJc w:val="left"/>
      <w:pPr>
        <w:tabs>
          <w:tab w:val="num" w:pos="360"/>
        </w:tabs>
      </w:pPr>
    </w:lvl>
    <w:lvl w:ilvl="2" w:tplc="B0C4F6F8">
      <w:numFmt w:val="none"/>
      <w:lvlText w:val=""/>
      <w:lvlJc w:val="left"/>
      <w:pPr>
        <w:tabs>
          <w:tab w:val="num" w:pos="360"/>
        </w:tabs>
      </w:pPr>
    </w:lvl>
    <w:lvl w:ilvl="3" w:tplc="526ED414">
      <w:numFmt w:val="none"/>
      <w:lvlText w:val=""/>
      <w:lvlJc w:val="left"/>
      <w:pPr>
        <w:tabs>
          <w:tab w:val="num" w:pos="360"/>
        </w:tabs>
      </w:pPr>
    </w:lvl>
    <w:lvl w:ilvl="4" w:tplc="8D9AB544">
      <w:numFmt w:val="none"/>
      <w:lvlText w:val=""/>
      <w:lvlJc w:val="left"/>
      <w:pPr>
        <w:tabs>
          <w:tab w:val="num" w:pos="360"/>
        </w:tabs>
      </w:pPr>
    </w:lvl>
    <w:lvl w:ilvl="5" w:tplc="953EFDEA">
      <w:numFmt w:val="none"/>
      <w:lvlText w:val=""/>
      <w:lvlJc w:val="left"/>
      <w:pPr>
        <w:tabs>
          <w:tab w:val="num" w:pos="360"/>
        </w:tabs>
      </w:pPr>
    </w:lvl>
    <w:lvl w:ilvl="6" w:tplc="89D06CA4">
      <w:numFmt w:val="none"/>
      <w:lvlText w:val=""/>
      <w:lvlJc w:val="left"/>
      <w:pPr>
        <w:tabs>
          <w:tab w:val="num" w:pos="360"/>
        </w:tabs>
      </w:pPr>
    </w:lvl>
    <w:lvl w:ilvl="7" w:tplc="6856137A">
      <w:numFmt w:val="none"/>
      <w:lvlText w:val=""/>
      <w:lvlJc w:val="left"/>
      <w:pPr>
        <w:tabs>
          <w:tab w:val="num" w:pos="360"/>
        </w:tabs>
      </w:pPr>
    </w:lvl>
    <w:lvl w:ilvl="8" w:tplc="77EC2D8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9"/>
  </w:num>
  <w:num w:numId="5">
    <w:abstractNumId w:val="5"/>
  </w:num>
  <w:num w:numId="6">
    <w:abstractNumId w:val="15"/>
  </w:num>
  <w:num w:numId="7">
    <w:abstractNumId w:val="14"/>
  </w:num>
  <w:num w:numId="8">
    <w:abstractNumId w:val="13"/>
  </w:num>
  <w:num w:numId="9">
    <w:abstractNumId w:val="16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8"/>
  </w:num>
  <w:num w:numId="16">
    <w:abstractNumId w:val="2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3A3E"/>
    <w:rsid w:val="00004F78"/>
    <w:rsid w:val="00005C31"/>
    <w:rsid w:val="0001029C"/>
    <w:rsid w:val="00011162"/>
    <w:rsid w:val="000126F3"/>
    <w:rsid w:val="0001558E"/>
    <w:rsid w:val="00015C86"/>
    <w:rsid w:val="00016434"/>
    <w:rsid w:val="00022197"/>
    <w:rsid w:val="000222B8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591C"/>
    <w:rsid w:val="00067618"/>
    <w:rsid w:val="0007101C"/>
    <w:rsid w:val="00072E12"/>
    <w:rsid w:val="00074288"/>
    <w:rsid w:val="0007662D"/>
    <w:rsid w:val="00080B66"/>
    <w:rsid w:val="00082797"/>
    <w:rsid w:val="0008419C"/>
    <w:rsid w:val="00087D55"/>
    <w:rsid w:val="000A25FB"/>
    <w:rsid w:val="000A2697"/>
    <w:rsid w:val="000A2B8C"/>
    <w:rsid w:val="000B3170"/>
    <w:rsid w:val="000C0D68"/>
    <w:rsid w:val="000D0859"/>
    <w:rsid w:val="000D46AE"/>
    <w:rsid w:val="000E19BB"/>
    <w:rsid w:val="000E3027"/>
    <w:rsid w:val="000E44E9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C51"/>
    <w:rsid w:val="00157ED0"/>
    <w:rsid w:val="00160830"/>
    <w:rsid w:val="0016178F"/>
    <w:rsid w:val="0016232D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4A98"/>
    <w:rsid w:val="00225FAC"/>
    <w:rsid w:val="00232694"/>
    <w:rsid w:val="0023387E"/>
    <w:rsid w:val="002349F3"/>
    <w:rsid w:val="00235543"/>
    <w:rsid w:val="00235C6A"/>
    <w:rsid w:val="002360F1"/>
    <w:rsid w:val="00237D6D"/>
    <w:rsid w:val="00241685"/>
    <w:rsid w:val="00251425"/>
    <w:rsid w:val="0026369F"/>
    <w:rsid w:val="00271500"/>
    <w:rsid w:val="00274E9B"/>
    <w:rsid w:val="00280BEB"/>
    <w:rsid w:val="0028135B"/>
    <w:rsid w:val="00283488"/>
    <w:rsid w:val="00285291"/>
    <w:rsid w:val="00296D5F"/>
    <w:rsid w:val="002A6DF2"/>
    <w:rsid w:val="002A7598"/>
    <w:rsid w:val="002B5B02"/>
    <w:rsid w:val="002C0C38"/>
    <w:rsid w:val="002C1D66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6FB8"/>
    <w:rsid w:val="00346EAB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D73"/>
    <w:rsid w:val="003939F9"/>
    <w:rsid w:val="0039729F"/>
    <w:rsid w:val="003A067A"/>
    <w:rsid w:val="003A1F4E"/>
    <w:rsid w:val="003A22C4"/>
    <w:rsid w:val="003A2BFF"/>
    <w:rsid w:val="003A4B95"/>
    <w:rsid w:val="003B31A6"/>
    <w:rsid w:val="003B49B5"/>
    <w:rsid w:val="003B5CE0"/>
    <w:rsid w:val="003B78FD"/>
    <w:rsid w:val="003C592A"/>
    <w:rsid w:val="003C60B8"/>
    <w:rsid w:val="003D5F72"/>
    <w:rsid w:val="003D6591"/>
    <w:rsid w:val="003D6971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1446"/>
    <w:rsid w:val="00423F5C"/>
    <w:rsid w:val="00424995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C228B"/>
    <w:rsid w:val="004C264F"/>
    <w:rsid w:val="004D0EEE"/>
    <w:rsid w:val="004D2173"/>
    <w:rsid w:val="004D43C4"/>
    <w:rsid w:val="004E35CD"/>
    <w:rsid w:val="004E5D7D"/>
    <w:rsid w:val="004E7201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B6B"/>
    <w:rsid w:val="00553AE4"/>
    <w:rsid w:val="00561794"/>
    <w:rsid w:val="00561E8E"/>
    <w:rsid w:val="00574E3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19D5"/>
    <w:rsid w:val="00635EFE"/>
    <w:rsid w:val="00643736"/>
    <w:rsid w:val="00646CCB"/>
    <w:rsid w:val="00647027"/>
    <w:rsid w:val="006530F7"/>
    <w:rsid w:val="0065610A"/>
    <w:rsid w:val="006622B0"/>
    <w:rsid w:val="00672CC3"/>
    <w:rsid w:val="006744D7"/>
    <w:rsid w:val="006749BE"/>
    <w:rsid w:val="0068046D"/>
    <w:rsid w:val="00680577"/>
    <w:rsid w:val="0068294D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D2AB5"/>
    <w:rsid w:val="006E04FE"/>
    <w:rsid w:val="006E42B7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42CB0"/>
    <w:rsid w:val="00745A4F"/>
    <w:rsid w:val="00746C10"/>
    <w:rsid w:val="007512F1"/>
    <w:rsid w:val="007673DE"/>
    <w:rsid w:val="00772D65"/>
    <w:rsid w:val="0079030C"/>
    <w:rsid w:val="00797B41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D6CB3"/>
    <w:rsid w:val="007E0767"/>
    <w:rsid w:val="007E18BC"/>
    <w:rsid w:val="007E4F1A"/>
    <w:rsid w:val="007E6A12"/>
    <w:rsid w:val="008049CA"/>
    <w:rsid w:val="00807034"/>
    <w:rsid w:val="00815E8C"/>
    <w:rsid w:val="00824C73"/>
    <w:rsid w:val="00825D3B"/>
    <w:rsid w:val="0082667B"/>
    <w:rsid w:val="00827DAC"/>
    <w:rsid w:val="00835555"/>
    <w:rsid w:val="008370C5"/>
    <w:rsid w:val="00842939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9505B"/>
    <w:rsid w:val="008A163B"/>
    <w:rsid w:val="008B0148"/>
    <w:rsid w:val="008B0CB5"/>
    <w:rsid w:val="008B2B84"/>
    <w:rsid w:val="008B42DB"/>
    <w:rsid w:val="008C3DA7"/>
    <w:rsid w:val="008C47AE"/>
    <w:rsid w:val="008C5C85"/>
    <w:rsid w:val="008D1270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4593"/>
    <w:rsid w:val="009A1218"/>
    <w:rsid w:val="009A1BBD"/>
    <w:rsid w:val="009A43A8"/>
    <w:rsid w:val="009A7F15"/>
    <w:rsid w:val="009B0CD3"/>
    <w:rsid w:val="009B22B2"/>
    <w:rsid w:val="009B2B54"/>
    <w:rsid w:val="009B3E5C"/>
    <w:rsid w:val="009B5D76"/>
    <w:rsid w:val="009C0B1F"/>
    <w:rsid w:val="009C13A3"/>
    <w:rsid w:val="009C3C2E"/>
    <w:rsid w:val="009C7BBA"/>
    <w:rsid w:val="009D4FF8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4803"/>
    <w:rsid w:val="00A853C7"/>
    <w:rsid w:val="00A95DB1"/>
    <w:rsid w:val="00AA0587"/>
    <w:rsid w:val="00AA39E2"/>
    <w:rsid w:val="00AB009C"/>
    <w:rsid w:val="00AB32CE"/>
    <w:rsid w:val="00AC1BC6"/>
    <w:rsid w:val="00AC5A46"/>
    <w:rsid w:val="00AE365E"/>
    <w:rsid w:val="00AE42B2"/>
    <w:rsid w:val="00AE6E03"/>
    <w:rsid w:val="00AE73CA"/>
    <w:rsid w:val="00AF2C92"/>
    <w:rsid w:val="00AF3CE8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40374"/>
    <w:rsid w:val="00B41C45"/>
    <w:rsid w:val="00B42D8E"/>
    <w:rsid w:val="00B43744"/>
    <w:rsid w:val="00B5235F"/>
    <w:rsid w:val="00B54758"/>
    <w:rsid w:val="00B57766"/>
    <w:rsid w:val="00B60CB3"/>
    <w:rsid w:val="00B6598C"/>
    <w:rsid w:val="00B75579"/>
    <w:rsid w:val="00B7733C"/>
    <w:rsid w:val="00B77C84"/>
    <w:rsid w:val="00B808D2"/>
    <w:rsid w:val="00B84534"/>
    <w:rsid w:val="00B85E3B"/>
    <w:rsid w:val="00B85EEF"/>
    <w:rsid w:val="00B865D5"/>
    <w:rsid w:val="00B8773D"/>
    <w:rsid w:val="00B91433"/>
    <w:rsid w:val="00B93367"/>
    <w:rsid w:val="00B9720E"/>
    <w:rsid w:val="00BA6F60"/>
    <w:rsid w:val="00BA7E3D"/>
    <w:rsid w:val="00BB1143"/>
    <w:rsid w:val="00BB2CE5"/>
    <w:rsid w:val="00BC1F20"/>
    <w:rsid w:val="00BC3B15"/>
    <w:rsid w:val="00BC66D1"/>
    <w:rsid w:val="00BC7F4C"/>
    <w:rsid w:val="00BD1B29"/>
    <w:rsid w:val="00BD4D53"/>
    <w:rsid w:val="00BD54A6"/>
    <w:rsid w:val="00BD7B5A"/>
    <w:rsid w:val="00BE0A45"/>
    <w:rsid w:val="00BF136D"/>
    <w:rsid w:val="00BF1E0A"/>
    <w:rsid w:val="00BF284B"/>
    <w:rsid w:val="00BF501C"/>
    <w:rsid w:val="00C0035E"/>
    <w:rsid w:val="00C00E7F"/>
    <w:rsid w:val="00C01BCC"/>
    <w:rsid w:val="00C0218B"/>
    <w:rsid w:val="00C02FB3"/>
    <w:rsid w:val="00C12BC2"/>
    <w:rsid w:val="00C21D9F"/>
    <w:rsid w:val="00C24DA9"/>
    <w:rsid w:val="00C37070"/>
    <w:rsid w:val="00C50750"/>
    <w:rsid w:val="00C53571"/>
    <w:rsid w:val="00C56B8E"/>
    <w:rsid w:val="00C664D6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9373B"/>
    <w:rsid w:val="00CA086B"/>
    <w:rsid w:val="00CA7914"/>
    <w:rsid w:val="00CB3084"/>
    <w:rsid w:val="00CB5DDA"/>
    <w:rsid w:val="00CB73C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15CCF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5AF6"/>
    <w:rsid w:val="00D46DE8"/>
    <w:rsid w:val="00D47914"/>
    <w:rsid w:val="00D47F28"/>
    <w:rsid w:val="00D50975"/>
    <w:rsid w:val="00D52F58"/>
    <w:rsid w:val="00D61CDC"/>
    <w:rsid w:val="00D63593"/>
    <w:rsid w:val="00D70428"/>
    <w:rsid w:val="00D71E59"/>
    <w:rsid w:val="00D75030"/>
    <w:rsid w:val="00D756CA"/>
    <w:rsid w:val="00D75C73"/>
    <w:rsid w:val="00D823A5"/>
    <w:rsid w:val="00D83630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D4660"/>
    <w:rsid w:val="00DE0F88"/>
    <w:rsid w:val="00DE181E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311A3"/>
    <w:rsid w:val="00E31CFE"/>
    <w:rsid w:val="00E32BF0"/>
    <w:rsid w:val="00E35354"/>
    <w:rsid w:val="00E413C3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A58E6"/>
    <w:rsid w:val="00EB6862"/>
    <w:rsid w:val="00EB6AC6"/>
    <w:rsid w:val="00EC2055"/>
    <w:rsid w:val="00EC2FC0"/>
    <w:rsid w:val="00EC3FF8"/>
    <w:rsid w:val="00EC73EF"/>
    <w:rsid w:val="00ED08CB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4D42"/>
    <w:rsid w:val="00F25C75"/>
    <w:rsid w:val="00F26B6F"/>
    <w:rsid w:val="00F26B98"/>
    <w:rsid w:val="00F37CA0"/>
    <w:rsid w:val="00F51AA8"/>
    <w:rsid w:val="00F53594"/>
    <w:rsid w:val="00F53EFC"/>
    <w:rsid w:val="00F6329D"/>
    <w:rsid w:val="00F65F78"/>
    <w:rsid w:val="00F72003"/>
    <w:rsid w:val="00F72854"/>
    <w:rsid w:val="00F72D2E"/>
    <w:rsid w:val="00F82501"/>
    <w:rsid w:val="00F837E1"/>
    <w:rsid w:val="00F866CB"/>
    <w:rsid w:val="00F86B79"/>
    <w:rsid w:val="00F9061B"/>
    <w:rsid w:val="00F934B4"/>
    <w:rsid w:val="00F957D3"/>
    <w:rsid w:val="00FA4F18"/>
    <w:rsid w:val="00FB696E"/>
    <w:rsid w:val="00FB78B8"/>
    <w:rsid w:val="00FC24D6"/>
    <w:rsid w:val="00FC59FE"/>
    <w:rsid w:val="00FC5D6F"/>
    <w:rsid w:val="00FD1E8F"/>
    <w:rsid w:val="00FD2178"/>
    <w:rsid w:val="00FD3269"/>
    <w:rsid w:val="00FE0813"/>
    <w:rsid w:val="00FE0AD8"/>
    <w:rsid w:val="00FE6879"/>
    <w:rsid w:val="00FE7A20"/>
    <w:rsid w:val="00FF066E"/>
    <w:rsid w:val="00FF1F56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48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4803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598C"/>
    <w:pPr>
      <w:keepNext/>
      <w:tabs>
        <w:tab w:val="num" w:pos="2505"/>
      </w:tabs>
      <w:suppressAutoHyphens/>
      <w:spacing w:after="0" w:line="240" w:lineRule="auto"/>
      <w:ind w:left="2505" w:hanging="180"/>
      <w:outlineLvl w:val="2"/>
    </w:pPr>
    <w:rPr>
      <w:rFonts w:ascii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84803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84803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84803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qFormat/>
    <w:rsid w:val="004878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84803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4803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48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848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84803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8480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8480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848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8480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84803"/>
  </w:style>
  <w:style w:type="paragraph" w:customStyle="1" w:styleId="a8">
    <w:name w:val="Знак Знак Знак Знак Знак Знак Знак Знак Знак Знак"/>
    <w:basedOn w:val="a"/>
    <w:uiPriority w:val="99"/>
    <w:rsid w:val="00A8480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iPriority w:val="99"/>
    <w:rsid w:val="00A84803"/>
    <w:rPr>
      <w:color w:val="0000FF"/>
      <w:u w:val="single"/>
    </w:rPr>
  </w:style>
  <w:style w:type="paragraph" w:styleId="aa">
    <w:name w:val="Normal (Web)"/>
    <w:basedOn w:val="a"/>
    <w:rsid w:val="00A84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uiPriority w:val="99"/>
    <w:rsid w:val="00A84803"/>
    <w:pPr>
      <w:snapToGri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A848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rsid w:val="00A84803"/>
    <w:rPr>
      <w:rFonts w:ascii="Arial" w:eastAsia="Calibri" w:hAnsi="Arial" w:cs="Times New Roman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rsid w:val="00A848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18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A84803"/>
    <w:rPr>
      <w:rFonts w:ascii="Arial" w:eastAsia="Calibri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rsid w:val="00A848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A8480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84803"/>
    <w:rPr>
      <w:rFonts w:ascii="Times New Roman" w:eastAsia="Times New Roman" w:hAnsi="Times New Roman" w:cs="Times New Roman"/>
      <w:sz w:val="0"/>
      <w:szCs w:val="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A848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A848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alloon Text"/>
    <w:basedOn w:val="a"/>
    <w:link w:val="af2"/>
    <w:uiPriority w:val="99"/>
    <w:semiHidden/>
    <w:rsid w:val="00A8480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4803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A84803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8480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5">
    <w:name w:val="Знак Знак Знак Знак"/>
    <w:basedOn w:val="a"/>
    <w:uiPriority w:val="99"/>
    <w:rsid w:val="00A848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Уровень 3"/>
    <w:basedOn w:val="a"/>
    <w:uiPriority w:val="99"/>
    <w:rsid w:val="00A84803"/>
    <w:pPr>
      <w:spacing w:after="0" w:line="360" w:lineRule="auto"/>
      <w:jc w:val="both"/>
    </w:pPr>
    <w:rPr>
      <w:rFonts w:ascii="Times New Roman" w:eastAsia="font164" w:hAnsi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A84803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Абзац Уровень 1"/>
    <w:basedOn w:val="a"/>
    <w:uiPriority w:val="99"/>
    <w:rsid w:val="00A84803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Абзац Уровень 2"/>
    <w:basedOn w:val="13"/>
    <w:uiPriority w:val="99"/>
    <w:rsid w:val="00A84803"/>
    <w:pPr>
      <w:spacing w:before="120"/>
    </w:pPr>
  </w:style>
  <w:style w:type="paragraph" w:customStyle="1" w:styleId="af6">
    <w:name w:val="Заголовок Приложения"/>
    <w:basedOn w:val="2"/>
    <w:uiPriority w:val="99"/>
    <w:rsid w:val="00A84803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7">
    <w:name w:val="Знак"/>
    <w:basedOn w:val="a"/>
    <w:rsid w:val="00A8480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Комментарий"/>
    <w:basedOn w:val="a"/>
    <w:next w:val="a"/>
    <w:uiPriority w:val="99"/>
    <w:rsid w:val="00A8480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4803"/>
    <w:rPr>
      <w:rFonts w:ascii="Arial" w:eastAsia="Times New Roman" w:hAnsi="Arial" w:cs="Arial"/>
      <w:sz w:val="22"/>
      <w:szCs w:val="22"/>
      <w:lang w:eastAsia="ru-RU" w:bidi="ar-SA"/>
    </w:rPr>
  </w:style>
  <w:style w:type="character" w:styleId="af9">
    <w:name w:val="FollowedHyperlink"/>
    <w:uiPriority w:val="99"/>
    <w:semiHidden/>
    <w:unhideWhenUsed/>
    <w:rsid w:val="00A84803"/>
    <w:rPr>
      <w:color w:val="800080"/>
      <w:u w:val="single"/>
    </w:rPr>
  </w:style>
  <w:style w:type="paragraph" w:styleId="afa">
    <w:name w:val="Plain Text"/>
    <w:basedOn w:val="a"/>
    <w:link w:val="afb"/>
    <w:rsid w:val="00A8480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848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48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qFormat/>
    <w:rsid w:val="00A84803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A84803"/>
  </w:style>
  <w:style w:type="table" w:customStyle="1" w:styleId="23">
    <w:name w:val="Сетка таблицы2"/>
    <w:basedOn w:val="a1"/>
    <w:next w:val="a6"/>
    <w:rsid w:val="00A848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A84803"/>
  </w:style>
  <w:style w:type="table" w:customStyle="1" w:styleId="33">
    <w:name w:val="Сетка таблицы3"/>
    <w:basedOn w:val="a1"/>
    <w:next w:val="a6"/>
    <w:rsid w:val="00A848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6598C"/>
    <w:rPr>
      <w:rFonts w:ascii="Times New Roman" w:eastAsia="Times New Roman" w:hAnsi="Times New Roman"/>
      <w:sz w:val="28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6598C"/>
  </w:style>
  <w:style w:type="paragraph" w:customStyle="1" w:styleId="afd">
    <w:name w:val="Нормальный (таблица)"/>
    <w:basedOn w:val="a"/>
    <w:next w:val="a"/>
    <w:uiPriority w:val="99"/>
    <w:rsid w:val="00B65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5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B659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B659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f0">
    <w:name w:val="Цветовое выделение"/>
    <w:uiPriority w:val="99"/>
    <w:rsid w:val="00B6598C"/>
    <w:rPr>
      <w:b/>
      <w:bCs w:val="0"/>
      <w:color w:val="000080"/>
    </w:rPr>
  </w:style>
  <w:style w:type="character" w:customStyle="1" w:styleId="aff1">
    <w:name w:val="Гипертекстовая ссылка"/>
    <w:uiPriority w:val="99"/>
    <w:rsid w:val="00B6598C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logo">
    <w:name w:val="logo"/>
    <w:basedOn w:val="a0"/>
    <w:rsid w:val="00B6598C"/>
  </w:style>
  <w:style w:type="table" w:customStyle="1" w:styleId="111">
    <w:name w:val="Сетка таблицы11"/>
    <w:basedOn w:val="a1"/>
    <w:uiPriority w:val="59"/>
    <w:rsid w:val="00B6598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65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uiPriority w:val="59"/>
    <w:rsid w:val="00B659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f4362bb-54af-4d61-a51b-b538add78332.html" TargetMode="External"/><Relationship Id="rId13" Type="http://schemas.openxmlformats.org/officeDocument/2006/relationships/hyperlink" Target="mailto:8@pug1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/content/act/239dc752-21ad-49ee-aedf-ea34bb672649.html" TargetMode="External"/><Relationship Id="rId12" Type="http://schemas.openxmlformats.org/officeDocument/2006/relationships/hyperlink" Target="http://pugachjov.sarmo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383C1F20B24121E81D8F24F963F5B5BF537E73B5A5501D79B15C21E28D9F424B69E36E31T5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content/act/959d44c8-1fce-405a-813d-12e20dbd965e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/content/act/79d7e05f-0f18-43e7-8db6-fd41a2c27736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/content/act/959d44c8-1fce-405a-813d-12e20dbd965e.html" TargetMode="External"/><Relationship Id="rId14" Type="http://schemas.openxmlformats.org/officeDocument/2006/relationships/hyperlink" Target="http://pgu.saratov.gov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45569</CharactersWithSpaces>
  <SharedDoc>false</SharedDoc>
  <HLinks>
    <vt:vector size="60" baseType="variant">
      <vt:variant>
        <vt:i4>3932217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consultantplus://offline/ref=8E383C1F20B24121E81D8F24F963F5B5BF537E73B5A5501D79B15C21E28D9F424B69E36E31T5I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1441852</vt:i4>
      </vt:variant>
      <vt:variant>
        <vt:i4>18</vt:i4>
      </vt:variant>
      <vt:variant>
        <vt:i4>0</vt:i4>
      </vt:variant>
      <vt:variant>
        <vt:i4>5</vt:i4>
      </vt:variant>
      <vt:variant>
        <vt:lpwstr>mailto:8@pug1.ru</vt:lpwstr>
      </vt:variant>
      <vt:variant>
        <vt:lpwstr/>
      </vt:variant>
      <vt:variant>
        <vt:i4>7340131</vt:i4>
      </vt:variant>
      <vt:variant>
        <vt:i4>15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3473466</vt:i4>
      </vt:variant>
      <vt:variant>
        <vt:i4>12</vt:i4>
      </vt:variant>
      <vt:variant>
        <vt:i4>0</vt:i4>
      </vt:variant>
      <vt:variant>
        <vt:i4>5</vt:i4>
      </vt:variant>
      <vt:variant>
        <vt:lpwstr>/content/act/959d44c8-1fce-405a-813d-12e20dbd965e.html</vt:lpwstr>
      </vt:variant>
      <vt:variant>
        <vt:lpwstr/>
      </vt:variant>
      <vt:variant>
        <vt:i4>3473519</vt:i4>
      </vt:variant>
      <vt:variant>
        <vt:i4>9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/content/act/959d44c8-1fce-405a-813d-12e20dbd965e.html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/content/act/ef4362bb-54af-4d61-a51b-b538add78332.html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/content/act/239dc752-21ad-49ee-aedf-ea34bb672649.html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3</cp:revision>
  <dcterms:created xsi:type="dcterms:W3CDTF">2015-06-12T02:56:00Z</dcterms:created>
  <dcterms:modified xsi:type="dcterms:W3CDTF">2015-06-16T09:54:00Z</dcterms:modified>
</cp:coreProperties>
</file>