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5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>Приложение</w:t>
      </w:r>
    </w:p>
    <w:p w:rsidR="002D6BE6" w:rsidRPr="008921D7" w:rsidRDefault="008135F5" w:rsidP="008921D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2D6BE6" w:rsidRPr="008921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2D6BE6" w:rsidRPr="008921D7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>администрации Пугачевского</w:t>
      </w:r>
    </w:p>
    <w:p w:rsidR="002D6BE6" w:rsidRPr="008921D7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 xml:space="preserve">муниципального района </w:t>
      </w:r>
    </w:p>
    <w:p w:rsidR="002D6BE6" w:rsidRPr="008921D7" w:rsidRDefault="002D6BE6" w:rsidP="008921D7">
      <w:pPr>
        <w:ind w:left="5529"/>
        <w:rPr>
          <w:b/>
          <w:sz w:val="28"/>
          <w:szCs w:val="28"/>
        </w:rPr>
      </w:pPr>
      <w:r w:rsidRPr="008921D7">
        <w:rPr>
          <w:sz w:val="28"/>
          <w:szCs w:val="28"/>
        </w:rPr>
        <w:t xml:space="preserve">от </w:t>
      </w:r>
      <w:r w:rsidR="008135F5">
        <w:rPr>
          <w:sz w:val="28"/>
          <w:szCs w:val="28"/>
        </w:rPr>
        <w:t xml:space="preserve">10 декабря 2021 </w:t>
      </w:r>
      <w:r w:rsidRPr="008921D7">
        <w:rPr>
          <w:sz w:val="28"/>
          <w:szCs w:val="28"/>
        </w:rPr>
        <w:t xml:space="preserve">года № </w:t>
      </w:r>
      <w:r w:rsidR="008135F5">
        <w:rPr>
          <w:sz w:val="28"/>
          <w:szCs w:val="28"/>
        </w:rPr>
        <w:t>1409</w:t>
      </w:r>
    </w:p>
    <w:p w:rsidR="002D6BE6" w:rsidRDefault="002D6BE6" w:rsidP="00ED790B">
      <w:pPr>
        <w:jc w:val="center"/>
        <w:rPr>
          <w:b/>
        </w:rPr>
      </w:pPr>
    </w:p>
    <w:p w:rsidR="00ED790B" w:rsidRPr="008921D7" w:rsidRDefault="00ED790B" w:rsidP="00ED790B">
      <w:pPr>
        <w:jc w:val="center"/>
        <w:rPr>
          <w:b/>
          <w:sz w:val="28"/>
          <w:szCs w:val="28"/>
        </w:rPr>
      </w:pPr>
      <w:r w:rsidRPr="008921D7">
        <w:rPr>
          <w:b/>
          <w:sz w:val="28"/>
          <w:szCs w:val="28"/>
        </w:rPr>
        <w:t>Паспорт</w:t>
      </w:r>
    </w:p>
    <w:p w:rsidR="002D6BE6" w:rsidRPr="008921D7" w:rsidRDefault="002D6BE6" w:rsidP="00ED790B">
      <w:pPr>
        <w:jc w:val="center"/>
        <w:rPr>
          <w:b/>
          <w:spacing w:val="-6"/>
          <w:sz w:val="28"/>
          <w:szCs w:val="28"/>
        </w:rPr>
      </w:pPr>
      <w:r w:rsidRPr="008921D7">
        <w:rPr>
          <w:b/>
          <w:spacing w:val="-6"/>
          <w:sz w:val="28"/>
          <w:szCs w:val="28"/>
        </w:rPr>
        <w:t>муниципальной п</w:t>
      </w:r>
      <w:r w:rsidR="00A2066A" w:rsidRPr="008921D7">
        <w:rPr>
          <w:b/>
          <w:spacing w:val="-6"/>
          <w:sz w:val="28"/>
          <w:szCs w:val="28"/>
        </w:rPr>
        <w:t xml:space="preserve">рограммы </w:t>
      </w:r>
    </w:p>
    <w:p w:rsidR="00ED790B" w:rsidRPr="00424446" w:rsidRDefault="00ED790B" w:rsidP="00ED790B">
      <w:pPr>
        <w:jc w:val="center"/>
        <w:rPr>
          <w:b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425"/>
        <w:gridCol w:w="7371"/>
      </w:tblGrid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«Развитие туризма на территории Пугачевского муниципального района Саратовской области на 2022 год» (далее – муниципальная программа)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администрация Пугачевского муниципального района;</w:t>
            </w:r>
          </w:p>
          <w:p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краеведческий музей им. К.И. Журавлева»;</w:t>
            </w:r>
          </w:p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мемориальный Дом-музей В.И. Чапаева;</w:t>
            </w:r>
          </w:p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автономное учреждение муниципального образования города Пугачева «Парк культуры и отдыха имени В.А. Важина»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нет;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C63D56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туристов,  прибывших  на  территорию Пугачевского муниципального района;                                                  </w:t>
            </w:r>
          </w:p>
          <w:p w:rsidR="008135F5" w:rsidRPr="008921D7" w:rsidRDefault="008135F5" w:rsidP="008921D7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2022 год;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Общий объем финансирования за счет средств  бюджета Пугачевского муниципального района – 30,0 тыс. руб.;                   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 xml:space="preserve">Ожидаемые конечные результаты реализации </w:t>
            </w:r>
            <w:r w:rsidRPr="008921D7">
              <w:rPr>
                <w:b/>
                <w:sz w:val="28"/>
                <w:szCs w:val="28"/>
                <w:lang w:eastAsia="zh-CN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увеличение количества туристов, прибывающих на территорию муниципального образования города Пугачева и Пугачевского муниципального района, улучшение качества оказываемых туристских услуг.</w:t>
            </w:r>
          </w:p>
          <w:p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</w:p>
        </w:tc>
      </w:tr>
    </w:tbl>
    <w:p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B34304" w:rsidRPr="00300F30" w:rsidRDefault="00F41E4B" w:rsidP="008143EF">
      <w:pPr>
        <w:pStyle w:val="af0"/>
        <w:widowControl w:val="0"/>
        <w:numPr>
          <w:ilvl w:val="0"/>
          <w:numId w:val="33"/>
        </w:num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сферы реализации </w:t>
      </w:r>
      <w:r w:rsidR="00E27A89"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муниципальной п</w:t>
      </w: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рограммы</w:t>
      </w:r>
    </w:p>
    <w:p w:rsidR="00BC2B70" w:rsidRPr="00300F30" w:rsidRDefault="004F2F1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:rsidR="00DC7CE8" w:rsidRPr="00300F30" w:rsidRDefault="00BC2B7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:rsidR="004F2F1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Железнодорожная станция - Пугачевск. На северной окраине города находится военный аэродром.</w:t>
      </w:r>
    </w:p>
    <w:p w:rsidR="00DC7CE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Основан в 1764 году старообрядцами как слобода Мечетная.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9300EE">
        <w:rPr>
          <w:color w:val="000000"/>
          <w:sz w:val="28"/>
          <w:szCs w:val="28"/>
          <w:shd w:val="clear" w:color="auto" w:fill="FFFFFF"/>
        </w:rPr>
        <w:t xml:space="preserve">населения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 года в ней числилось 264 д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ушимужского пола. В 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увеличилось и императорским указом от 18 декабря 1835 года Слобода Мечетная назначена была городом с переименованием в Николаевск.</w:t>
      </w:r>
    </w:p>
    <w:p w:rsidR="00D316FE" w:rsidRPr="00300F30" w:rsidRDefault="008135F5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ород Николаевск </w:t>
      </w:r>
      <w:r w:rsidR="00D316FE" w:rsidRPr="00300F30">
        <w:rPr>
          <w:color w:val="000000"/>
          <w:sz w:val="28"/>
          <w:szCs w:val="28"/>
          <w:shd w:val="clear" w:color="auto" w:fill="FFFFFF"/>
        </w:rPr>
        <w:t>11 ноября 1918 года по инициативе В.И.Чапаевабыл переименован в город Пугачев, в честь казака Емельяна Пугачева.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Национальный состав разнообразен, 85% русские, 5% — татар. Есть два башкирских населенных пункта, это Максютово и Бобровый Гай. Также в районе проживают казахи и армяне. Всего в район входит 9 муниципальных образований и 64 населенных пункта.</w:t>
      </w:r>
    </w:p>
    <w:p w:rsidR="00102D92" w:rsidRPr="00300F30" w:rsidRDefault="007911D1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r w:rsidR="008135F5" w:rsidRPr="00300F30">
        <w:rPr>
          <w:color w:val="000000"/>
          <w:sz w:val="28"/>
          <w:szCs w:val="28"/>
          <w:shd w:val="clear" w:color="auto" w:fill="FFFFFF"/>
        </w:rPr>
        <w:t>Толстой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 Николаевич.</w:t>
      </w:r>
    </w:p>
    <w:p w:rsidR="0013724D" w:rsidRDefault="00102D92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>в промышленном строительстве, лауреат Государственной премии СССР (1966), Герой Социалистического Труда</w:t>
      </w:r>
      <w:r w:rsidR="008135F5">
        <w:rPr>
          <w:sz w:val="28"/>
          <w:szCs w:val="28"/>
          <w:shd w:val="clear" w:color="auto" w:fill="FFFFFF"/>
        </w:rPr>
        <w:t>Сериков</w:t>
      </w:r>
      <w:r w:rsidR="00300F30">
        <w:rPr>
          <w:sz w:val="28"/>
          <w:szCs w:val="28"/>
          <w:shd w:val="clear" w:color="auto" w:fill="FFFFFF"/>
        </w:rPr>
        <w:t>Владислав Пахомович.</w:t>
      </w:r>
    </w:p>
    <w:p w:rsidR="00300F30" w:rsidRDefault="00300F30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EC294E" w:rsidRPr="00EC294E">
        <w:rPr>
          <w:sz w:val="28"/>
          <w:szCs w:val="28"/>
          <w:shd w:val="clear" w:color="auto" w:fill="FFFFFF"/>
        </w:rPr>
        <w:t>спринтерской классификации </w:t>
      </w:r>
      <w:hyperlink r:id="rId8" w:tooltip="Вуэльта Испании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Вуэльты Испании</w:t>
        </w:r>
      </w:hyperlink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9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hyperlink r:id="rId10" w:tooltip="Сеул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8135F5">
        <w:rPr>
          <w:sz w:val="28"/>
          <w:szCs w:val="28"/>
        </w:rPr>
        <w:t>Саитов</w:t>
      </w:r>
      <w:r w:rsidR="00EC294E">
        <w:rPr>
          <w:sz w:val="28"/>
          <w:szCs w:val="28"/>
        </w:rPr>
        <w:t>Асят Максурович</w:t>
      </w:r>
      <w:r w:rsidR="00EC294E" w:rsidRPr="00EC294E">
        <w:rPr>
          <w:sz w:val="28"/>
          <w:szCs w:val="28"/>
        </w:rPr>
        <w:t>.</w:t>
      </w:r>
    </w:p>
    <w:p w:rsidR="00DC7CE8" w:rsidRPr="007D482B" w:rsidRDefault="00EC294E" w:rsidP="007D482B">
      <w:pPr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:rsidR="00F5457E" w:rsidRDefault="00470C3B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lastRenderedPageBreak/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Пугачева </w:t>
      </w:r>
      <w:r w:rsidR="00F5457E" w:rsidRPr="00F5457E">
        <w:rPr>
          <w:color w:val="000000" w:themeColor="text1"/>
          <w:sz w:val="28"/>
          <w:szCs w:val="28"/>
        </w:rPr>
        <w:t xml:space="preserve"> «Парк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>А. Важина»</w:t>
      </w:r>
      <w:r w:rsidRPr="00F5457E"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поселке Мо</w:t>
      </w:r>
      <w:r w:rsidR="008135F5">
        <w:rPr>
          <w:color w:val="000000" w:themeColor="text1"/>
          <w:sz w:val="28"/>
          <w:szCs w:val="28"/>
        </w:rPr>
        <w:t>настырский</w:t>
      </w:r>
      <w:r>
        <w:rPr>
          <w:color w:val="000000" w:themeColor="text1"/>
          <w:sz w:val="28"/>
          <w:szCs w:val="28"/>
        </w:rPr>
        <w:t xml:space="preserve"> Пугачевского муниципального района расположен Свято-Никольский женский монастырь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каждого человека увлеченного отечественной историей. </w:t>
      </w:r>
    </w:p>
    <w:p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025CB">
        <w:rPr>
          <w:color w:val="000000" w:themeColor="text1"/>
          <w:sz w:val="28"/>
          <w:szCs w:val="28"/>
        </w:rPr>
        <w:t>Вцелях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в условиях распространения новой коронавирусной инфекции (COVID-19) в соответствии с законодательством Российской Федерации.</w:t>
      </w:r>
    </w:p>
    <w:p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>программы позволит объединить усилия различных субъектов туристической деятельности по совершенствованию используемого турпродукта.</w:t>
      </w:r>
    </w:p>
    <w:p w:rsidR="00D945FC" w:rsidRPr="00424446" w:rsidRDefault="00D945FC" w:rsidP="00896751">
      <w:pPr>
        <w:jc w:val="both"/>
      </w:pPr>
    </w:p>
    <w:p w:rsidR="00D945FC" w:rsidRPr="00B042F4" w:rsidRDefault="00D945FC" w:rsidP="00ED790B">
      <w:pPr>
        <w:ind w:firstLine="720"/>
        <w:jc w:val="both"/>
        <w:rPr>
          <w:sz w:val="28"/>
          <w:szCs w:val="28"/>
        </w:rPr>
      </w:pPr>
    </w:p>
    <w:p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  <w:r w:rsidRPr="00B042F4">
        <w:rPr>
          <w:b/>
          <w:bCs/>
          <w:sz w:val="28"/>
          <w:szCs w:val="28"/>
        </w:rPr>
        <w:t>2.Цели и задачи муниципальной 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:rsidR="00956629" w:rsidRPr="00B042F4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C6ACB" w:rsidRPr="00896751" w:rsidRDefault="00EC59E8" w:rsidP="008135F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программы является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повышение уровня туристической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:rsidR="001C6ACB" w:rsidRPr="00896751" w:rsidRDefault="00D41B07" w:rsidP="00D8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еймуниципальной </w:t>
      </w:r>
      <w:r w:rsidR="00EC59E8" w:rsidRPr="00896751">
        <w:rPr>
          <w:sz w:val="28"/>
          <w:szCs w:val="28"/>
        </w:rPr>
        <w:t>программы в рамках повышения уровня туристической привлекательности Пугачевского муниципального района явля</w:t>
      </w:r>
      <w:r w:rsidR="008135F5">
        <w:rPr>
          <w:sz w:val="28"/>
          <w:szCs w:val="28"/>
        </w:rPr>
        <w:t>е</w:t>
      </w:r>
      <w:r w:rsidR="00EC59E8" w:rsidRPr="00896751">
        <w:rPr>
          <w:sz w:val="28"/>
          <w:szCs w:val="28"/>
        </w:rPr>
        <w:t>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:rsidR="00352BB2" w:rsidRPr="00896751" w:rsidRDefault="00DF6AC4" w:rsidP="0089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Конечные результаты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>программы – 202</w:t>
      </w:r>
      <w:r w:rsidR="00D7483B">
        <w:rPr>
          <w:sz w:val="28"/>
          <w:szCs w:val="28"/>
        </w:rPr>
        <w:t>2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:rsidR="00352BB2" w:rsidRDefault="00352BB2" w:rsidP="008712FC">
      <w:pPr>
        <w:spacing w:before="28" w:after="28" w:line="100" w:lineRule="atLeast"/>
        <w:jc w:val="center"/>
      </w:pPr>
    </w:p>
    <w:p w:rsidR="008135F5" w:rsidRPr="00424446" w:rsidRDefault="008135F5" w:rsidP="008712FC">
      <w:pPr>
        <w:spacing w:before="28" w:after="28" w:line="100" w:lineRule="atLeast"/>
        <w:jc w:val="center"/>
      </w:pPr>
    </w:p>
    <w:p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lastRenderedPageBreak/>
        <w:t>3.Перечень основных мероприятий муниципальной программы</w:t>
      </w:r>
    </w:p>
    <w:p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координация деятельности по организации проведения мероприятий в сфере туризма;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Пугачевского  муниципального района</w:t>
      </w:r>
      <w:r w:rsidR="00F25F72" w:rsidRPr="008135F5">
        <w:rPr>
          <w:sz w:val="28"/>
          <w:szCs w:val="28"/>
        </w:rPr>
        <w:t>;</w:t>
      </w:r>
    </w:p>
    <w:p w:rsidR="003A6A28" w:rsidRPr="008135F5" w:rsidRDefault="003A6A28" w:rsidP="000312C2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установка знаков туристкой навигации.</w:t>
      </w:r>
    </w:p>
    <w:p w:rsidR="00692126" w:rsidRPr="008135F5" w:rsidRDefault="00692126" w:rsidP="000312C2">
      <w:pPr>
        <w:ind w:firstLine="708"/>
        <w:jc w:val="both"/>
        <w:rPr>
          <w:bCs/>
          <w:sz w:val="28"/>
          <w:szCs w:val="28"/>
        </w:rPr>
      </w:pPr>
      <w:r w:rsidRPr="008135F5">
        <w:rPr>
          <w:sz w:val="28"/>
          <w:szCs w:val="28"/>
        </w:rPr>
        <w:t xml:space="preserve">Перечень мероприятий </w:t>
      </w:r>
      <w:r w:rsidR="001408F3" w:rsidRPr="008135F5">
        <w:rPr>
          <w:sz w:val="28"/>
          <w:szCs w:val="28"/>
        </w:rPr>
        <w:t>муниципальной п</w:t>
      </w:r>
      <w:r w:rsidRPr="008135F5">
        <w:rPr>
          <w:sz w:val="28"/>
          <w:szCs w:val="28"/>
        </w:rPr>
        <w:t>рограммы  изложен</w:t>
      </w:r>
      <w:r w:rsidR="00596053" w:rsidRPr="008135F5">
        <w:rPr>
          <w:bCs/>
          <w:sz w:val="28"/>
          <w:szCs w:val="28"/>
        </w:rPr>
        <w:t>в приложении № 3</w:t>
      </w:r>
      <w:r w:rsidR="00DD749A" w:rsidRPr="008135F5">
        <w:rPr>
          <w:bCs/>
          <w:sz w:val="28"/>
          <w:szCs w:val="28"/>
        </w:rPr>
        <w:t xml:space="preserve"> к муниципальной программе.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4.Финансовое обеспечение реализации муниципальной  программы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</w:t>
      </w:r>
      <w:r w:rsidR="002D752D">
        <w:rPr>
          <w:bCs/>
          <w:sz w:val="28"/>
          <w:szCs w:val="28"/>
        </w:rPr>
        <w:t>2</w:t>
      </w:r>
      <w:r w:rsidRPr="000312C2">
        <w:rPr>
          <w:bCs/>
          <w:sz w:val="28"/>
          <w:szCs w:val="28"/>
        </w:rPr>
        <w:t xml:space="preserve"> год составляет </w:t>
      </w:r>
      <w:r w:rsidR="002D752D">
        <w:rPr>
          <w:bCs/>
          <w:sz w:val="28"/>
          <w:szCs w:val="28"/>
        </w:rPr>
        <w:t>3</w:t>
      </w:r>
      <w:r w:rsidRPr="000312C2">
        <w:rPr>
          <w:bCs/>
          <w:sz w:val="28"/>
          <w:szCs w:val="28"/>
        </w:rPr>
        <w:t xml:space="preserve">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>Развитие туризма на территории Пугачевского муниципального района на 202</w:t>
      </w:r>
      <w:r w:rsidR="002D752D">
        <w:rPr>
          <w:bCs/>
          <w:sz w:val="28"/>
          <w:szCs w:val="28"/>
        </w:rPr>
        <w:t>2</w:t>
      </w:r>
      <w:r w:rsidR="000312C2">
        <w:rPr>
          <w:bCs/>
          <w:sz w:val="28"/>
          <w:szCs w:val="28"/>
        </w:rPr>
        <w:t xml:space="preserve">год» </w:t>
      </w:r>
      <w:r w:rsidRPr="000312C2">
        <w:rPr>
          <w:bCs/>
          <w:sz w:val="28"/>
          <w:szCs w:val="28"/>
        </w:rPr>
        <w:t xml:space="preserve"> указано в приложении №2  к муниципальной программе.</w:t>
      </w:r>
    </w:p>
    <w:p w:rsidR="0075227B" w:rsidRPr="000312C2" w:rsidRDefault="0075227B" w:rsidP="00692126">
      <w:pPr>
        <w:jc w:val="both"/>
        <w:rPr>
          <w:bCs/>
          <w:sz w:val="28"/>
          <w:szCs w:val="28"/>
        </w:rPr>
      </w:pPr>
    </w:p>
    <w:p w:rsidR="00692126" w:rsidRPr="00424446" w:rsidRDefault="00692126" w:rsidP="00692126">
      <w:pPr>
        <w:rPr>
          <w:b/>
          <w:bCs/>
        </w:rPr>
      </w:pPr>
    </w:p>
    <w:p w:rsidR="0075227B" w:rsidRPr="000312C2" w:rsidRDefault="0075227B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5. Организация управления и контроль за ходом реализации программы</w:t>
      </w:r>
    </w:p>
    <w:p w:rsidR="000312C2" w:rsidRPr="008135F5" w:rsidRDefault="000312C2" w:rsidP="000312C2">
      <w:pPr>
        <w:ind w:firstLine="708"/>
        <w:jc w:val="both"/>
        <w:rPr>
          <w:sz w:val="28"/>
          <w:szCs w:val="28"/>
        </w:rPr>
      </w:pPr>
    </w:p>
    <w:p w:rsidR="008712FC" w:rsidRPr="008135F5" w:rsidRDefault="00577FA5" w:rsidP="0089629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</w:t>
      </w:r>
      <w:r w:rsidR="000312C2" w:rsidRPr="008135F5">
        <w:rPr>
          <w:sz w:val="28"/>
          <w:szCs w:val="28"/>
        </w:rPr>
        <w:t xml:space="preserve">оординатором муниципальной программы </w:t>
      </w:r>
      <w:r w:rsidR="0089629E" w:rsidRPr="008135F5">
        <w:rPr>
          <w:sz w:val="28"/>
          <w:szCs w:val="28"/>
        </w:rPr>
        <w:t>является заместитель</w:t>
      </w:r>
      <w:r w:rsidR="000312C2" w:rsidRPr="008135F5">
        <w:rPr>
          <w:sz w:val="28"/>
          <w:szCs w:val="28"/>
        </w:rPr>
        <w:t xml:space="preserve"> главы администрации Пугачевского муниципального района по социальным вопросам. </w:t>
      </w:r>
    </w:p>
    <w:p w:rsidR="008712FC" w:rsidRPr="008135F5" w:rsidRDefault="006F4F57" w:rsidP="007C194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Управление и контроль</w:t>
      </w:r>
      <w:r w:rsidR="007C194E" w:rsidRPr="008135F5">
        <w:rPr>
          <w:sz w:val="28"/>
          <w:szCs w:val="28"/>
        </w:rPr>
        <w:t xml:space="preserve"> за реализацию муниципальной программы </w:t>
      </w:r>
      <w:r w:rsidR="008712FC" w:rsidRPr="008135F5">
        <w:rPr>
          <w:sz w:val="28"/>
          <w:szCs w:val="28"/>
        </w:rPr>
        <w:t xml:space="preserve">«Развитие туризма на территорииПугачевского муниципального района </w:t>
      </w:r>
      <w:r w:rsidR="007C194E" w:rsidRPr="008135F5">
        <w:rPr>
          <w:sz w:val="28"/>
          <w:szCs w:val="28"/>
        </w:rPr>
        <w:t xml:space="preserve">Саратовской области </w:t>
      </w:r>
      <w:r w:rsidR="008712FC" w:rsidRPr="008135F5">
        <w:rPr>
          <w:sz w:val="28"/>
          <w:szCs w:val="28"/>
        </w:rPr>
        <w:t>на 202</w:t>
      </w:r>
      <w:r w:rsidR="002D752D" w:rsidRPr="008135F5">
        <w:rPr>
          <w:sz w:val="28"/>
          <w:szCs w:val="28"/>
        </w:rPr>
        <w:t>2</w:t>
      </w:r>
      <w:r w:rsidR="0086583A" w:rsidRPr="008135F5">
        <w:rPr>
          <w:sz w:val="28"/>
          <w:szCs w:val="28"/>
        </w:rPr>
        <w:t>год</w:t>
      </w:r>
      <w:r w:rsidR="008712FC" w:rsidRPr="008135F5">
        <w:rPr>
          <w:sz w:val="28"/>
          <w:szCs w:val="28"/>
        </w:rPr>
        <w:t>» осуществляется отделом молодежной политики, спорта и туризма администрации Пугачевского муниципального района.</w:t>
      </w:r>
    </w:p>
    <w:p w:rsidR="00083DE0" w:rsidRPr="008135F5" w:rsidRDefault="00083DE0" w:rsidP="00E106AA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lastRenderedPageBreak/>
        <w:t>Ответственный исполнитель муниципальной программы предоставляет отчет о реализации муниципальной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5 декабря 2019 года №1410.</w:t>
      </w:r>
    </w:p>
    <w:p w:rsidR="00B03DD5" w:rsidRPr="00424446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:rsidR="000312C2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:rsidR="00A75101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:rsidR="002C0935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E33E62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D7483B" w:rsidRDefault="008135F5" w:rsidP="008135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345816" w:rsidRDefault="00345816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345816" w:rsidRDefault="00345816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5072A1" w:rsidRDefault="005072A1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B03DD5" w:rsidRPr="0099387A" w:rsidRDefault="00B03DD5" w:rsidP="0099387A">
      <w:pPr>
        <w:tabs>
          <w:tab w:val="left" w:pos="1632"/>
          <w:tab w:val="left" w:pos="6379"/>
        </w:tabs>
        <w:ind w:left="4962"/>
        <w:rPr>
          <w:bCs/>
          <w:sz w:val="28"/>
          <w:szCs w:val="28"/>
        </w:rPr>
      </w:pPr>
      <w:r w:rsidRPr="0099387A">
        <w:rPr>
          <w:bCs/>
          <w:sz w:val="28"/>
          <w:szCs w:val="28"/>
        </w:rPr>
        <w:lastRenderedPageBreak/>
        <w:t>Приложение № 1 к муниципальной</w:t>
      </w:r>
    </w:p>
    <w:p w:rsidR="00B03DD5" w:rsidRPr="0099387A" w:rsidRDefault="00B03DD5" w:rsidP="0099387A">
      <w:pPr>
        <w:ind w:left="4962"/>
        <w:rPr>
          <w:sz w:val="28"/>
          <w:szCs w:val="28"/>
        </w:rPr>
      </w:pPr>
      <w:r w:rsidRPr="0099387A">
        <w:rPr>
          <w:bCs/>
          <w:sz w:val="28"/>
          <w:szCs w:val="28"/>
        </w:rPr>
        <w:t xml:space="preserve">программе </w:t>
      </w:r>
      <w:r w:rsidRPr="0099387A">
        <w:rPr>
          <w:sz w:val="28"/>
          <w:szCs w:val="28"/>
        </w:rPr>
        <w:t xml:space="preserve">«Развитие туризма на                                                                                                                    </w:t>
      </w:r>
      <w:r w:rsidR="00D7483B" w:rsidRPr="0099387A">
        <w:rPr>
          <w:sz w:val="28"/>
          <w:szCs w:val="28"/>
        </w:rPr>
        <w:t xml:space="preserve">                     территории </w:t>
      </w:r>
      <w:r w:rsidRPr="0099387A">
        <w:rPr>
          <w:sz w:val="28"/>
          <w:szCs w:val="28"/>
        </w:rPr>
        <w:t>Пугачевского муниципального района</w:t>
      </w:r>
      <w:r w:rsidR="00C86631" w:rsidRPr="0099387A">
        <w:rPr>
          <w:sz w:val="28"/>
          <w:szCs w:val="28"/>
        </w:rPr>
        <w:t xml:space="preserve"> Саратовской области </w:t>
      </w:r>
      <w:r w:rsidRPr="0099387A">
        <w:rPr>
          <w:sz w:val="28"/>
          <w:szCs w:val="28"/>
        </w:rPr>
        <w:t>на 202</w:t>
      </w:r>
      <w:r w:rsidR="002D752D" w:rsidRPr="0099387A">
        <w:rPr>
          <w:sz w:val="28"/>
          <w:szCs w:val="28"/>
        </w:rPr>
        <w:t>2</w:t>
      </w:r>
      <w:r w:rsidRPr="0099387A">
        <w:rPr>
          <w:sz w:val="28"/>
          <w:szCs w:val="28"/>
        </w:rPr>
        <w:t>год»</w:t>
      </w: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Сведения</w:t>
      </w:r>
    </w:p>
    <w:p w:rsidR="00B03DD5" w:rsidRPr="00083DE0" w:rsidRDefault="00B03DD5" w:rsidP="00A22BE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Pr="00083DE0">
        <w:rPr>
          <w:b/>
          <w:spacing w:val="-6"/>
          <w:sz w:val="28"/>
          <w:szCs w:val="28"/>
        </w:rPr>
        <w:t>«Развитие туризма на территории Пугачевского муниципального района</w:t>
      </w:r>
      <w:r w:rsidR="00345816">
        <w:rPr>
          <w:b/>
          <w:spacing w:val="-6"/>
          <w:sz w:val="28"/>
          <w:szCs w:val="28"/>
        </w:rPr>
        <w:t xml:space="preserve"> Саратовской области </w:t>
      </w:r>
      <w:r w:rsidRPr="00083DE0">
        <w:rPr>
          <w:b/>
          <w:spacing w:val="-6"/>
          <w:sz w:val="28"/>
          <w:szCs w:val="28"/>
        </w:rPr>
        <w:t xml:space="preserve"> на 202</w:t>
      </w:r>
      <w:r w:rsidR="00D7483B">
        <w:rPr>
          <w:b/>
          <w:spacing w:val="-6"/>
          <w:sz w:val="28"/>
          <w:szCs w:val="28"/>
        </w:rPr>
        <w:t xml:space="preserve">2 </w:t>
      </w:r>
      <w:r w:rsidRPr="00083DE0">
        <w:rPr>
          <w:b/>
          <w:spacing w:val="-6"/>
          <w:sz w:val="28"/>
          <w:szCs w:val="28"/>
        </w:rPr>
        <w:t>год»</w:t>
      </w:r>
      <w:r w:rsidRPr="00083DE0">
        <w:rPr>
          <w:b/>
          <w:bCs/>
          <w:sz w:val="28"/>
          <w:szCs w:val="28"/>
        </w:rPr>
        <w:t>и их значениях</w:t>
      </w:r>
    </w:p>
    <w:p w:rsidR="00B03DD5" w:rsidRPr="00083DE0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0"/>
        <w:gridCol w:w="5357"/>
        <w:gridCol w:w="850"/>
        <w:gridCol w:w="891"/>
        <w:gridCol w:w="25"/>
        <w:gridCol w:w="947"/>
        <w:gridCol w:w="196"/>
        <w:gridCol w:w="776"/>
      </w:tblGrid>
      <w:tr w:rsidR="00B03DD5" w:rsidRPr="00083DE0" w:rsidTr="00BC576F">
        <w:trPr>
          <w:trHeight w:val="480"/>
        </w:trPr>
        <w:tc>
          <w:tcPr>
            <w:tcW w:w="618" w:type="dxa"/>
            <w:gridSpan w:val="2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№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57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Ед.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835" w:type="dxa"/>
            <w:gridSpan w:val="5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03DD5" w:rsidRPr="00083DE0" w:rsidTr="00BC576F">
        <w:trPr>
          <w:trHeight w:val="293"/>
        </w:trPr>
        <w:tc>
          <w:tcPr>
            <w:tcW w:w="618" w:type="dxa"/>
            <w:gridSpan w:val="2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gridSpan w:val="2"/>
          </w:tcPr>
          <w:p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</w:t>
            </w:r>
            <w:r w:rsidR="002D752D"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  <w:gridSpan w:val="2"/>
          </w:tcPr>
          <w:p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</w:t>
            </w:r>
            <w:r w:rsidR="002D752D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</w:t>
            </w:r>
            <w:r w:rsidR="002D752D">
              <w:rPr>
                <w:sz w:val="28"/>
                <w:szCs w:val="28"/>
              </w:rPr>
              <w:t>2</w:t>
            </w:r>
          </w:p>
        </w:tc>
      </w:tr>
      <w:tr w:rsidR="00B03DD5" w:rsidRPr="00083DE0" w:rsidTr="00C255C1">
        <w:trPr>
          <w:trHeight w:val="663"/>
        </w:trPr>
        <w:tc>
          <w:tcPr>
            <w:tcW w:w="9660" w:type="dxa"/>
            <w:gridSpan w:val="9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 xml:space="preserve">Цель: </w:t>
            </w:r>
            <w:r w:rsidR="00A75101" w:rsidRPr="007606C1">
              <w:rPr>
                <w:color w:val="000000"/>
                <w:sz w:val="28"/>
                <w:szCs w:val="28"/>
              </w:rPr>
              <w:t>повышение уровня туристической привлекательности Пугачевского муниципального района</w:t>
            </w:r>
            <w:r w:rsidRPr="007606C1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3DD5" w:rsidRPr="00083DE0" w:rsidTr="00C255C1">
        <w:trPr>
          <w:trHeight w:val="403"/>
        </w:trPr>
        <w:tc>
          <w:tcPr>
            <w:tcW w:w="9660" w:type="dxa"/>
            <w:gridSpan w:val="9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>Задач</w:t>
            </w:r>
            <w:r w:rsidR="00080D5E" w:rsidRPr="007606C1">
              <w:rPr>
                <w:color w:val="000000"/>
                <w:sz w:val="28"/>
                <w:szCs w:val="28"/>
              </w:rPr>
              <w:t>а</w:t>
            </w:r>
            <w:r w:rsidRPr="007606C1">
              <w:rPr>
                <w:color w:val="000000"/>
                <w:sz w:val="28"/>
                <w:szCs w:val="28"/>
              </w:rPr>
              <w:t xml:space="preserve">: </w:t>
            </w:r>
            <w:r w:rsidR="00A75101" w:rsidRPr="007606C1">
              <w:rPr>
                <w:color w:val="000000"/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AB7647" w:rsidRPr="00083DE0" w:rsidTr="0099387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B7647" w:rsidRPr="00083DE0" w:rsidRDefault="009C056A" w:rsidP="003C5DB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 w:rsidR="003C5DB6" w:rsidRPr="003C5DB6">
              <w:rPr>
                <w:color w:val="000000"/>
                <w:sz w:val="28"/>
                <w:szCs w:val="28"/>
              </w:rPr>
              <w:t xml:space="preserve">  туристов,  прибывших  на  территорию Пугачевского муниципального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AB7647" w:rsidRPr="00083DE0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AB7647" w:rsidRPr="00083DE0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9940</w:t>
            </w:r>
          </w:p>
        </w:tc>
      </w:tr>
      <w:tr w:rsidR="00227688" w:rsidRPr="00083DE0" w:rsidTr="0099387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:rsidR="00227688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688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27688" w:rsidRPr="00083DE0" w:rsidRDefault="00227688" w:rsidP="00080D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080D5E">
              <w:rPr>
                <w:color w:val="000000"/>
                <w:sz w:val="28"/>
                <w:szCs w:val="28"/>
              </w:rPr>
              <w:t xml:space="preserve">Количество </w:t>
            </w:r>
            <w:r w:rsidR="00080D5E" w:rsidRPr="00080D5E">
              <w:rPr>
                <w:color w:val="000000"/>
                <w:sz w:val="28"/>
                <w:szCs w:val="28"/>
              </w:rPr>
              <w:t xml:space="preserve">установленных </w:t>
            </w:r>
            <w:r w:rsidRPr="00080D5E">
              <w:rPr>
                <w:color w:val="000000"/>
                <w:sz w:val="28"/>
                <w:szCs w:val="28"/>
              </w:rPr>
              <w:t>знаков турист</w:t>
            </w:r>
            <w:r w:rsidR="00E76724">
              <w:rPr>
                <w:color w:val="000000"/>
                <w:sz w:val="28"/>
                <w:szCs w:val="28"/>
              </w:rPr>
              <w:t>иче</w:t>
            </w:r>
            <w:r w:rsidRPr="00080D5E">
              <w:rPr>
                <w:color w:val="000000"/>
                <w:sz w:val="28"/>
                <w:szCs w:val="28"/>
              </w:rPr>
              <w:t>ской навигации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7688" w:rsidRPr="00083DE0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227688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227688" w:rsidRPr="00083DE0" w:rsidRDefault="004C3911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03DD5" w:rsidRPr="00083DE0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ab/>
      </w:r>
    </w:p>
    <w:p w:rsidR="00B03DD5" w:rsidRPr="00083DE0" w:rsidRDefault="00B03DD5" w:rsidP="00BF043B">
      <w:pPr>
        <w:ind w:firstLine="708"/>
        <w:jc w:val="both"/>
        <w:rPr>
          <w:sz w:val="28"/>
          <w:szCs w:val="28"/>
        </w:rPr>
      </w:pPr>
    </w:p>
    <w:p w:rsidR="00BF043B" w:rsidRPr="00083DE0" w:rsidRDefault="00BF043B" w:rsidP="008712FC">
      <w:pPr>
        <w:jc w:val="both"/>
        <w:rPr>
          <w:spacing w:val="-6"/>
          <w:sz w:val="28"/>
          <w:szCs w:val="28"/>
        </w:rPr>
      </w:pPr>
    </w:p>
    <w:p w:rsidR="00E03ABC" w:rsidRDefault="00E03ABC" w:rsidP="000526EE">
      <w:pPr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99387A" w:rsidP="0099387A">
      <w:pPr>
        <w:jc w:val="center"/>
        <w:rPr>
          <w:b/>
          <w:sz w:val="28"/>
          <w:szCs w:val="28"/>
        </w:rPr>
        <w:sectPr w:rsidR="007C326F" w:rsidSect="008921D7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>_________________</w:t>
      </w:r>
    </w:p>
    <w:p w:rsidR="007C326F" w:rsidRPr="008921D7" w:rsidRDefault="00121939" w:rsidP="008921D7">
      <w:pPr>
        <w:tabs>
          <w:tab w:val="left" w:pos="1276"/>
        </w:tabs>
        <w:ind w:left="10206"/>
        <w:rPr>
          <w:sz w:val="28"/>
          <w:szCs w:val="28"/>
        </w:rPr>
      </w:pPr>
      <w:r w:rsidRPr="008921D7">
        <w:rPr>
          <w:sz w:val="28"/>
          <w:szCs w:val="28"/>
        </w:rPr>
        <w:lastRenderedPageBreak/>
        <w:t xml:space="preserve">Приложение </w:t>
      </w:r>
      <w:r w:rsidR="00F56F28" w:rsidRPr="008921D7">
        <w:rPr>
          <w:sz w:val="28"/>
          <w:szCs w:val="28"/>
        </w:rPr>
        <w:t>№</w:t>
      </w:r>
      <w:r w:rsidRPr="008921D7">
        <w:rPr>
          <w:sz w:val="28"/>
          <w:szCs w:val="28"/>
        </w:rPr>
        <w:t>2</w:t>
      </w:r>
      <w:r w:rsidR="00FE5133" w:rsidRPr="008921D7">
        <w:rPr>
          <w:sz w:val="28"/>
          <w:szCs w:val="28"/>
        </w:rPr>
        <w:t xml:space="preserve">к </w:t>
      </w:r>
      <w:r w:rsidR="007C326F" w:rsidRPr="008921D7">
        <w:rPr>
          <w:sz w:val="28"/>
          <w:szCs w:val="28"/>
        </w:rPr>
        <w:t>муниципальной программ</w:t>
      </w:r>
      <w:r w:rsidR="0065303B" w:rsidRPr="008921D7">
        <w:rPr>
          <w:sz w:val="28"/>
          <w:szCs w:val="28"/>
        </w:rPr>
        <w:t>е</w:t>
      </w:r>
      <w:r w:rsidR="007C326F" w:rsidRPr="008921D7">
        <w:rPr>
          <w:sz w:val="28"/>
          <w:szCs w:val="28"/>
        </w:rPr>
        <w:t>«</w:t>
      </w:r>
      <w:r w:rsidR="007C326F" w:rsidRPr="008921D7">
        <w:rPr>
          <w:spacing w:val="-6"/>
          <w:sz w:val="28"/>
          <w:szCs w:val="28"/>
        </w:rPr>
        <w:t>Развитие туризма на территории Пугачевского муни</w:t>
      </w:r>
      <w:r w:rsidRPr="008921D7">
        <w:rPr>
          <w:spacing w:val="-6"/>
          <w:sz w:val="28"/>
          <w:szCs w:val="28"/>
        </w:rPr>
        <w:t xml:space="preserve">ципального района </w:t>
      </w:r>
      <w:r w:rsidR="00FA730E" w:rsidRPr="008921D7">
        <w:rPr>
          <w:spacing w:val="-6"/>
          <w:sz w:val="28"/>
          <w:szCs w:val="28"/>
        </w:rPr>
        <w:t xml:space="preserve">Саратовской области </w:t>
      </w:r>
      <w:r w:rsidRPr="008921D7">
        <w:rPr>
          <w:spacing w:val="-6"/>
          <w:sz w:val="28"/>
          <w:szCs w:val="28"/>
        </w:rPr>
        <w:t>на 202</w:t>
      </w:r>
      <w:r w:rsidR="002D752D" w:rsidRPr="008921D7">
        <w:rPr>
          <w:spacing w:val="-6"/>
          <w:sz w:val="28"/>
          <w:szCs w:val="28"/>
        </w:rPr>
        <w:t>2</w:t>
      </w:r>
      <w:r w:rsidRPr="008921D7">
        <w:rPr>
          <w:spacing w:val="-6"/>
          <w:sz w:val="28"/>
          <w:szCs w:val="28"/>
        </w:rPr>
        <w:t xml:space="preserve"> год</w:t>
      </w:r>
      <w:r w:rsidR="007C326F" w:rsidRPr="008921D7">
        <w:rPr>
          <w:spacing w:val="-6"/>
          <w:sz w:val="28"/>
          <w:szCs w:val="28"/>
        </w:rPr>
        <w:t>»</w:t>
      </w:r>
    </w:p>
    <w:p w:rsidR="00905204" w:rsidRDefault="00905204" w:rsidP="0075227B">
      <w:pPr>
        <w:tabs>
          <w:tab w:val="left" w:pos="1276"/>
        </w:tabs>
        <w:ind w:left="10206"/>
        <w:jc w:val="both"/>
        <w:rPr>
          <w:spacing w:val="-6"/>
        </w:rPr>
      </w:pP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Перечень</w:t>
      </w:r>
    </w:p>
    <w:p w:rsidR="00905204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 xml:space="preserve"> основных мероприятий </w:t>
      </w:r>
      <w:r w:rsidR="00253B0B">
        <w:rPr>
          <w:b/>
          <w:bCs/>
          <w:sz w:val="28"/>
          <w:szCs w:val="28"/>
        </w:rPr>
        <w:t xml:space="preserve">муниципальной </w:t>
      </w:r>
      <w:r w:rsidRPr="00C8365A">
        <w:rPr>
          <w:b/>
          <w:bCs/>
          <w:sz w:val="28"/>
          <w:szCs w:val="28"/>
        </w:rPr>
        <w:t xml:space="preserve">программы «Развитие </w:t>
      </w:r>
      <w:r>
        <w:rPr>
          <w:b/>
          <w:bCs/>
          <w:sz w:val="28"/>
          <w:szCs w:val="28"/>
        </w:rPr>
        <w:t>туризма на территории</w:t>
      </w: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Пугачевского муниципального района </w:t>
      </w:r>
      <w:r w:rsidR="00045D26">
        <w:rPr>
          <w:b/>
          <w:bCs/>
          <w:sz w:val="28"/>
          <w:szCs w:val="28"/>
        </w:rPr>
        <w:t xml:space="preserve">Саратовской области </w:t>
      </w:r>
      <w:r>
        <w:rPr>
          <w:b/>
          <w:bCs/>
          <w:sz w:val="28"/>
          <w:szCs w:val="28"/>
        </w:rPr>
        <w:t>на 202</w:t>
      </w:r>
      <w:r w:rsidR="002D752D">
        <w:rPr>
          <w:b/>
          <w:bCs/>
          <w:sz w:val="28"/>
          <w:szCs w:val="28"/>
        </w:rPr>
        <w:t>2</w:t>
      </w:r>
      <w:r w:rsidRPr="00C8365A">
        <w:rPr>
          <w:b/>
          <w:bCs/>
          <w:sz w:val="28"/>
          <w:szCs w:val="28"/>
        </w:rPr>
        <w:t>год»</w:t>
      </w:r>
    </w:p>
    <w:p w:rsidR="00905204" w:rsidRPr="00C8365A" w:rsidRDefault="00905204" w:rsidP="00905204">
      <w:pPr>
        <w:tabs>
          <w:tab w:val="center" w:pos="7568"/>
          <w:tab w:val="left" w:pos="12293"/>
        </w:tabs>
        <w:rPr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950"/>
        <w:gridCol w:w="1417"/>
        <w:gridCol w:w="1418"/>
        <w:gridCol w:w="1134"/>
        <w:gridCol w:w="1134"/>
        <w:gridCol w:w="6337"/>
      </w:tblGrid>
      <w:tr w:rsidR="00BB25C3" w:rsidRPr="002C0935" w:rsidTr="00DB4769">
        <w:trPr>
          <w:trHeight w:val="211"/>
        </w:trPr>
        <w:tc>
          <w:tcPr>
            <w:tcW w:w="587" w:type="dxa"/>
            <w:vMerge w:val="restart"/>
          </w:tcPr>
          <w:p w:rsidR="00BB25C3" w:rsidRPr="0056281A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56281A">
              <w:rPr>
                <w:bCs/>
              </w:rPr>
              <w:t>№</w:t>
            </w:r>
          </w:p>
        </w:tc>
        <w:tc>
          <w:tcPr>
            <w:tcW w:w="3950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Цель, задачи, основные  мероприятия</w:t>
            </w:r>
          </w:p>
        </w:tc>
        <w:tc>
          <w:tcPr>
            <w:tcW w:w="1417" w:type="dxa"/>
            <w:vMerge w:val="restart"/>
          </w:tcPr>
          <w:p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Срок испол</w:t>
            </w:r>
            <w:r w:rsidR="00BB25C3" w:rsidRPr="0056281A">
              <w:rPr>
                <w:bCs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 xml:space="preserve">Источник </w:t>
            </w:r>
          </w:p>
          <w:p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финанси</w:t>
            </w:r>
            <w:r w:rsidR="00BB25C3" w:rsidRPr="0056281A">
              <w:rPr>
                <w:bCs/>
              </w:rPr>
              <w:t>рования</w:t>
            </w:r>
          </w:p>
        </w:tc>
        <w:tc>
          <w:tcPr>
            <w:tcW w:w="2268" w:type="dxa"/>
            <w:gridSpan w:val="2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Объем финансирования,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тыс. руб.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6337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2C0935" w:rsidTr="00DB4769">
        <w:trPr>
          <w:trHeight w:val="294"/>
        </w:trPr>
        <w:tc>
          <w:tcPr>
            <w:tcW w:w="587" w:type="dxa"/>
            <w:vMerge/>
          </w:tcPr>
          <w:p w:rsidR="00BB25C3" w:rsidRPr="002C0935" w:rsidRDefault="00BB25C3" w:rsidP="00DB4769">
            <w:pPr>
              <w:ind w:left="-111" w:firstLine="1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BB25C3" w:rsidRPr="0056281A" w:rsidRDefault="00BB25C3" w:rsidP="002D752D">
            <w:pPr>
              <w:jc w:val="center"/>
              <w:rPr>
                <w:bCs/>
              </w:rPr>
            </w:pPr>
            <w:r w:rsidRPr="0056281A">
              <w:rPr>
                <w:bCs/>
              </w:rPr>
              <w:t>202</w:t>
            </w:r>
            <w:r w:rsidR="002D752D">
              <w:rPr>
                <w:bCs/>
              </w:rPr>
              <w:t>2</w:t>
            </w:r>
            <w:r w:rsidRPr="0056281A">
              <w:rPr>
                <w:bCs/>
              </w:rPr>
              <w:t xml:space="preserve"> год</w:t>
            </w:r>
          </w:p>
        </w:tc>
        <w:tc>
          <w:tcPr>
            <w:tcW w:w="6337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5204" w:rsidRPr="002C0935" w:rsidTr="00DB4769">
        <w:trPr>
          <w:trHeight w:val="401"/>
        </w:trPr>
        <w:tc>
          <w:tcPr>
            <w:tcW w:w="15977" w:type="dxa"/>
            <w:gridSpan w:val="7"/>
          </w:tcPr>
          <w:p w:rsidR="00905204" w:rsidRPr="0056281A" w:rsidRDefault="00905204" w:rsidP="007334DC">
            <w:pPr>
              <w:jc w:val="both"/>
            </w:pPr>
            <w:r w:rsidRPr="0056281A">
              <w:t>Цель:</w:t>
            </w:r>
            <w:r w:rsidR="001446D8" w:rsidRPr="0056281A">
              <w:rPr>
                <w:color w:val="000000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905204" w:rsidRPr="002C0935" w:rsidTr="00DB4769">
        <w:trPr>
          <w:trHeight w:val="289"/>
        </w:trPr>
        <w:tc>
          <w:tcPr>
            <w:tcW w:w="15977" w:type="dxa"/>
            <w:gridSpan w:val="7"/>
          </w:tcPr>
          <w:p w:rsidR="00905204" w:rsidRPr="0056281A" w:rsidRDefault="00494FEC" w:rsidP="00F84F97">
            <w:pPr>
              <w:pStyle w:val="aff5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Задача: </w:t>
            </w:r>
            <w:r w:rsidR="001446D8" w:rsidRPr="0056281A">
              <w:rPr>
                <w:szCs w:val="24"/>
                <w:lang w:val="ru-RU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494FEC" w:rsidRPr="002C0935" w:rsidTr="00DB4769">
        <w:trPr>
          <w:trHeight w:val="546"/>
        </w:trPr>
        <w:tc>
          <w:tcPr>
            <w:tcW w:w="587" w:type="dxa"/>
          </w:tcPr>
          <w:p w:rsidR="00494FEC" w:rsidRPr="0056281A" w:rsidRDefault="00494FEC" w:rsidP="00FC484B">
            <w:pPr>
              <w:jc w:val="center"/>
            </w:pPr>
          </w:p>
        </w:tc>
        <w:tc>
          <w:tcPr>
            <w:tcW w:w="3950" w:type="dxa"/>
          </w:tcPr>
          <w:p w:rsidR="00494FEC" w:rsidRPr="0056281A" w:rsidRDefault="00D41B07" w:rsidP="00D41B07">
            <w:r w:rsidRPr="0056281A">
              <w:t>Организация туристической деятельности в Пугачевском муниципальном районе</w:t>
            </w:r>
            <w:r w:rsidR="000414A1">
              <w:t>, в том числе:</w:t>
            </w:r>
          </w:p>
        </w:tc>
        <w:tc>
          <w:tcPr>
            <w:tcW w:w="1417" w:type="dxa"/>
          </w:tcPr>
          <w:p w:rsidR="00494FEC" w:rsidRPr="0056281A" w:rsidRDefault="00494FEC" w:rsidP="002D752D">
            <w:pPr>
              <w:jc w:val="center"/>
            </w:pPr>
          </w:p>
        </w:tc>
        <w:tc>
          <w:tcPr>
            <w:tcW w:w="1418" w:type="dxa"/>
          </w:tcPr>
          <w:p w:rsidR="00494FEC" w:rsidRPr="0056281A" w:rsidRDefault="00494FEC" w:rsidP="00FC484B">
            <w:pPr>
              <w:jc w:val="center"/>
            </w:pPr>
          </w:p>
        </w:tc>
        <w:tc>
          <w:tcPr>
            <w:tcW w:w="1134" w:type="dxa"/>
          </w:tcPr>
          <w:p w:rsidR="00494FEC" w:rsidRPr="0056281A" w:rsidRDefault="00494FEC" w:rsidP="00FC484B">
            <w:pPr>
              <w:jc w:val="center"/>
            </w:pPr>
          </w:p>
        </w:tc>
        <w:tc>
          <w:tcPr>
            <w:tcW w:w="1134" w:type="dxa"/>
          </w:tcPr>
          <w:p w:rsidR="00494FEC" w:rsidRPr="0056281A" w:rsidRDefault="00494FEC" w:rsidP="00FC484B">
            <w:pPr>
              <w:jc w:val="center"/>
            </w:pPr>
          </w:p>
        </w:tc>
        <w:tc>
          <w:tcPr>
            <w:tcW w:w="6337" w:type="dxa"/>
          </w:tcPr>
          <w:p w:rsidR="00A06240" w:rsidRPr="0056281A" w:rsidRDefault="00A06240" w:rsidP="00FB1829">
            <w:pPr>
              <w:pStyle w:val="aff5"/>
              <w:rPr>
                <w:szCs w:val="24"/>
                <w:lang w:val="ru-RU"/>
              </w:rPr>
            </w:pPr>
          </w:p>
        </w:tc>
      </w:tr>
      <w:tr w:rsidR="000414A1" w:rsidRPr="002C0935" w:rsidTr="00DB4769">
        <w:trPr>
          <w:trHeight w:val="546"/>
        </w:trPr>
        <w:tc>
          <w:tcPr>
            <w:tcW w:w="587" w:type="dxa"/>
          </w:tcPr>
          <w:p w:rsidR="000414A1" w:rsidRPr="0056281A" w:rsidRDefault="000414A1" w:rsidP="00FC484B">
            <w:pPr>
              <w:jc w:val="center"/>
            </w:pPr>
            <w:r w:rsidRPr="0056281A">
              <w:t>1.1</w:t>
            </w:r>
          </w:p>
        </w:tc>
        <w:tc>
          <w:tcPr>
            <w:tcW w:w="3950" w:type="dxa"/>
          </w:tcPr>
          <w:p w:rsidR="000414A1" w:rsidRPr="0056281A" w:rsidRDefault="000414A1" w:rsidP="00D41B07">
            <w:r>
              <w:t>Установка знаков туристической навигации</w:t>
            </w:r>
          </w:p>
        </w:tc>
        <w:tc>
          <w:tcPr>
            <w:tcW w:w="1417" w:type="dxa"/>
          </w:tcPr>
          <w:p w:rsidR="000414A1" w:rsidRPr="0056281A" w:rsidRDefault="000414A1" w:rsidP="00476A2E">
            <w:pPr>
              <w:jc w:val="center"/>
            </w:pPr>
            <w:r w:rsidRPr="0056281A">
              <w:t>202</w:t>
            </w:r>
            <w:r>
              <w:t>2</w:t>
            </w:r>
            <w:r w:rsidRPr="0056281A">
              <w:t xml:space="preserve"> год</w:t>
            </w:r>
          </w:p>
        </w:tc>
        <w:tc>
          <w:tcPr>
            <w:tcW w:w="1418" w:type="dxa"/>
          </w:tcPr>
          <w:p w:rsidR="000414A1" w:rsidRPr="0056281A" w:rsidRDefault="000414A1" w:rsidP="00476A2E">
            <w:pPr>
              <w:jc w:val="center"/>
            </w:pPr>
            <w:r w:rsidRPr="0056281A">
              <w:t>МБ</w:t>
            </w:r>
          </w:p>
        </w:tc>
        <w:tc>
          <w:tcPr>
            <w:tcW w:w="1134" w:type="dxa"/>
          </w:tcPr>
          <w:p w:rsidR="000414A1" w:rsidRPr="0056281A" w:rsidRDefault="000414A1" w:rsidP="00476A2E">
            <w:pPr>
              <w:jc w:val="center"/>
            </w:pPr>
            <w:r>
              <w:t>3</w:t>
            </w:r>
            <w:r w:rsidRPr="0056281A">
              <w:t>0,0</w:t>
            </w:r>
          </w:p>
        </w:tc>
        <w:tc>
          <w:tcPr>
            <w:tcW w:w="1134" w:type="dxa"/>
          </w:tcPr>
          <w:p w:rsidR="000414A1" w:rsidRPr="0056281A" w:rsidRDefault="000414A1" w:rsidP="00476A2E">
            <w:pPr>
              <w:jc w:val="center"/>
            </w:pPr>
            <w:r>
              <w:t>3</w:t>
            </w:r>
            <w:r w:rsidRPr="0056281A">
              <w:t>0,0</w:t>
            </w:r>
          </w:p>
        </w:tc>
        <w:tc>
          <w:tcPr>
            <w:tcW w:w="6337" w:type="dxa"/>
          </w:tcPr>
          <w:p w:rsidR="000414A1" w:rsidRPr="0056281A" w:rsidRDefault="000414A1" w:rsidP="000414A1">
            <w:pPr>
              <w:pStyle w:val="aff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администрация Пугачевского муниципального района;</w:t>
            </w:r>
          </w:p>
        </w:tc>
      </w:tr>
      <w:tr w:rsidR="006203DD" w:rsidRPr="002C0935" w:rsidTr="00DB4769">
        <w:trPr>
          <w:trHeight w:val="546"/>
        </w:trPr>
        <w:tc>
          <w:tcPr>
            <w:tcW w:w="587" w:type="dxa"/>
          </w:tcPr>
          <w:p w:rsidR="006203DD" w:rsidRPr="0056281A" w:rsidRDefault="006203DD" w:rsidP="00FC484B">
            <w:pPr>
              <w:jc w:val="center"/>
            </w:pPr>
            <w:r>
              <w:t>1.2</w:t>
            </w:r>
          </w:p>
        </w:tc>
        <w:tc>
          <w:tcPr>
            <w:tcW w:w="3950" w:type="dxa"/>
          </w:tcPr>
          <w:p w:rsidR="006203DD" w:rsidRPr="0056281A" w:rsidRDefault="006203DD" w:rsidP="00FB1829">
            <w:pPr>
              <w:spacing w:before="28" w:after="28" w:line="100" w:lineRule="atLeast"/>
              <w:ind w:left="57" w:right="57"/>
              <w:jc w:val="both"/>
            </w:pPr>
            <w:r w:rsidRPr="00192505">
              <w:t xml:space="preserve">Формирование, </w:t>
            </w:r>
            <w:r w:rsidR="004C3911">
              <w:t>с</w:t>
            </w:r>
            <w:r w:rsidRPr="00192505">
              <w:t>овершенствование и транслирование турист</w:t>
            </w:r>
            <w:r w:rsidR="00FB1829">
              <w:t>иче</w:t>
            </w:r>
            <w:r w:rsidRPr="00192505">
              <w:t>ских маршрутов, разработка паспорто</w:t>
            </w:r>
            <w:r>
              <w:t>в турист</w:t>
            </w:r>
            <w:r w:rsidR="00FB1829">
              <w:t>иче</w:t>
            </w:r>
            <w:r>
              <w:t xml:space="preserve">ских маршрутов Пугачевского   </w:t>
            </w:r>
            <w:r w:rsidRPr="00192505">
              <w:t xml:space="preserve"> муниципального района</w:t>
            </w:r>
          </w:p>
        </w:tc>
        <w:tc>
          <w:tcPr>
            <w:tcW w:w="1417" w:type="dxa"/>
          </w:tcPr>
          <w:p w:rsidR="006203DD" w:rsidRPr="0056281A" w:rsidRDefault="00872B66" w:rsidP="002D752D">
            <w:pPr>
              <w:jc w:val="center"/>
            </w:pPr>
            <w:r>
              <w:t>2022 год</w:t>
            </w:r>
          </w:p>
        </w:tc>
        <w:tc>
          <w:tcPr>
            <w:tcW w:w="1418" w:type="dxa"/>
          </w:tcPr>
          <w:p w:rsidR="006203DD" w:rsidRPr="0056281A" w:rsidRDefault="00872B66" w:rsidP="00FC484B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6203DD" w:rsidRDefault="0099387A" w:rsidP="00FC484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203DD" w:rsidRDefault="0099387A" w:rsidP="00FC484B">
            <w:pPr>
              <w:jc w:val="center"/>
            </w:pPr>
            <w:r>
              <w:t>-</w:t>
            </w:r>
          </w:p>
        </w:tc>
        <w:tc>
          <w:tcPr>
            <w:tcW w:w="6337" w:type="dxa"/>
          </w:tcPr>
          <w:p w:rsidR="000B2167" w:rsidRPr="00192505" w:rsidRDefault="00FB1829" w:rsidP="000B2167">
            <w:pPr>
              <w:pStyle w:val="aff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="000B2167">
              <w:rPr>
                <w:szCs w:val="22"/>
                <w:lang w:val="ru-RU"/>
              </w:rPr>
              <w:t xml:space="preserve">тдел </w:t>
            </w:r>
            <w:r w:rsidR="000B2167" w:rsidRPr="00192505">
              <w:rPr>
                <w:szCs w:val="22"/>
                <w:lang w:val="ru-RU"/>
              </w:rPr>
              <w:t>молодежной политики, спорта и</w:t>
            </w:r>
            <w:r w:rsidR="000B2167">
              <w:rPr>
                <w:szCs w:val="22"/>
                <w:lang w:val="ru-RU"/>
              </w:rPr>
              <w:t xml:space="preserve"> туризма администрации Пугачевского</w:t>
            </w:r>
            <w:r w:rsidR="000B2167" w:rsidRPr="00192505">
              <w:rPr>
                <w:szCs w:val="22"/>
                <w:lang w:val="ru-RU"/>
              </w:rPr>
              <w:t xml:space="preserve"> муниципального района</w:t>
            </w:r>
            <w:r>
              <w:rPr>
                <w:szCs w:val="22"/>
                <w:lang w:val="ru-RU"/>
              </w:rPr>
              <w:t>;</w:t>
            </w:r>
          </w:p>
          <w:p w:rsidR="00FB1829" w:rsidRDefault="000B2167" w:rsidP="000B2167">
            <w:pPr>
              <w:pStyle w:val="aff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муниципальное учреждение культуры «Пугачевский </w:t>
            </w:r>
            <w:r w:rsidRPr="00192505">
              <w:rPr>
                <w:szCs w:val="22"/>
                <w:lang w:val="ru-RU"/>
              </w:rPr>
              <w:t>краеведческий музей</w:t>
            </w:r>
            <w:r>
              <w:rPr>
                <w:szCs w:val="22"/>
                <w:lang w:val="ru-RU"/>
              </w:rPr>
              <w:t xml:space="preserve"> им К.И.Журавлева»</w:t>
            </w:r>
            <w:r w:rsidR="00FB1829">
              <w:rPr>
                <w:szCs w:val="22"/>
                <w:lang w:val="ru-RU"/>
              </w:rPr>
              <w:t>;</w:t>
            </w:r>
          </w:p>
          <w:p w:rsidR="00FB1829" w:rsidRDefault="00FB1829" w:rsidP="000B2167">
            <w:pPr>
              <w:pStyle w:val="aff5"/>
              <w:jc w:val="both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56281A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56281A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;</w:t>
            </w:r>
          </w:p>
          <w:p w:rsidR="00FB1829" w:rsidRPr="003F7876" w:rsidRDefault="00FB1829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автономное учреждение муниципального образования города Пугачева «Парк культуры и отдыха имени В.А.Важина».</w:t>
            </w:r>
          </w:p>
        </w:tc>
      </w:tr>
      <w:tr w:rsidR="00494FEC" w:rsidRPr="002C0935" w:rsidTr="00DB4769">
        <w:trPr>
          <w:trHeight w:val="18"/>
        </w:trPr>
        <w:tc>
          <w:tcPr>
            <w:tcW w:w="587" w:type="dxa"/>
          </w:tcPr>
          <w:p w:rsidR="00494FEC" w:rsidRPr="0056281A" w:rsidRDefault="00494FEC" w:rsidP="00DB4769">
            <w:pPr>
              <w:jc w:val="center"/>
              <w:rPr>
                <w:bCs/>
              </w:rPr>
            </w:pPr>
          </w:p>
        </w:tc>
        <w:tc>
          <w:tcPr>
            <w:tcW w:w="3950" w:type="dxa"/>
          </w:tcPr>
          <w:p w:rsidR="00494FEC" w:rsidRPr="0056281A" w:rsidRDefault="00494FEC" w:rsidP="00DB4769">
            <w:pPr>
              <w:rPr>
                <w:bCs/>
              </w:rPr>
            </w:pPr>
            <w:r w:rsidRPr="0056281A">
              <w:rPr>
                <w:bCs/>
              </w:rPr>
              <w:t>Итого по муниципальной программе:</w:t>
            </w:r>
          </w:p>
        </w:tc>
        <w:tc>
          <w:tcPr>
            <w:tcW w:w="11440" w:type="dxa"/>
            <w:gridSpan w:val="5"/>
          </w:tcPr>
          <w:p w:rsidR="00494FEC" w:rsidRPr="0056281A" w:rsidRDefault="002D752D" w:rsidP="002D752D">
            <w:pPr>
              <w:rPr>
                <w:bCs/>
              </w:rPr>
            </w:pPr>
            <w:r>
              <w:rPr>
                <w:bCs/>
              </w:rPr>
              <w:t>3</w:t>
            </w:r>
            <w:r w:rsidR="00494FEC" w:rsidRPr="0056281A">
              <w:rPr>
                <w:bCs/>
              </w:rPr>
              <w:t>0</w:t>
            </w:r>
            <w:r w:rsidR="00672224" w:rsidRPr="0056281A">
              <w:rPr>
                <w:bCs/>
              </w:rPr>
              <w:t>,0</w:t>
            </w:r>
          </w:p>
        </w:tc>
      </w:tr>
    </w:tbl>
    <w:p w:rsidR="0056281A" w:rsidRDefault="0056281A" w:rsidP="00AE68F1">
      <w:pPr>
        <w:tabs>
          <w:tab w:val="left" w:pos="1632"/>
        </w:tabs>
        <w:rPr>
          <w:bCs/>
        </w:rPr>
      </w:pPr>
    </w:p>
    <w:p w:rsidR="00DD749A" w:rsidRPr="008921D7" w:rsidRDefault="00DD749A" w:rsidP="008921D7">
      <w:pPr>
        <w:tabs>
          <w:tab w:val="left" w:pos="1632"/>
        </w:tabs>
        <w:ind w:left="9781"/>
        <w:rPr>
          <w:bCs/>
          <w:sz w:val="28"/>
          <w:szCs w:val="28"/>
        </w:rPr>
      </w:pPr>
      <w:r w:rsidRPr="008921D7">
        <w:rPr>
          <w:bCs/>
          <w:sz w:val="28"/>
          <w:szCs w:val="28"/>
        </w:rPr>
        <w:lastRenderedPageBreak/>
        <w:t>Приложение № 3 к муниципальной</w:t>
      </w:r>
    </w:p>
    <w:p w:rsidR="00AE68F1" w:rsidRPr="008921D7" w:rsidRDefault="00215604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bCs/>
          <w:sz w:val="28"/>
          <w:szCs w:val="28"/>
        </w:rPr>
        <w:t>программе «</w:t>
      </w:r>
      <w:r w:rsidRPr="008921D7">
        <w:rPr>
          <w:spacing w:val="-6"/>
          <w:sz w:val="28"/>
          <w:szCs w:val="28"/>
        </w:rPr>
        <w:t>Развитие туризма на территории</w:t>
      </w:r>
    </w:p>
    <w:p w:rsidR="000D6DA3" w:rsidRPr="008921D7" w:rsidRDefault="00215604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spacing w:val="-6"/>
          <w:sz w:val="28"/>
          <w:szCs w:val="28"/>
        </w:rPr>
        <w:t>Пугачевского муниципального района</w:t>
      </w:r>
      <w:r w:rsidR="000D6DA3" w:rsidRPr="008921D7">
        <w:rPr>
          <w:spacing w:val="-6"/>
          <w:sz w:val="28"/>
          <w:szCs w:val="28"/>
        </w:rPr>
        <w:t xml:space="preserve"> Саратовской</w:t>
      </w:r>
    </w:p>
    <w:p w:rsidR="00215604" w:rsidRPr="008921D7" w:rsidRDefault="000D6DA3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spacing w:val="-6"/>
          <w:sz w:val="28"/>
          <w:szCs w:val="28"/>
        </w:rPr>
        <w:t>области</w:t>
      </w:r>
      <w:r w:rsidR="00215604" w:rsidRPr="008921D7">
        <w:rPr>
          <w:spacing w:val="-6"/>
          <w:sz w:val="28"/>
          <w:szCs w:val="28"/>
        </w:rPr>
        <w:t xml:space="preserve"> на 202</w:t>
      </w:r>
      <w:r w:rsidR="002D752D" w:rsidRPr="008921D7">
        <w:rPr>
          <w:spacing w:val="-6"/>
          <w:sz w:val="28"/>
          <w:szCs w:val="28"/>
        </w:rPr>
        <w:t>2</w:t>
      </w:r>
      <w:r w:rsidR="00215604" w:rsidRPr="008921D7">
        <w:rPr>
          <w:spacing w:val="-6"/>
          <w:sz w:val="28"/>
          <w:szCs w:val="28"/>
        </w:rPr>
        <w:t xml:space="preserve"> год»</w:t>
      </w:r>
    </w:p>
    <w:p w:rsidR="00215604" w:rsidRPr="00C8365A" w:rsidRDefault="00215604" w:rsidP="00215604">
      <w:pPr>
        <w:tabs>
          <w:tab w:val="left" w:pos="1632"/>
        </w:tabs>
        <w:ind w:left="10348"/>
        <w:rPr>
          <w:sz w:val="28"/>
          <w:szCs w:val="28"/>
        </w:rPr>
      </w:pPr>
    </w:p>
    <w:p w:rsidR="00DD749A" w:rsidRPr="00C8365A" w:rsidRDefault="00DD749A" w:rsidP="00215604">
      <w:pPr>
        <w:tabs>
          <w:tab w:val="left" w:pos="1632"/>
        </w:tabs>
        <w:rPr>
          <w:bCs/>
          <w:sz w:val="28"/>
          <w:szCs w:val="28"/>
        </w:rPr>
      </w:pPr>
    </w:p>
    <w:p w:rsidR="00DD749A" w:rsidRDefault="00DD749A" w:rsidP="00DD749A">
      <w:pPr>
        <w:jc w:val="center"/>
        <w:rPr>
          <w:sz w:val="28"/>
          <w:szCs w:val="28"/>
        </w:rPr>
      </w:pPr>
    </w:p>
    <w:p w:rsidR="00DD749A" w:rsidRPr="00C8365A" w:rsidRDefault="00DD749A" w:rsidP="00DD749A">
      <w:pPr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Распределение объема финансовых ресурсов,</w:t>
      </w:r>
    </w:p>
    <w:p w:rsidR="00215604" w:rsidRDefault="00DD749A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sz w:val="28"/>
          <w:szCs w:val="28"/>
        </w:rPr>
        <w:t xml:space="preserve">необходимых для реализации </w:t>
      </w:r>
      <w:r w:rsidR="00215604">
        <w:rPr>
          <w:b/>
          <w:sz w:val="28"/>
          <w:szCs w:val="28"/>
        </w:rPr>
        <w:t xml:space="preserve">муниципальной программы </w:t>
      </w:r>
      <w:r w:rsidR="00215604" w:rsidRPr="00C8365A">
        <w:rPr>
          <w:b/>
          <w:bCs/>
          <w:sz w:val="28"/>
          <w:szCs w:val="28"/>
        </w:rPr>
        <w:t xml:space="preserve">«Развитие </w:t>
      </w:r>
      <w:r w:rsidR="00215604">
        <w:rPr>
          <w:b/>
          <w:bCs/>
          <w:sz w:val="28"/>
          <w:szCs w:val="28"/>
        </w:rPr>
        <w:t>туризма на территории</w:t>
      </w:r>
    </w:p>
    <w:p w:rsidR="00215604" w:rsidRPr="00C8365A" w:rsidRDefault="00215604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Пугачевского муниципального района</w:t>
      </w:r>
      <w:r w:rsidR="00E512EA">
        <w:rPr>
          <w:b/>
          <w:bCs/>
          <w:sz w:val="28"/>
          <w:szCs w:val="28"/>
        </w:rPr>
        <w:t xml:space="preserve"> Саратовской области </w:t>
      </w:r>
      <w:r>
        <w:rPr>
          <w:b/>
          <w:bCs/>
          <w:sz w:val="28"/>
          <w:szCs w:val="28"/>
        </w:rPr>
        <w:t xml:space="preserve"> на 202</w:t>
      </w:r>
      <w:r w:rsidR="002D752D">
        <w:rPr>
          <w:b/>
          <w:bCs/>
          <w:sz w:val="28"/>
          <w:szCs w:val="28"/>
        </w:rPr>
        <w:t>2</w:t>
      </w:r>
      <w:r w:rsidRPr="00C8365A">
        <w:rPr>
          <w:b/>
          <w:bCs/>
          <w:sz w:val="28"/>
          <w:szCs w:val="28"/>
        </w:rPr>
        <w:t>год»</w:t>
      </w:r>
    </w:p>
    <w:p w:rsidR="00693D41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15984" w:type="dxa"/>
        <w:tblLook w:val="04A0"/>
      </w:tblPr>
      <w:tblGrid>
        <w:gridCol w:w="3794"/>
        <w:gridCol w:w="6520"/>
        <w:gridCol w:w="1763"/>
        <w:gridCol w:w="2065"/>
        <w:gridCol w:w="1842"/>
      </w:tblGrid>
      <w:tr w:rsidR="00215604" w:rsidRPr="002C0935" w:rsidTr="0099387A">
        <w:tc>
          <w:tcPr>
            <w:tcW w:w="3794" w:type="dxa"/>
            <w:vMerge w:val="restart"/>
            <w:vAlign w:val="center"/>
          </w:tcPr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Наименование программы</w:t>
            </w:r>
          </w:p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  <w:vAlign w:val="center"/>
          </w:tcPr>
          <w:p w:rsidR="00035FAA" w:rsidRPr="0056281A" w:rsidRDefault="00035FAA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Источники финансового обеспечения</w:t>
            </w: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15604" w:rsidRPr="0056281A" w:rsidRDefault="00035FAA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2C0935" w:rsidTr="0099387A">
        <w:trPr>
          <w:trHeight w:val="884"/>
        </w:trPr>
        <w:tc>
          <w:tcPr>
            <w:tcW w:w="3794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763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2065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 xml:space="preserve">Всего </w:t>
            </w:r>
          </w:p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(тыс. руб.)</w:t>
            </w:r>
          </w:p>
        </w:tc>
        <w:tc>
          <w:tcPr>
            <w:tcW w:w="1842" w:type="dxa"/>
          </w:tcPr>
          <w:p w:rsidR="00FD051A" w:rsidRPr="0056281A" w:rsidRDefault="00FD051A" w:rsidP="002D752D">
            <w:pPr>
              <w:tabs>
                <w:tab w:val="left" w:pos="210"/>
                <w:tab w:val="left" w:pos="1632"/>
              </w:tabs>
              <w:rPr>
                <w:b/>
              </w:rPr>
            </w:pPr>
            <w:r w:rsidRPr="0056281A">
              <w:rPr>
                <w:b/>
              </w:rPr>
              <w:t>202</w:t>
            </w:r>
            <w:r w:rsidR="002D752D">
              <w:rPr>
                <w:b/>
              </w:rPr>
              <w:t>2</w:t>
            </w:r>
            <w:r w:rsidRPr="0056281A">
              <w:rPr>
                <w:b/>
              </w:rPr>
              <w:t xml:space="preserve"> год</w:t>
            </w:r>
          </w:p>
        </w:tc>
      </w:tr>
      <w:tr w:rsidR="00FD051A" w:rsidRPr="002C0935" w:rsidTr="0099387A">
        <w:trPr>
          <w:trHeight w:val="1035"/>
        </w:trPr>
        <w:tc>
          <w:tcPr>
            <w:tcW w:w="3794" w:type="dxa"/>
            <w:vMerge w:val="restart"/>
          </w:tcPr>
          <w:p w:rsidR="00FD051A" w:rsidRPr="0056281A" w:rsidRDefault="00FD051A" w:rsidP="002C0935">
            <w:pPr>
              <w:tabs>
                <w:tab w:val="left" w:pos="1632"/>
              </w:tabs>
              <w:rPr>
                <w:bCs/>
              </w:rPr>
            </w:pPr>
            <w:r w:rsidRPr="0056281A">
              <w:rPr>
                <w:bCs/>
              </w:rPr>
              <w:t xml:space="preserve">«Развитие туризма на территории Пугачевского муниципального района </w:t>
            </w:r>
            <w:r w:rsidR="002F32F3">
              <w:rPr>
                <w:bCs/>
              </w:rPr>
              <w:t xml:space="preserve">Саратовской области </w:t>
            </w:r>
            <w:r w:rsidRPr="0056281A">
              <w:rPr>
                <w:bCs/>
              </w:rPr>
              <w:t xml:space="preserve"> на 202</w:t>
            </w:r>
            <w:r w:rsidR="002D752D">
              <w:rPr>
                <w:bCs/>
              </w:rPr>
              <w:t>2</w:t>
            </w:r>
            <w:r w:rsidRPr="0056281A">
              <w:rPr>
                <w:bCs/>
              </w:rPr>
              <w:t xml:space="preserve"> год»</w:t>
            </w:r>
          </w:p>
          <w:p w:rsidR="00FD051A" w:rsidRPr="0056281A" w:rsidRDefault="00FD051A" w:rsidP="002C0935">
            <w:pPr>
              <w:spacing w:before="28" w:after="28"/>
              <w:jc w:val="both"/>
              <w:rPr>
                <w:color w:val="000000"/>
              </w:rPr>
            </w:pPr>
          </w:p>
        </w:tc>
        <w:tc>
          <w:tcPr>
            <w:tcW w:w="6520" w:type="dxa"/>
            <w:vMerge w:val="restart"/>
          </w:tcPr>
          <w:p w:rsidR="0056281A" w:rsidRPr="0056281A" w:rsidRDefault="00FD051A" w:rsidP="0072233A">
            <w:pPr>
              <w:jc w:val="both"/>
            </w:pPr>
            <w:r w:rsidRPr="0056281A">
              <w:t>отдел молодежной политики, спорта и туризма администрации Пуга</w:t>
            </w:r>
            <w:r w:rsidR="002C0935" w:rsidRPr="0056281A">
              <w:t>ч</w:t>
            </w:r>
            <w:r w:rsidR="0072233A" w:rsidRPr="0056281A">
              <w:t xml:space="preserve">евского муниципального  района; </w:t>
            </w:r>
          </w:p>
          <w:p w:rsidR="0056281A" w:rsidRPr="0056281A" w:rsidRDefault="00FD051A" w:rsidP="0072233A">
            <w:pPr>
              <w:jc w:val="both"/>
            </w:pPr>
            <w:r w:rsidRPr="0056281A">
              <w:t>отдел культуры администрации Пуга</w:t>
            </w:r>
            <w:r w:rsidR="002C0935" w:rsidRPr="0056281A">
              <w:t xml:space="preserve">чевского муниципального района; </w:t>
            </w:r>
          </w:p>
          <w:p w:rsidR="0056281A" w:rsidRPr="005628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FD051A" w:rsidRPr="0056281A">
              <w:t>Пугачевский краеведческий музей им. К.И. Журавлева</w:t>
            </w:r>
            <w:r w:rsidRPr="0056281A">
              <w:t xml:space="preserve">»; </w:t>
            </w:r>
          </w:p>
          <w:p w:rsidR="00FD05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5B6CE6" w:rsidRPr="0056281A">
              <w:t xml:space="preserve">Мемориальный </w:t>
            </w:r>
            <w:r w:rsidR="00FD051A" w:rsidRPr="0056281A">
              <w:t xml:space="preserve">Дом-музей </w:t>
            </w:r>
            <w:r w:rsidR="005B6CE6" w:rsidRPr="0056281A">
              <w:t xml:space="preserve">имени </w:t>
            </w:r>
            <w:r w:rsidR="00FD051A" w:rsidRPr="0056281A">
              <w:t>В.И. Чапаева</w:t>
            </w:r>
            <w:r w:rsidRPr="0056281A">
              <w:t>»</w:t>
            </w:r>
            <w:r w:rsidR="0056281A">
              <w:t>;</w:t>
            </w:r>
          </w:p>
          <w:p w:rsidR="0056281A" w:rsidRPr="0056281A" w:rsidRDefault="0056281A" w:rsidP="0072233A">
            <w:pPr>
              <w:jc w:val="both"/>
            </w:pPr>
            <w:r w:rsidRPr="0056281A">
              <w:t>муниципальное автономное учреждение муниципального образования города Пугачева «Парк культуры и отдыха имени В.А.Важина».</w:t>
            </w:r>
          </w:p>
        </w:tc>
        <w:tc>
          <w:tcPr>
            <w:tcW w:w="1763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Всего</w:t>
            </w:r>
          </w:p>
        </w:tc>
        <w:tc>
          <w:tcPr>
            <w:tcW w:w="2065" w:type="dxa"/>
          </w:tcPr>
          <w:p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  <w:tr w:rsidR="00FD051A" w:rsidRPr="002C0935" w:rsidTr="0099387A">
        <w:trPr>
          <w:trHeight w:val="2098"/>
        </w:trPr>
        <w:tc>
          <w:tcPr>
            <w:tcW w:w="3794" w:type="dxa"/>
            <w:vMerge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6520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1763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МБ</w:t>
            </w:r>
          </w:p>
        </w:tc>
        <w:tc>
          <w:tcPr>
            <w:tcW w:w="2065" w:type="dxa"/>
          </w:tcPr>
          <w:p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  <w:tr w:rsidR="00FD051A" w:rsidRPr="002C0935" w:rsidTr="0099387A">
        <w:trPr>
          <w:trHeight w:val="537"/>
        </w:trPr>
        <w:tc>
          <w:tcPr>
            <w:tcW w:w="3794" w:type="dxa"/>
          </w:tcPr>
          <w:p w:rsidR="00FD051A" w:rsidRPr="0056281A" w:rsidRDefault="00FD051A" w:rsidP="002C0935">
            <w:pPr>
              <w:spacing w:before="28" w:after="28"/>
              <w:jc w:val="both"/>
            </w:pPr>
            <w:r w:rsidRPr="0056281A">
              <w:t xml:space="preserve">Итого </w:t>
            </w:r>
          </w:p>
        </w:tc>
        <w:tc>
          <w:tcPr>
            <w:tcW w:w="6520" w:type="dxa"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5670" w:type="dxa"/>
            <w:gridSpan w:val="3"/>
          </w:tcPr>
          <w:p w:rsidR="00FD051A" w:rsidRPr="0056281A" w:rsidRDefault="002D752D" w:rsidP="002D752D">
            <w:p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</w:tbl>
    <w:p w:rsidR="00693D41" w:rsidRDefault="00693D41" w:rsidP="00693D41">
      <w:pPr>
        <w:jc w:val="right"/>
        <w:rPr>
          <w:b/>
          <w:sz w:val="28"/>
          <w:szCs w:val="28"/>
        </w:rPr>
      </w:pPr>
    </w:p>
    <w:p w:rsidR="0099387A" w:rsidRDefault="0099387A" w:rsidP="00693D41">
      <w:pPr>
        <w:jc w:val="right"/>
        <w:rPr>
          <w:b/>
          <w:sz w:val="28"/>
          <w:szCs w:val="28"/>
        </w:rPr>
      </w:pPr>
    </w:p>
    <w:p w:rsidR="0099387A" w:rsidRPr="007C326F" w:rsidRDefault="0099387A" w:rsidP="0099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99387A" w:rsidRPr="007C326F" w:rsidSect="008921D7">
      <w:pgSz w:w="16840" w:h="11907" w:orient="landscape" w:code="9"/>
      <w:pgMar w:top="1134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B7" w:rsidRDefault="00CB7FB7">
      <w:r>
        <w:separator/>
      </w:r>
    </w:p>
  </w:endnote>
  <w:endnote w:type="continuationSeparator" w:id="1">
    <w:p w:rsidR="00CB7FB7" w:rsidRDefault="00CB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B7" w:rsidRDefault="00CB7FB7">
      <w:r>
        <w:separator/>
      </w:r>
    </w:p>
  </w:footnote>
  <w:footnote w:type="continuationSeparator" w:id="1">
    <w:p w:rsidR="00CB7FB7" w:rsidRDefault="00CB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4A1"/>
    <w:rsid w:val="00041B8A"/>
    <w:rsid w:val="00045885"/>
    <w:rsid w:val="00045D26"/>
    <w:rsid w:val="00045F99"/>
    <w:rsid w:val="000526EE"/>
    <w:rsid w:val="000614AF"/>
    <w:rsid w:val="00063400"/>
    <w:rsid w:val="00064761"/>
    <w:rsid w:val="000716EC"/>
    <w:rsid w:val="00076D42"/>
    <w:rsid w:val="00080D5E"/>
    <w:rsid w:val="00083DE0"/>
    <w:rsid w:val="000856E2"/>
    <w:rsid w:val="000871A9"/>
    <w:rsid w:val="000A52E7"/>
    <w:rsid w:val="000A77A6"/>
    <w:rsid w:val="000B2167"/>
    <w:rsid w:val="000C1BFE"/>
    <w:rsid w:val="000C737C"/>
    <w:rsid w:val="000D17D5"/>
    <w:rsid w:val="000D68A9"/>
    <w:rsid w:val="000D6DA3"/>
    <w:rsid w:val="000E19AC"/>
    <w:rsid w:val="000E24BB"/>
    <w:rsid w:val="000F0104"/>
    <w:rsid w:val="00102D92"/>
    <w:rsid w:val="001059E1"/>
    <w:rsid w:val="001066D6"/>
    <w:rsid w:val="00117571"/>
    <w:rsid w:val="00120376"/>
    <w:rsid w:val="00121939"/>
    <w:rsid w:val="00131206"/>
    <w:rsid w:val="001357DF"/>
    <w:rsid w:val="0013724D"/>
    <w:rsid w:val="001408F3"/>
    <w:rsid w:val="001446D8"/>
    <w:rsid w:val="00147473"/>
    <w:rsid w:val="00150514"/>
    <w:rsid w:val="001531CB"/>
    <w:rsid w:val="00155EF4"/>
    <w:rsid w:val="0016315E"/>
    <w:rsid w:val="001738AA"/>
    <w:rsid w:val="00175BF0"/>
    <w:rsid w:val="00177B73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0408"/>
    <w:rsid w:val="00225C06"/>
    <w:rsid w:val="00227688"/>
    <w:rsid w:val="00235C47"/>
    <w:rsid w:val="002448BD"/>
    <w:rsid w:val="0024693A"/>
    <w:rsid w:val="00246A29"/>
    <w:rsid w:val="0025218F"/>
    <w:rsid w:val="00253B0B"/>
    <w:rsid w:val="00255C45"/>
    <w:rsid w:val="00260A73"/>
    <w:rsid w:val="002635AD"/>
    <w:rsid w:val="00273CB1"/>
    <w:rsid w:val="00291C4F"/>
    <w:rsid w:val="00295ECC"/>
    <w:rsid w:val="00296191"/>
    <w:rsid w:val="00296A3E"/>
    <w:rsid w:val="002A3A75"/>
    <w:rsid w:val="002B016B"/>
    <w:rsid w:val="002B3110"/>
    <w:rsid w:val="002C0935"/>
    <w:rsid w:val="002C54E5"/>
    <w:rsid w:val="002D0D10"/>
    <w:rsid w:val="002D32E0"/>
    <w:rsid w:val="002D6BE6"/>
    <w:rsid w:val="002D6C8A"/>
    <w:rsid w:val="002D752D"/>
    <w:rsid w:val="002D7543"/>
    <w:rsid w:val="002E0796"/>
    <w:rsid w:val="002F32F3"/>
    <w:rsid w:val="002F5A29"/>
    <w:rsid w:val="00300F30"/>
    <w:rsid w:val="00304A6C"/>
    <w:rsid w:val="00310D06"/>
    <w:rsid w:val="003118CF"/>
    <w:rsid w:val="0031637F"/>
    <w:rsid w:val="00317192"/>
    <w:rsid w:val="00317E98"/>
    <w:rsid w:val="0033239D"/>
    <w:rsid w:val="0033301E"/>
    <w:rsid w:val="00334AE4"/>
    <w:rsid w:val="00340EED"/>
    <w:rsid w:val="00340F79"/>
    <w:rsid w:val="00345816"/>
    <w:rsid w:val="00350CFC"/>
    <w:rsid w:val="00352BB2"/>
    <w:rsid w:val="00362B5C"/>
    <w:rsid w:val="003772B3"/>
    <w:rsid w:val="003817EC"/>
    <w:rsid w:val="00383F3C"/>
    <w:rsid w:val="003860A6"/>
    <w:rsid w:val="00391C40"/>
    <w:rsid w:val="00395132"/>
    <w:rsid w:val="003974CC"/>
    <w:rsid w:val="003A046C"/>
    <w:rsid w:val="003A6A28"/>
    <w:rsid w:val="003B4AE0"/>
    <w:rsid w:val="003B6B29"/>
    <w:rsid w:val="003C5D3D"/>
    <w:rsid w:val="003C5DB6"/>
    <w:rsid w:val="003C6B45"/>
    <w:rsid w:val="003D424B"/>
    <w:rsid w:val="003E36B8"/>
    <w:rsid w:val="003E4D18"/>
    <w:rsid w:val="003E5A15"/>
    <w:rsid w:val="003E6691"/>
    <w:rsid w:val="003F3099"/>
    <w:rsid w:val="003F7876"/>
    <w:rsid w:val="00401008"/>
    <w:rsid w:val="00404929"/>
    <w:rsid w:val="004059EB"/>
    <w:rsid w:val="004144FF"/>
    <w:rsid w:val="00421F57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7573F"/>
    <w:rsid w:val="00494FEC"/>
    <w:rsid w:val="004A1FF8"/>
    <w:rsid w:val="004A20FA"/>
    <w:rsid w:val="004A52D1"/>
    <w:rsid w:val="004B18F8"/>
    <w:rsid w:val="004C3911"/>
    <w:rsid w:val="004F05C4"/>
    <w:rsid w:val="004F2F18"/>
    <w:rsid w:val="004F5B0D"/>
    <w:rsid w:val="00500BB4"/>
    <w:rsid w:val="00501D00"/>
    <w:rsid w:val="005072A1"/>
    <w:rsid w:val="005139EC"/>
    <w:rsid w:val="00523067"/>
    <w:rsid w:val="005273A4"/>
    <w:rsid w:val="005349B3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77FA5"/>
    <w:rsid w:val="00580BE5"/>
    <w:rsid w:val="00591F52"/>
    <w:rsid w:val="005949EE"/>
    <w:rsid w:val="00596053"/>
    <w:rsid w:val="00596A70"/>
    <w:rsid w:val="005A187F"/>
    <w:rsid w:val="005A7C2A"/>
    <w:rsid w:val="005B397A"/>
    <w:rsid w:val="005B3A06"/>
    <w:rsid w:val="005B4539"/>
    <w:rsid w:val="005B6CE6"/>
    <w:rsid w:val="005C0FF4"/>
    <w:rsid w:val="005C2449"/>
    <w:rsid w:val="005D34F9"/>
    <w:rsid w:val="005E391B"/>
    <w:rsid w:val="005F24E8"/>
    <w:rsid w:val="00600C8A"/>
    <w:rsid w:val="00607F47"/>
    <w:rsid w:val="00617793"/>
    <w:rsid w:val="006203DD"/>
    <w:rsid w:val="0062311A"/>
    <w:rsid w:val="006313DB"/>
    <w:rsid w:val="00635D03"/>
    <w:rsid w:val="00635EC9"/>
    <w:rsid w:val="006404EE"/>
    <w:rsid w:val="00641004"/>
    <w:rsid w:val="006446D1"/>
    <w:rsid w:val="0065303B"/>
    <w:rsid w:val="00654097"/>
    <w:rsid w:val="006561FA"/>
    <w:rsid w:val="00656368"/>
    <w:rsid w:val="006652C7"/>
    <w:rsid w:val="00672224"/>
    <w:rsid w:val="00690D2D"/>
    <w:rsid w:val="00692126"/>
    <w:rsid w:val="00693D41"/>
    <w:rsid w:val="006951CC"/>
    <w:rsid w:val="006A1567"/>
    <w:rsid w:val="006B2C01"/>
    <w:rsid w:val="006C0613"/>
    <w:rsid w:val="006C55FA"/>
    <w:rsid w:val="006D1F06"/>
    <w:rsid w:val="006D7FE5"/>
    <w:rsid w:val="006E0440"/>
    <w:rsid w:val="006F125D"/>
    <w:rsid w:val="006F29ED"/>
    <w:rsid w:val="006F34A4"/>
    <w:rsid w:val="006F4F57"/>
    <w:rsid w:val="007000E4"/>
    <w:rsid w:val="00702B4B"/>
    <w:rsid w:val="00705A6F"/>
    <w:rsid w:val="00712209"/>
    <w:rsid w:val="0072233A"/>
    <w:rsid w:val="007270A4"/>
    <w:rsid w:val="007276CE"/>
    <w:rsid w:val="007334DC"/>
    <w:rsid w:val="0073464E"/>
    <w:rsid w:val="0073589F"/>
    <w:rsid w:val="0075227B"/>
    <w:rsid w:val="007556C2"/>
    <w:rsid w:val="007604CE"/>
    <w:rsid w:val="007606C1"/>
    <w:rsid w:val="007615B4"/>
    <w:rsid w:val="00761CAD"/>
    <w:rsid w:val="007641F5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0A0D"/>
    <w:rsid w:val="007B722B"/>
    <w:rsid w:val="007C08A3"/>
    <w:rsid w:val="007C194E"/>
    <w:rsid w:val="007C1D5E"/>
    <w:rsid w:val="007C326F"/>
    <w:rsid w:val="007C355D"/>
    <w:rsid w:val="007C4348"/>
    <w:rsid w:val="007D0D55"/>
    <w:rsid w:val="007D1955"/>
    <w:rsid w:val="007D46A3"/>
    <w:rsid w:val="007D482B"/>
    <w:rsid w:val="008032F8"/>
    <w:rsid w:val="00803E99"/>
    <w:rsid w:val="0080727F"/>
    <w:rsid w:val="00810DFD"/>
    <w:rsid w:val="008135F5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57EC1"/>
    <w:rsid w:val="008617FF"/>
    <w:rsid w:val="00863F07"/>
    <w:rsid w:val="0086583A"/>
    <w:rsid w:val="008712FC"/>
    <w:rsid w:val="00872B66"/>
    <w:rsid w:val="008921D7"/>
    <w:rsid w:val="008953C5"/>
    <w:rsid w:val="0089629E"/>
    <w:rsid w:val="00896751"/>
    <w:rsid w:val="00897903"/>
    <w:rsid w:val="00897F1A"/>
    <w:rsid w:val="008A5CFB"/>
    <w:rsid w:val="008B5397"/>
    <w:rsid w:val="008C11DC"/>
    <w:rsid w:val="008C2E96"/>
    <w:rsid w:val="008C3E0A"/>
    <w:rsid w:val="008C4346"/>
    <w:rsid w:val="008C6636"/>
    <w:rsid w:val="008D2C13"/>
    <w:rsid w:val="008D51CE"/>
    <w:rsid w:val="008E1A0F"/>
    <w:rsid w:val="00905204"/>
    <w:rsid w:val="00911EB9"/>
    <w:rsid w:val="00924A73"/>
    <w:rsid w:val="009300EE"/>
    <w:rsid w:val="00932325"/>
    <w:rsid w:val="00933930"/>
    <w:rsid w:val="0094648D"/>
    <w:rsid w:val="00950ADF"/>
    <w:rsid w:val="00956629"/>
    <w:rsid w:val="0096284C"/>
    <w:rsid w:val="00967F72"/>
    <w:rsid w:val="0098060B"/>
    <w:rsid w:val="00982274"/>
    <w:rsid w:val="00987822"/>
    <w:rsid w:val="00987E8A"/>
    <w:rsid w:val="0099387A"/>
    <w:rsid w:val="009A2D95"/>
    <w:rsid w:val="009A36F6"/>
    <w:rsid w:val="009C056A"/>
    <w:rsid w:val="009D136E"/>
    <w:rsid w:val="009E0707"/>
    <w:rsid w:val="009E52FC"/>
    <w:rsid w:val="009E5F3E"/>
    <w:rsid w:val="009E785B"/>
    <w:rsid w:val="009F7B16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1446"/>
    <w:rsid w:val="00A43D3D"/>
    <w:rsid w:val="00A45223"/>
    <w:rsid w:val="00A45FBF"/>
    <w:rsid w:val="00A46646"/>
    <w:rsid w:val="00A50C85"/>
    <w:rsid w:val="00A54D79"/>
    <w:rsid w:val="00A6366A"/>
    <w:rsid w:val="00A64355"/>
    <w:rsid w:val="00A64894"/>
    <w:rsid w:val="00A64F6E"/>
    <w:rsid w:val="00A708C4"/>
    <w:rsid w:val="00A75101"/>
    <w:rsid w:val="00A84912"/>
    <w:rsid w:val="00A85B05"/>
    <w:rsid w:val="00AA1033"/>
    <w:rsid w:val="00AA3FAB"/>
    <w:rsid w:val="00AA7F80"/>
    <w:rsid w:val="00AB0AF9"/>
    <w:rsid w:val="00AB7647"/>
    <w:rsid w:val="00AC3C8E"/>
    <w:rsid w:val="00AD37EA"/>
    <w:rsid w:val="00AE68F1"/>
    <w:rsid w:val="00AF1422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34854"/>
    <w:rsid w:val="00B40505"/>
    <w:rsid w:val="00B409A2"/>
    <w:rsid w:val="00B46A09"/>
    <w:rsid w:val="00B4755C"/>
    <w:rsid w:val="00B54037"/>
    <w:rsid w:val="00B55F4B"/>
    <w:rsid w:val="00B578E1"/>
    <w:rsid w:val="00B627F1"/>
    <w:rsid w:val="00B648C9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8BB"/>
    <w:rsid w:val="00C40FD5"/>
    <w:rsid w:val="00C422B3"/>
    <w:rsid w:val="00C46FE9"/>
    <w:rsid w:val="00C63D56"/>
    <w:rsid w:val="00C7604A"/>
    <w:rsid w:val="00C84C49"/>
    <w:rsid w:val="00C86280"/>
    <w:rsid w:val="00C86631"/>
    <w:rsid w:val="00CA0B4C"/>
    <w:rsid w:val="00CA44CB"/>
    <w:rsid w:val="00CA5D3E"/>
    <w:rsid w:val="00CB7FB7"/>
    <w:rsid w:val="00CC42AB"/>
    <w:rsid w:val="00CD1FF0"/>
    <w:rsid w:val="00CD2D9C"/>
    <w:rsid w:val="00CD65A6"/>
    <w:rsid w:val="00CD6994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392D"/>
    <w:rsid w:val="00D139F3"/>
    <w:rsid w:val="00D22953"/>
    <w:rsid w:val="00D25921"/>
    <w:rsid w:val="00D316FE"/>
    <w:rsid w:val="00D3343B"/>
    <w:rsid w:val="00D353A0"/>
    <w:rsid w:val="00D41B07"/>
    <w:rsid w:val="00D5070C"/>
    <w:rsid w:val="00D604B8"/>
    <w:rsid w:val="00D61321"/>
    <w:rsid w:val="00D66F37"/>
    <w:rsid w:val="00D714C1"/>
    <w:rsid w:val="00D7483B"/>
    <w:rsid w:val="00D82ED8"/>
    <w:rsid w:val="00D84DF3"/>
    <w:rsid w:val="00D9275A"/>
    <w:rsid w:val="00D932EA"/>
    <w:rsid w:val="00D945FC"/>
    <w:rsid w:val="00D94D64"/>
    <w:rsid w:val="00D9558A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DF6A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3E62"/>
    <w:rsid w:val="00E36ECF"/>
    <w:rsid w:val="00E4068B"/>
    <w:rsid w:val="00E479BF"/>
    <w:rsid w:val="00E512EA"/>
    <w:rsid w:val="00E539F5"/>
    <w:rsid w:val="00E61452"/>
    <w:rsid w:val="00E61F4E"/>
    <w:rsid w:val="00E629FE"/>
    <w:rsid w:val="00E67075"/>
    <w:rsid w:val="00E74692"/>
    <w:rsid w:val="00E7555C"/>
    <w:rsid w:val="00E7599E"/>
    <w:rsid w:val="00E76724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41E4B"/>
    <w:rsid w:val="00F45FF7"/>
    <w:rsid w:val="00F53FA8"/>
    <w:rsid w:val="00F54083"/>
    <w:rsid w:val="00F5415B"/>
    <w:rsid w:val="00F5457E"/>
    <w:rsid w:val="00F555D1"/>
    <w:rsid w:val="00F56860"/>
    <w:rsid w:val="00F56F28"/>
    <w:rsid w:val="00F7059A"/>
    <w:rsid w:val="00F77FC0"/>
    <w:rsid w:val="00F84F97"/>
    <w:rsid w:val="00F85E65"/>
    <w:rsid w:val="00F86E8F"/>
    <w:rsid w:val="00F9189A"/>
    <w:rsid w:val="00F97A43"/>
    <w:rsid w:val="00F97E85"/>
    <w:rsid w:val="00FA38F5"/>
    <w:rsid w:val="00FA3DF8"/>
    <w:rsid w:val="00FA730E"/>
    <w:rsid w:val="00FA770A"/>
    <w:rsid w:val="00FB16F5"/>
    <w:rsid w:val="00FB1829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3%D1%8D%D0%BB%D1%8C%D1%82%D0%B0_%D0%98%D1%81%D0%BF%D0%B0%D0%BD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1%83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B944-A614-4C85-9106-BBC3D24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13752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Пользователь Windows</cp:lastModifiedBy>
  <cp:revision>8</cp:revision>
  <cp:lastPrinted>2021-12-09T07:17:00Z</cp:lastPrinted>
  <dcterms:created xsi:type="dcterms:W3CDTF">2021-12-09T11:40:00Z</dcterms:created>
  <dcterms:modified xsi:type="dcterms:W3CDTF">2021-12-16T12:41:00Z</dcterms:modified>
</cp:coreProperties>
</file>