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BB" w:rsidRDefault="000A76BB" w:rsidP="000A76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ПОСТАНОВЛЕНИЕ </w:t>
      </w:r>
    </w:p>
    <w:p w:rsidR="000A76BB" w:rsidRDefault="000A76BB" w:rsidP="000A76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АДМИНИСТРАЦИИ ПУГАЧЕВСКОГО МУНИЦИПАЛЬНОГО РАЙОНА САРАТОВСКОЙ ОБЛАСТИ</w:t>
      </w:r>
    </w:p>
    <w:p w:rsidR="00BC3D67" w:rsidRDefault="00BC3D67" w:rsidP="00BC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76BB" w:rsidRDefault="000A76BB" w:rsidP="00BC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C3D67" w:rsidRDefault="00BC3D67" w:rsidP="00BC3D6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12 декабря 2017 года № 1216</w:t>
      </w:r>
    </w:p>
    <w:p w:rsidR="00BC3D67" w:rsidRDefault="00BC3D67" w:rsidP="00BC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C3D67" w:rsidRDefault="00BC3D67" w:rsidP="00BC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C3D67" w:rsidRPr="00595738" w:rsidRDefault="00BC3D67" w:rsidP="00BC3D6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5957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BC3D67" w:rsidRPr="00595738" w:rsidRDefault="00BC3D67" w:rsidP="00BC3D6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>программы «Развитие физической</w:t>
      </w:r>
    </w:p>
    <w:p w:rsidR="00BC3D67" w:rsidRPr="00595738" w:rsidRDefault="00BC3D67" w:rsidP="00BC3D6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и спорта в </w:t>
      </w:r>
      <w:proofErr w:type="gramStart"/>
      <w:r w:rsidRPr="00595738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BC3D67" w:rsidRPr="00595738" w:rsidRDefault="00BC3D67" w:rsidP="00BC3D67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5738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 города Пугачева на 2018 год»</w:t>
      </w:r>
    </w:p>
    <w:p w:rsidR="00BC3D67" w:rsidRDefault="00BC3D67" w:rsidP="00BC3D67">
      <w:pPr>
        <w:spacing w:after="0" w:line="240" w:lineRule="auto"/>
        <w:jc w:val="both"/>
        <w:rPr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both"/>
        <w:rPr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38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 муниципального образования города Пугачева, улучшения состояния здоровья населения, на основании Федерального закона от 4 декабря 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Устава Пугачевского муниципального района администрация Пугачевского муниципального района ПОСТАНОВЛЯЕТ:</w:t>
      </w:r>
      <w:proofErr w:type="gramEnd"/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1.Утвердить муниципальную программу «Развитие физической культуры и спорта в муниципальном образовании города Пугачева на 2018 год» согласно приложению.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95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социальным вопросам </w:t>
      </w:r>
      <w:r w:rsidRPr="00485C3E">
        <w:rPr>
          <w:rFonts w:ascii="Times New Roman" w:hAnsi="Times New Roman" w:cs="Times New Roman"/>
          <w:b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 xml:space="preserve"> Новикову Л.Н.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BC3D67" w:rsidRPr="00595738" w:rsidRDefault="00BC3D67" w:rsidP="00BC3D67">
      <w:pPr>
        <w:spacing w:after="0" w:line="240" w:lineRule="auto"/>
        <w:jc w:val="both"/>
        <w:rPr>
          <w:sz w:val="28"/>
          <w:szCs w:val="28"/>
        </w:rPr>
      </w:pPr>
    </w:p>
    <w:p w:rsidR="00BC3D67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595738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BC3D67" w:rsidRDefault="00BC3D67" w:rsidP="00BC3D67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0A76BB" w:rsidRDefault="000A76BB" w:rsidP="00BC3D67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6BB" w:rsidRDefault="000A76BB" w:rsidP="00BC3D67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6BB" w:rsidRDefault="000A76BB" w:rsidP="00BC3D67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6BB" w:rsidRDefault="000A76BB" w:rsidP="00BC3D67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6BB" w:rsidRDefault="000A76BB" w:rsidP="00BC3D67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6BB" w:rsidRDefault="000A76BB" w:rsidP="00BC3D67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6BB" w:rsidRPr="00595738" w:rsidRDefault="000A76BB" w:rsidP="00BC3D67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Default="00BC3D67" w:rsidP="00BC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C3D67" w:rsidRPr="00595738" w:rsidRDefault="00BC3D67" w:rsidP="00BC3D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C3D67" w:rsidRPr="00595738" w:rsidRDefault="00BC3D67" w:rsidP="00BC3D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95738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BC3D67" w:rsidRPr="00595738" w:rsidRDefault="00BC3D67" w:rsidP="00BC3D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3D67" w:rsidRPr="00595738" w:rsidRDefault="00BC3D67" w:rsidP="00BC3D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от 12 декабря 2017 года № 1216</w:t>
      </w:r>
    </w:p>
    <w:p w:rsidR="00BC3D67" w:rsidRDefault="00BC3D67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DF3103" w:rsidRDefault="00DF310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DF3103" w:rsidRDefault="00DF310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DF3103" w:rsidRDefault="00DF310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DF3103" w:rsidRDefault="00DF310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DF3103" w:rsidRPr="00595738" w:rsidRDefault="00DF3103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</w:t>
      </w: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города Пугачева </w:t>
      </w: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>на 2018 год»</w:t>
      </w: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946"/>
      </w:tblGrid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ципальном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города Пугачева на 2018 год» (далее Программа);</w:t>
            </w:r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района, управление образования администрации Пугачевского муниципального района;</w:t>
            </w:r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здорового образа жизни, массового       спорта среди населения города; вовлечение в активные занятия физической культурой и спортом различных возрастных и социальных категорий населения города; повышение уровня подготовки спортсменов для выступлений на областных и всероссийских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сорев-нованиях</w:t>
            </w:r>
            <w:proofErr w:type="spell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; улучшение состояния здоровья населения города;</w:t>
            </w:r>
            <w:proofErr w:type="gramEnd"/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BC3D67" w:rsidRPr="00595738" w:rsidRDefault="00BC3D67" w:rsidP="00AD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и проведение на территории города единой государственной политики в сфере физической культуры и спорта; совершенствование нормативного правового, учебно-методического и информационного обеспечения сферы физической культуры и спорта; совершенствование структуры управления и форм организации физкультурно-оздоровительной и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спор-тивной</w:t>
            </w:r>
            <w:proofErr w:type="spell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работы; совершенствование организационного и кадрового обеспечения системы физического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повышение квалификации работников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спорта;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смотров-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конкурсов физкультурно-оздорови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и 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спортивной направленности; организация и проведение физкультурных и спортивно-массовых мероприятий; содействие деятельности организаций спортивной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правленности различных организа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ционно-правовых форм; повышение уровня  подготовки спортсменов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 на област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и всероссийских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адаптив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спорта; развитие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риально-технической</w:t>
            </w:r>
            <w:proofErr w:type="spell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физической культуры и спорта;</w:t>
            </w:r>
            <w:proofErr w:type="gramEnd"/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2018 год;</w:t>
            </w:r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</w:t>
            </w:r>
            <w:proofErr w:type="spellStart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района;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администрации Пугачевского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района;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 </w:t>
            </w:r>
            <w:proofErr w:type="spellStart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админист-рации</w:t>
            </w:r>
            <w:proofErr w:type="spellEnd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района;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госу-дарственное</w:t>
            </w:r>
            <w:proofErr w:type="spellEnd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здравоохранения Саратовской области «Пугачевская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больница»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военный комиссариат г</w:t>
            </w:r>
            <w:proofErr w:type="gramStart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угачев, Пугачевского и </w:t>
            </w:r>
            <w:proofErr w:type="spellStart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(по согласованию);</w:t>
            </w:r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программе: 159</w:t>
            </w: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BC3D67" w:rsidRPr="00595738" w:rsidRDefault="00BC3D67" w:rsidP="00AD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жителей города, систематич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   занимающихся физической 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культурой и спортом,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процентов; увеличение числа детей и подростков, занимающихся в спортивных школах и секциях района, до 35 процентов; увеличение представительства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спорт-сменов</w:t>
            </w:r>
            <w:proofErr w:type="spell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сборных командах области по видам спорта; повышение результативности выступлений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спортсме-нов</w:t>
            </w:r>
            <w:proofErr w:type="spell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</w:t>
            </w:r>
            <w:proofErr w:type="gram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областных и всероссийских  </w:t>
            </w:r>
            <w:proofErr w:type="spellStart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соревно-ваниях</w:t>
            </w:r>
            <w:proofErr w:type="spellEnd"/>
            <w:r w:rsidRPr="005957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3D67" w:rsidRPr="00595738" w:rsidTr="00AD4F67">
        <w:tc>
          <w:tcPr>
            <w:tcW w:w="3049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6946" w:type="dxa"/>
          </w:tcPr>
          <w:p w:rsidR="00BC3D67" w:rsidRPr="00595738" w:rsidRDefault="00BC3D67" w:rsidP="00AD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и контроль исполнения Программы осуществляет администрация Пугачевского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</w:t>
      </w: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>необходимости решения ее программными методами</w:t>
      </w:r>
    </w:p>
    <w:p w:rsidR="00BC3D67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Выработана межведомственная система взаимодействия и координации по вопросам развития физической культуры и спорта федеральных, областных и муниципальных органов исполнительной власти, спортивных организаций различных уровней и организационно-правовых форм. 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Внедрена многоэтапная система проведения спортивных соревнований и физкультурно-массовых мероприятий (от соревнований внутри </w:t>
      </w:r>
      <w:proofErr w:type="spellStart"/>
      <w:r w:rsidRPr="00595738">
        <w:rPr>
          <w:rFonts w:ascii="Times New Roman" w:hAnsi="Times New Roman" w:cs="Times New Roman"/>
          <w:sz w:val="28"/>
          <w:szCs w:val="28"/>
        </w:rPr>
        <w:t>образова-тельных</w:t>
      </w:r>
      <w:proofErr w:type="spellEnd"/>
      <w:r w:rsidRPr="0059573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r w:rsidRPr="00595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7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финальных областных). Основой массового физкультурно-спортивного </w:t>
      </w:r>
      <w:proofErr w:type="spellStart"/>
      <w:proofErr w:type="gramStart"/>
      <w:r w:rsidRPr="00595738">
        <w:rPr>
          <w:rFonts w:ascii="Times New Roman" w:hAnsi="Times New Roman" w:cs="Times New Roman"/>
          <w:sz w:val="28"/>
          <w:szCs w:val="28"/>
        </w:rPr>
        <w:t>движе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стало продолжение спартакиадного движения среди всех возрастных и социальных групп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595738">
        <w:rPr>
          <w:rFonts w:ascii="Times New Roman" w:hAnsi="Times New Roman" w:cs="Times New Roman"/>
          <w:sz w:val="28"/>
          <w:szCs w:val="28"/>
        </w:rPr>
        <w:t xml:space="preserve">. В результате целенаправленной деятельности была достигнута положительная динамика роста числа жителей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595738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спортом. Значительно увеличилось представительство пугачевских спортсменов в составе сборных команд области, а также активизировалось их участие в областных и всероссийских соревнованиях.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указывает на наличие позитивных изменений и на эффективность использования имеющихся в отрасли ресурсов с целью создания условий для занятий физической культурой и спортом. </w:t>
      </w: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 xml:space="preserve">Уровень здоровья человека зависит от многих факторов: наследственных, социально – экономических, экологических, деятельности системы </w:t>
      </w:r>
      <w:proofErr w:type="spellStart"/>
      <w:proofErr w:type="gramStart"/>
      <w:r w:rsidRPr="00595738">
        <w:rPr>
          <w:rFonts w:ascii="Times New Roman" w:hAnsi="Times New Roman" w:cs="Times New Roman"/>
          <w:sz w:val="28"/>
          <w:szCs w:val="28"/>
        </w:rPr>
        <w:t>здраво-охранения</w:t>
      </w:r>
      <w:proofErr w:type="spellEnd"/>
      <w:proofErr w:type="gramEnd"/>
      <w:r w:rsidRPr="00595738">
        <w:rPr>
          <w:rFonts w:ascii="Times New Roman" w:hAnsi="Times New Roman" w:cs="Times New Roman"/>
          <w:sz w:val="28"/>
          <w:szCs w:val="28"/>
        </w:rPr>
        <w:t>. По данным всемирной организации здравоохранения на 50-55% его определяют условия и образ жизни.</w:t>
      </w: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 xml:space="preserve">Можно утверждать, что на состояние здоровья детей повлияли и современные изменения в учебно-воспитательном процессе, все </w:t>
      </w:r>
      <w:proofErr w:type="spellStart"/>
      <w:proofErr w:type="gramStart"/>
      <w:r w:rsidRPr="00595738">
        <w:rPr>
          <w:rFonts w:ascii="Times New Roman" w:hAnsi="Times New Roman" w:cs="Times New Roman"/>
          <w:sz w:val="28"/>
          <w:szCs w:val="28"/>
        </w:rPr>
        <w:t>увеличиваю-щийся</w:t>
      </w:r>
      <w:proofErr w:type="spellEnd"/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объем информации, повлекшие за собой интенсификацию умственной деятельности учащихся, следовательно, и увеличение нагрузки на центральную нервную систему, различные анализаторы. </w:t>
      </w: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 xml:space="preserve">Одной из проблем в организации </w:t>
      </w:r>
      <w:proofErr w:type="spellStart"/>
      <w:r w:rsidRPr="0059573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95738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 составляет в настоящее время лишь 25-40% </w:t>
      </w:r>
      <w:proofErr w:type="gramStart"/>
      <w:r w:rsidRPr="005957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необходимого. В этой ситуации усиление внимания к </w:t>
      </w:r>
      <w:proofErr w:type="spellStart"/>
      <w:r w:rsidRPr="0059573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95738">
        <w:rPr>
          <w:rFonts w:ascii="Times New Roman" w:hAnsi="Times New Roman" w:cs="Times New Roman"/>
          <w:sz w:val="28"/>
          <w:szCs w:val="28"/>
        </w:rPr>
        <w:t xml:space="preserve"> – оздоровительной работе становится не только актуальным, но и жизненно необходимым. </w:t>
      </w:r>
    </w:p>
    <w:p w:rsidR="00BC3D67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 xml:space="preserve">Программа является системно – комплексным подходом в развитии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города Пугачева </w:t>
      </w:r>
      <w:r w:rsidRPr="00595738">
        <w:rPr>
          <w:rFonts w:ascii="Times New Roman" w:hAnsi="Times New Roman" w:cs="Times New Roman"/>
          <w:sz w:val="28"/>
          <w:szCs w:val="28"/>
        </w:rPr>
        <w:t>в 2017 году. Также Программа учитывает опыт программного подхода на основе уже достигнутых результатов развития ф</w:t>
      </w:r>
      <w:r>
        <w:rPr>
          <w:rFonts w:ascii="Times New Roman" w:hAnsi="Times New Roman" w:cs="Times New Roman"/>
          <w:sz w:val="28"/>
          <w:szCs w:val="28"/>
        </w:rPr>
        <w:t>изической культуры и спорта города</w:t>
      </w:r>
      <w:r w:rsidRPr="00595738">
        <w:rPr>
          <w:rFonts w:ascii="Times New Roman" w:hAnsi="Times New Roman" w:cs="Times New Roman"/>
          <w:sz w:val="28"/>
          <w:szCs w:val="28"/>
        </w:rPr>
        <w:t>.</w:t>
      </w:r>
    </w:p>
    <w:p w:rsidR="00DF3103" w:rsidRPr="00595738" w:rsidRDefault="00DF3103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7" w:rsidRPr="00595738" w:rsidRDefault="00BC3D67" w:rsidP="00BC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Программы, сроки и этапы ее реализации</w:t>
      </w:r>
    </w:p>
    <w:bookmarkEnd w:id="0"/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пропаганда здорового образа жизни, массового и профессионального спорта (включая спорт высших достижений) среди населения города;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вовлечение в активные занятия физической культурой и спортом различных возрастных и социальных категорий населения города;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повышение уровня подготовки спортсменов высшей квалификации для выступлений на областных, всероссийских и международных соревнованиях;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города.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координация и проведение на территории города единой государственной политики в сфере физической культуры и спорта;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учебно-методического и информационного обеспечения сферы физической культуры и спорта;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совершенствование структуры управления и форм организации физкультурно-оздоровительной и спортивной работы;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организация и проведение смотров-конкурсов </w:t>
      </w:r>
      <w:proofErr w:type="spellStart"/>
      <w:r w:rsidRPr="00595738">
        <w:rPr>
          <w:rFonts w:ascii="Times New Roman" w:hAnsi="Times New Roman" w:cs="Times New Roman"/>
          <w:sz w:val="28"/>
          <w:szCs w:val="28"/>
        </w:rPr>
        <w:t>физкультурно-оздорови-тельной</w:t>
      </w:r>
      <w:proofErr w:type="spellEnd"/>
      <w:r w:rsidRPr="00595738">
        <w:rPr>
          <w:rFonts w:ascii="Times New Roman" w:hAnsi="Times New Roman" w:cs="Times New Roman"/>
          <w:sz w:val="28"/>
          <w:szCs w:val="28"/>
        </w:rPr>
        <w:t xml:space="preserve"> и спортивной направленности;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Pr="00595738">
        <w:rPr>
          <w:rFonts w:ascii="Times New Roman" w:hAnsi="Times New Roman" w:cs="Times New Roman"/>
          <w:sz w:val="28"/>
          <w:szCs w:val="28"/>
        </w:rPr>
        <w:t>физкультурных</w:t>
      </w:r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и спортивно-массовых </w:t>
      </w:r>
      <w:proofErr w:type="spellStart"/>
      <w:r w:rsidRPr="00595738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Pr="00595738">
        <w:rPr>
          <w:rFonts w:ascii="Times New Roman" w:hAnsi="Times New Roman" w:cs="Times New Roman"/>
          <w:sz w:val="28"/>
          <w:szCs w:val="28"/>
        </w:rPr>
        <w:t>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содействие деятельности организаций спортивной направленности различных организационно-правовых форм;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повышение уровня подготовки спортсменов для выступлений на областных, всероссийских и международных соревнованиях;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развитие адаптивного спорта;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физической культуры и спорта.</w:t>
      </w: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7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Программы</w:t>
      </w:r>
    </w:p>
    <w:p w:rsidR="00BC3D67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Потребность в финансовых ресурсах на реализацию мероприятий Программы определена в объеме 159,0 тыс. руб. из средств бюджета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города Пугачева.</w:t>
      </w: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социально</w:t>
      </w:r>
      <w:r w:rsidR="000A76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95738">
        <w:rPr>
          <w:rFonts w:ascii="Times New Roman" w:hAnsi="Times New Roman" w:cs="Times New Roman"/>
          <w:b/>
          <w:bCs/>
          <w:sz w:val="28"/>
          <w:szCs w:val="28"/>
        </w:rPr>
        <w:t>экономических</w:t>
      </w: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hAnsi="Times New Roman" w:cs="Times New Roman"/>
          <w:b/>
          <w:bCs/>
          <w:sz w:val="28"/>
          <w:szCs w:val="28"/>
        </w:rPr>
        <w:t>последствий реализации Программы</w:t>
      </w:r>
    </w:p>
    <w:p w:rsidR="00BC3D67" w:rsidRPr="00595738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Программы станет увеличение числа жителей города, занимающихся физической культурой и спортом и ведущих здоровый образ жизни. Совокупность программных мероприятий при полной реализации Программы позволит существенным образом повысить </w:t>
      </w:r>
      <w:r w:rsidRPr="00595738">
        <w:rPr>
          <w:rFonts w:ascii="Times New Roman" w:hAnsi="Times New Roman" w:cs="Times New Roman"/>
          <w:sz w:val="28"/>
          <w:szCs w:val="28"/>
        </w:rPr>
        <w:lastRenderedPageBreak/>
        <w:t>интерес населения города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антиобщественную деятельность.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BC3D67" w:rsidRPr="00595738" w:rsidRDefault="00BC3D67" w:rsidP="00BC3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738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достичь следующих результатов: увеличение числа жителей города, систематически занимающихся физической культурой и спортом, до 32 процентов; увеличение числа детей и подростков, занимающихся в спортивных школах и секциях города, до 35 процентов; увеличение представительства пугачевских спортсменов в сборных командах области по видам спорта; повышение результативности выступлений </w:t>
      </w:r>
      <w:proofErr w:type="spellStart"/>
      <w:r w:rsidRPr="00595738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сменов</w:t>
      </w:r>
      <w:proofErr w:type="spellEnd"/>
      <w:r w:rsidRPr="00595738">
        <w:rPr>
          <w:rFonts w:ascii="Times New Roman" w:hAnsi="Times New Roman" w:cs="Times New Roman"/>
          <w:sz w:val="28"/>
          <w:szCs w:val="28"/>
        </w:rPr>
        <w:t xml:space="preserve"> города на областных, всероссийских и международных соревнованиях. </w:t>
      </w:r>
      <w:proofErr w:type="gramEnd"/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провести необходимую </w:t>
      </w:r>
      <w:proofErr w:type="spellStart"/>
      <w:r w:rsidRPr="00595738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ционно-образовательную</w:t>
      </w:r>
      <w:proofErr w:type="spellEnd"/>
      <w:r w:rsidRPr="00595738">
        <w:rPr>
          <w:rFonts w:ascii="Times New Roman" w:hAnsi="Times New Roman" w:cs="Times New Roman"/>
          <w:sz w:val="28"/>
          <w:szCs w:val="28"/>
        </w:rPr>
        <w:t xml:space="preserve">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будет улучшена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даст возможность повысить уровень физической </w:t>
      </w:r>
      <w:proofErr w:type="spellStart"/>
      <w:proofErr w:type="gramStart"/>
      <w:r w:rsidRPr="00595738">
        <w:rPr>
          <w:rFonts w:ascii="Times New Roman" w:hAnsi="Times New Roman" w:cs="Times New Roman"/>
          <w:sz w:val="28"/>
          <w:szCs w:val="28"/>
        </w:rPr>
        <w:t>подготов-ленности</w:t>
      </w:r>
      <w:proofErr w:type="spellEnd"/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населения, что в конечном итоге повлияет на экономическое и нравственное оздоровление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D67" w:rsidRPr="00595738" w:rsidRDefault="00BC3D67" w:rsidP="00BC3D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67" w:rsidRPr="00595738" w:rsidRDefault="00BC3D67" w:rsidP="00BC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4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управления реализацией Программы </w:t>
      </w:r>
    </w:p>
    <w:p w:rsidR="00BC3D67" w:rsidRPr="00595738" w:rsidRDefault="00BC3D67" w:rsidP="00BC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95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bookmarkEnd w:id="1"/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Заказчиком Программы, координатором, исполнителем основных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595738">
        <w:rPr>
          <w:rFonts w:ascii="Times New Roman" w:hAnsi="Times New Roman" w:cs="Times New Roman"/>
          <w:sz w:val="28"/>
          <w:szCs w:val="28"/>
        </w:rPr>
        <w:t>мных мероприятий и ответственным за реализацию настоящей Программы является администрация Пугачевского муниципального района, которая в соответствии с возложенными на нее задачами и функциями: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обеспечивает координацию деятельности федеральных, областных и районных органов власти, спортивных организаций и иных юридических и физических лиц с учетом размера выделяемых на реализацию Программы бюджетных ассигнований, требований законодательства и нормативных </w:t>
      </w:r>
      <w:proofErr w:type="spellStart"/>
      <w:proofErr w:type="gramStart"/>
      <w:r w:rsidRPr="00595738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актов в сфере физической культуры и спорта;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ежегодные календарные планы </w:t>
      </w:r>
      <w:proofErr w:type="spellStart"/>
      <w:r w:rsidRPr="00595738">
        <w:rPr>
          <w:rFonts w:ascii="Times New Roman" w:hAnsi="Times New Roman" w:cs="Times New Roman"/>
          <w:sz w:val="28"/>
          <w:szCs w:val="28"/>
        </w:rPr>
        <w:t>физкультурно-оздоро-вительных</w:t>
      </w:r>
      <w:proofErr w:type="spellEnd"/>
      <w:r w:rsidRPr="00595738">
        <w:rPr>
          <w:rFonts w:ascii="Times New Roman" w:hAnsi="Times New Roman" w:cs="Times New Roman"/>
          <w:sz w:val="28"/>
          <w:szCs w:val="28"/>
        </w:rPr>
        <w:t xml:space="preserve"> и спортивно-массовых мероприятий города,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обеспечивает размещение государственного заказа, заключает и </w:t>
      </w:r>
      <w:proofErr w:type="spellStart"/>
      <w:proofErr w:type="gramStart"/>
      <w:r w:rsidRPr="00595738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няет</w:t>
      </w:r>
      <w:proofErr w:type="spellEnd"/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государственные контракты на поставку товаров;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осуществляет регулярный мониторинг исполнения Программы и ее отдельных мероприятий, их результативности и эффективности;</w:t>
      </w:r>
    </w:p>
    <w:p w:rsidR="00BC3D67" w:rsidRPr="00595738" w:rsidRDefault="00BC3D67" w:rsidP="00B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(далее - СМИ) и иным публичным способом предоставляет доступную и достоверную информацию о </w:t>
      </w:r>
      <w:proofErr w:type="spellStart"/>
      <w:proofErr w:type="gramStart"/>
      <w:r w:rsidRPr="00595738">
        <w:rPr>
          <w:rFonts w:ascii="Times New Roman" w:hAnsi="Times New Roman" w:cs="Times New Roman"/>
          <w:sz w:val="28"/>
          <w:szCs w:val="28"/>
        </w:rPr>
        <w:t>реали-зуемых</w:t>
      </w:r>
      <w:proofErr w:type="spellEnd"/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программных мероприятиях;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>осуществляет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 установленных нормативными правовыми актами </w:t>
      </w:r>
      <w:proofErr w:type="gramStart"/>
      <w:r w:rsidRPr="005957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и сроках ежегодно предоставляет в уполномоченные органы власти отчеты, анализы и иную информацию о ходе реализации Программы;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proofErr w:type="gramStart"/>
      <w:r w:rsidRPr="00595738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города Пугачева предложения</w:t>
      </w:r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по объемам финансового обеспечения мероприятий Программы;</w:t>
      </w:r>
    </w:p>
    <w:p w:rsidR="00BC3D67" w:rsidRPr="00595738" w:rsidRDefault="00BC3D67" w:rsidP="00BC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38">
        <w:rPr>
          <w:rFonts w:ascii="Times New Roman" w:hAnsi="Times New Roman" w:cs="Times New Roman"/>
          <w:sz w:val="28"/>
          <w:szCs w:val="28"/>
        </w:rPr>
        <w:t xml:space="preserve">выполняет иные функции обеспечения успешной реализации и </w:t>
      </w:r>
      <w:proofErr w:type="spellStart"/>
      <w:proofErr w:type="gramStart"/>
      <w:r w:rsidRPr="00595738">
        <w:rPr>
          <w:rFonts w:ascii="Times New Roman" w:hAnsi="Times New Roman" w:cs="Times New Roman"/>
          <w:sz w:val="28"/>
          <w:szCs w:val="28"/>
        </w:rPr>
        <w:t>эффек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5738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595738">
        <w:rPr>
          <w:rFonts w:ascii="Times New Roman" w:hAnsi="Times New Roman" w:cs="Times New Roman"/>
          <w:sz w:val="28"/>
          <w:szCs w:val="28"/>
        </w:rPr>
        <w:t xml:space="preserve"> контроля мероприятий Программы.</w:t>
      </w:r>
    </w:p>
    <w:p w:rsidR="008D0671" w:rsidRDefault="008D0671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</w:pPr>
    </w:p>
    <w:p w:rsidR="00BC3D67" w:rsidRDefault="00BC3D67" w:rsidP="00BC3D67">
      <w:pPr>
        <w:rPr>
          <w:szCs w:val="28"/>
        </w:rPr>
        <w:sectPr w:rsidR="00BC3D67" w:rsidSect="00BC3D6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C3D67" w:rsidRPr="00A43A29" w:rsidRDefault="00BC3D67" w:rsidP="00BC3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A43A2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программных мероприятий </w:t>
      </w:r>
    </w:p>
    <w:p w:rsidR="00BC3D67" w:rsidRPr="00A43A29" w:rsidRDefault="00BC3D67" w:rsidP="00BC3D67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3A29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134"/>
        <w:gridCol w:w="2126"/>
        <w:gridCol w:w="1276"/>
        <w:gridCol w:w="1276"/>
        <w:gridCol w:w="2126"/>
        <w:gridCol w:w="3544"/>
      </w:tblGrid>
      <w:tr w:rsidR="00BC3D67" w:rsidRPr="00595738" w:rsidTr="00AD4F67">
        <w:trPr>
          <w:trHeight w:val="815"/>
        </w:trPr>
        <w:tc>
          <w:tcPr>
            <w:tcW w:w="568" w:type="dxa"/>
            <w:vMerge w:val="restart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BC3D67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</w:t>
            </w: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2552" w:type="dxa"/>
            <w:gridSpan w:val="2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3544" w:type="dxa"/>
            <w:vMerge w:val="restart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BC3D67" w:rsidRPr="00595738" w:rsidTr="00AD4F67">
        <w:trPr>
          <w:trHeight w:val="677"/>
        </w:trPr>
        <w:tc>
          <w:tcPr>
            <w:tcW w:w="568" w:type="dxa"/>
            <w:vMerge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D67" w:rsidRPr="00595738" w:rsidTr="00AD4F67">
        <w:trPr>
          <w:trHeight w:val="1550"/>
        </w:trPr>
        <w:tc>
          <w:tcPr>
            <w:tcW w:w="568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волейболу на призы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544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волейбола на территории Пугачевского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команд для участия в межрайонных и областных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D67" w:rsidRPr="00595738" w:rsidTr="00AD4F67">
        <w:trPr>
          <w:trHeight w:val="1116"/>
        </w:trPr>
        <w:tc>
          <w:tcPr>
            <w:tcW w:w="568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 на Дню города</w:t>
            </w:r>
          </w:p>
        </w:tc>
        <w:tc>
          <w:tcPr>
            <w:tcW w:w="1134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544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 праздничные дни к активным занятиям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</w:t>
            </w:r>
          </w:p>
        </w:tc>
      </w:tr>
      <w:tr w:rsidR="00BC3D67" w:rsidRPr="00595738" w:rsidTr="00AD4F67">
        <w:trPr>
          <w:trHeight w:val="1691"/>
        </w:trPr>
        <w:tc>
          <w:tcPr>
            <w:tcW w:w="568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угачева по мини-футболу среди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   коллективов</w:t>
            </w:r>
          </w:p>
        </w:tc>
        <w:tc>
          <w:tcPr>
            <w:tcW w:w="1134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544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Популяризация мини-футбола на территории Пугачевского муниципального района.</w:t>
            </w:r>
          </w:p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команд для участия в межрайонных и областных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D67" w:rsidRPr="00595738" w:rsidTr="00AD4F67">
        <w:trPr>
          <w:trHeight w:val="1271"/>
        </w:trPr>
        <w:tc>
          <w:tcPr>
            <w:tcW w:w="568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в областных и Всероссийских соревнованиях</w:t>
            </w:r>
          </w:p>
        </w:tc>
        <w:tc>
          <w:tcPr>
            <w:tcW w:w="1134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BC3D67" w:rsidRPr="00485C3E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544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овышение престижа Пугачевского спорта</w:t>
            </w:r>
          </w:p>
        </w:tc>
      </w:tr>
      <w:tr w:rsidR="00BC3D67" w:rsidRPr="00595738" w:rsidTr="00AD4F67">
        <w:trPr>
          <w:trHeight w:val="720"/>
        </w:trPr>
        <w:tc>
          <w:tcPr>
            <w:tcW w:w="568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угачева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настольному теннису на призы г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лавы Пугачевского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</w:t>
            </w:r>
          </w:p>
        </w:tc>
        <w:tc>
          <w:tcPr>
            <w:tcW w:w="1134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544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настольного тенниса на территории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ыявление сильнейших команд для участия в межрайонных и областных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D67" w:rsidRPr="00595738" w:rsidTr="00AD4F67">
        <w:trPr>
          <w:trHeight w:val="2111"/>
        </w:trPr>
        <w:tc>
          <w:tcPr>
            <w:tcW w:w="568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армейскому и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сальному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бою посвященные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менательным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датам</w:t>
            </w:r>
          </w:p>
        </w:tc>
        <w:tc>
          <w:tcPr>
            <w:tcW w:w="1134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544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армейского и универсального боя на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района. Выявление сильнейших команд для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в межрайонных и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D67" w:rsidRPr="00595738" w:rsidTr="00AD4F67">
        <w:trPr>
          <w:trHeight w:val="1701"/>
        </w:trPr>
        <w:tc>
          <w:tcPr>
            <w:tcW w:w="568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населения по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</w:t>
            </w:r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«Готов к труду и обороне»</w:t>
            </w:r>
          </w:p>
        </w:tc>
        <w:tc>
          <w:tcPr>
            <w:tcW w:w="1134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544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к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</w:t>
            </w:r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D67" w:rsidRPr="00595738" w:rsidTr="00AD4F67">
        <w:trPr>
          <w:trHeight w:val="600"/>
        </w:trPr>
        <w:tc>
          <w:tcPr>
            <w:tcW w:w="568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1134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C3D67" w:rsidRPr="00595738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дминистрация Пугачевского муниципального района</w:t>
            </w:r>
          </w:p>
        </w:tc>
        <w:tc>
          <w:tcPr>
            <w:tcW w:w="3544" w:type="dxa"/>
          </w:tcPr>
          <w:p w:rsidR="00BC3D67" w:rsidRPr="00595738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к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</w:t>
            </w:r>
            <w:proofErr w:type="gram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5738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  <w:proofErr w:type="spellEnd"/>
            <w:r w:rsidRPr="0059573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</w:tr>
      <w:tr w:rsidR="00BC3D67" w:rsidRPr="00485C3E" w:rsidTr="00AD4F67">
        <w:trPr>
          <w:trHeight w:val="70"/>
        </w:trPr>
        <w:tc>
          <w:tcPr>
            <w:tcW w:w="568" w:type="dxa"/>
          </w:tcPr>
          <w:p w:rsidR="00BC3D67" w:rsidRPr="00485C3E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D67" w:rsidRPr="00485C3E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Pr="00485C3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программе:</w:t>
            </w:r>
          </w:p>
          <w:p w:rsidR="00BC3D67" w:rsidRPr="00485C3E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67" w:rsidRPr="00485C3E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67" w:rsidRPr="00485C3E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67" w:rsidRPr="00485C3E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85C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C3D67" w:rsidRPr="00485C3E" w:rsidRDefault="00BC3D67" w:rsidP="00AD4F67">
            <w:pPr>
              <w:tabs>
                <w:tab w:val="left" w:pos="360"/>
                <w:tab w:val="center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85C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C3D67" w:rsidRPr="00485C3E" w:rsidRDefault="00BC3D67" w:rsidP="00AD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D67" w:rsidRPr="00485C3E" w:rsidRDefault="00BC3D67" w:rsidP="00AD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3D67" w:rsidRPr="00BC3D67" w:rsidRDefault="00BC3D67" w:rsidP="00BC3D67">
      <w:pPr>
        <w:rPr>
          <w:szCs w:val="28"/>
        </w:rPr>
      </w:pPr>
    </w:p>
    <w:sectPr w:rsidR="00BC3D67" w:rsidRPr="00BC3D67" w:rsidSect="00BC3D6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B73"/>
    <w:multiLevelType w:val="hybridMultilevel"/>
    <w:tmpl w:val="625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453"/>
    <w:rsid w:val="0002068D"/>
    <w:rsid w:val="00040AEE"/>
    <w:rsid w:val="00067023"/>
    <w:rsid w:val="000675F5"/>
    <w:rsid w:val="00067DDD"/>
    <w:rsid w:val="000910DD"/>
    <w:rsid w:val="000A76BB"/>
    <w:rsid w:val="000B03C9"/>
    <w:rsid w:val="000B5453"/>
    <w:rsid w:val="000B71A1"/>
    <w:rsid w:val="000C728D"/>
    <w:rsid w:val="000D0117"/>
    <w:rsid w:val="000F4848"/>
    <w:rsid w:val="00141AA6"/>
    <w:rsid w:val="0015206A"/>
    <w:rsid w:val="00174A5D"/>
    <w:rsid w:val="00176EB8"/>
    <w:rsid w:val="0019262F"/>
    <w:rsid w:val="001A5A3D"/>
    <w:rsid w:val="001C0633"/>
    <w:rsid w:val="001D55A7"/>
    <w:rsid w:val="001D667D"/>
    <w:rsid w:val="001F305D"/>
    <w:rsid w:val="00205281"/>
    <w:rsid w:val="00205B98"/>
    <w:rsid w:val="00212D18"/>
    <w:rsid w:val="002533E8"/>
    <w:rsid w:val="00254F17"/>
    <w:rsid w:val="00263A15"/>
    <w:rsid w:val="002B5F6C"/>
    <w:rsid w:val="002C5F3A"/>
    <w:rsid w:val="002D3207"/>
    <w:rsid w:val="002D4315"/>
    <w:rsid w:val="002D5446"/>
    <w:rsid w:val="002F40BE"/>
    <w:rsid w:val="002F68CD"/>
    <w:rsid w:val="00303CE2"/>
    <w:rsid w:val="00304D14"/>
    <w:rsid w:val="0030664F"/>
    <w:rsid w:val="0031540C"/>
    <w:rsid w:val="00341AC5"/>
    <w:rsid w:val="00346C58"/>
    <w:rsid w:val="00363B75"/>
    <w:rsid w:val="00367416"/>
    <w:rsid w:val="003912A7"/>
    <w:rsid w:val="00391DCC"/>
    <w:rsid w:val="00397C8F"/>
    <w:rsid w:val="003B148A"/>
    <w:rsid w:val="003B7858"/>
    <w:rsid w:val="00423B86"/>
    <w:rsid w:val="00436118"/>
    <w:rsid w:val="00442CEC"/>
    <w:rsid w:val="00482331"/>
    <w:rsid w:val="00482A30"/>
    <w:rsid w:val="004975AA"/>
    <w:rsid w:val="004A335F"/>
    <w:rsid w:val="004B6C5F"/>
    <w:rsid w:val="004C0B56"/>
    <w:rsid w:val="004C60A5"/>
    <w:rsid w:val="004D1C07"/>
    <w:rsid w:val="004D2BF9"/>
    <w:rsid w:val="004E1C1F"/>
    <w:rsid w:val="004F1D64"/>
    <w:rsid w:val="00500135"/>
    <w:rsid w:val="005071C4"/>
    <w:rsid w:val="00521FA8"/>
    <w:rsid w:val="00522573"/>
    <w:rsid w:val="0053695F"/>
    <w:rsid w:val="005417A2"/>
    <w:rsid w:val="0059319E"/>
    <w:rsid w:val="005B518B"/>
    <w:rsid w:val="005C172A"/>
    <w:rsid w:val="005D5047"/>
    <w:rsid w:val="005D7DC6"/>
    <w:rsid w:val="005E0CA0"/>
    <w:rsid w:val="00605C81"/>
    <w:rsid w:val="00624B4A"/>
    <w:rsid w:val="00633A3C"/>
    <w:rsid w:val="00633C17"/>
    <w:rsid w:val="00642078"/>
    <w:rsid w:val="00653478"/>
    <w:rsid w:val="006645EC"/>
    <w:rsid w:val="00671C3C"/>
    <w:rsid w:val="006932AE"/>
    <w:rsid w:val="0069465C"/>
    <w:rsid w:val="00695A11"/>
    <w:rsid w:val="006A5F2B"/>
    <w:rsid w:val="006E4780"/>
    <w:rsid w:val="006E5665"/>
    <w:rsid w:val="007016D0"/>
    <w:rsid w:val="00703983"/>
    <w:rsid w:val="00707189"/>
    <w:rsid w:val="0074168D"/>
    <w:rsid w:val="007443F9"/>
    <w:rsid w:val="0075399D"/>
    <w:rsid w:val="007604C7"/>
    <w:rsid w:val="007663FF"/>
    <w:rsid w:val="0079668B"/>
    <w:rsid w:val="007A351F"/>
    <w:rsid w:val="007B4BBA"/>
    <w:rsid w:val="007D64FF"/>
    <w:rsid w:val="007E6F27"/>
    <w:rsid w:val="007F791E"/>
    <w:rsid w:val="00810B53"/>
    <w:rsid w:val="00823554"/>
    <w:rsid w:val="008649AC"/>
    <w:rsid w:val="008675FB"/>
    <w:rsid w:val="00881E02"/>
    <w:rsid w:val="008A3A17"/>
    <w:rsid w:val="008A658F"/>
    <w:rsid w:val="008B07A5"/>
    <w:rsid w:val="008C3293"/>
    <w:rsid w:val="008C43CC"/>
    <w:rsid w:val="008D0671"/>
    <w:rsid w:val="008D0A62"/>
    <w:rsid w:val="008D296E"/>
    <w:rsid w:val="008E6E7E"/>
    <w:rsid w:val="008F0F26"/>
    <w:rsid w:val="008F53EA"/>
    <w:rsid w:val="00901FE8"/>
    <w:rsid w:val="00902578"/>
    <w:rsid w:val="009727DB"/>
    <w:rsid w:val="009A328E"/>
    <w:rsid w:val="009C0DC6"/>
    <w:rsid w:val="009F6DDE"/>
    <w:rsid w:val="00A12297"/>
    <w:rsid w:val="00A301F0"/>
    <w:rsid w:val="00A43A29"/>
    <w:rsid w:val="00A44441"/>
    <w:rsid w:val="00A50C6B"/>
    <w:rsid w:val="00A5777B"/>
    <w:rsid w:val="00A87B2B"/>
    <w:rsid w:val="00A96580"/>
    <w:rsid w:val="00A979FE"/>
    <w:rsid w:val="00AC02BA"/>
    <w:rsid w:val="00AC130B"/>
    <w:rsid w:val="00AC56CB"/>
    <w:rsid w:val="00AE3AD2"/>
    <w:rsid w:val="00B12E37"/>
    <w:rsid w:val="00B24077"/>
    <w:rsid w:val="00B25D76"/>
    <w:rsid w:val="00B559C5"/>
    <w:rsid w:val="00BC3D67"/>
    <w:rsid w:val="00BC58B2"/>
    <w:rsid w:val="00BF16B2"/>
    <w:rsid w:val="00C01E20"/>
    <w:rsid w:val="00C308F0"/>
    <w:rsid w:val="00C40963"/>
    <w:rsid w:val="00C61FB3"/>
    <w:rsid w:val="00C63361"/>
    <w:rsid w:val="00C6468A"/>
    <w:rsid w:val="00C679A6"/>
    <w:rsid w:val="00C744BC"/>
    <w:rsid w:val="00CF1FC0"/>
    <w:rsid w:val="00D12B60"/>
    <w:rsid w:val="00D164B5"/>
    <w:rsid w:val="00D223BC"/>
    <w:rsid w:val="00D37701"/>
    <w:rsid w:val="00D401F7"/>
    <w:rsid w:val="00D51264"/>
    <w:rsid w:val="00D847C6"/>
    <w:rsid w:val="00D91037"/>
    <w:rsid w:val="00DB0ABA"/>
    <w:rsid w:val="00DC116A"/>
    <w:rsid w:val="00DC4937"/>
    <w:rsid w:val="00DD28D8"/>
    <w:rsid w:val="00DF3103"/>
    <w:rsid w:val="00E22B33"/>
    <w:rsid w:val="00E30459"/>
    <w:rsid w:val="00E424AC"/>
    <w:rsid w:val="00E45E7C"/>
    <w:rsid w:val="00E5279D"/>
    <w:rsid w:val="00E66049"/>
    <w:rsid w:val="00E71D9F"/>
    <w:rsid w:val="00E72D16"/>
    <w:rsid w:val="00E94931"/>
    <w:rsid w:val="00E977CE"/>
    <w:rsid w:val="00EC5A40"/>
    <w:rsid w:val="00EC5A65"/>
    <w:rsid w:val="00EF2509"/>
    <w:rsid w:val="00F24B05"/>
    <w:rsid w:val="00F31DA9"/>
    <w:rsid w:val="00F34B66"/>
    <w:rsid w:val="00F55AB6"/>
    <w:rsid w:val="00F603F2"/>
    <w:rsid w:val="00F723B6"/>
    <w:rsid w:val="00F9320C"/>
    <w:rsid w:val="00FB21E2"/>
    <w:rsid w:val="00FE33E6"/>
    <w:rsid w:val="00FE42F4"/>
    <w:rsid w:val="00FE57BD"/>
    <w:rsid w:val="00FF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6"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5570-DCA2-4D94-B985-2E0DD19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49</cp:revision>
  <cp:lastPrinted>2017-11-10T10:23:00Z</cp:lastPrinted>
  <dcterms:created xsi:type="dcterms:W3CDTF">2017-11-07T17:16:00Z</dcterms:created>
  <dcterms:modified xsi:type="dcterms:W3CDTF">2017-12-13T07:17:00Z</dcterms:modified>
</cp:coreProperties>
</file>