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от 3 июля 2014 года № 713</w:t>
      </w: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взаимодействию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национальными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религиозными объединениями при главе администрации </w:t>
      </w:r>
    </w:p>
    <w:p w:rsidR="006914E6" w:rsidRPr="00BE664C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14E6" w:rsidRDefault="006914E6" w:rsidP="00691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осуществления эффективного взаимодействия с национальными и религиозными объединениями, укрепления общественного согласия, достижения взаимопонимания, терпимости и взаимного уважения, на основании </w:t>
      </w:r>
      <w:hyperlink r:id="rId4" w:anchor="block_550219" w:history="1">
        <w:r w:rsidRPr="00BE664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Устава</w:t>
        </w:r>
      </w:hyperlink>
      <w:r w:rsidRPr="00BE664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области, администрация Пугачевского муниципального района ПОСТАНОВЛЯЕТ:</w:t>
      </w:r>
    </w:p>
    <w:p w:rsidR="006914E6" w:rsidRDefault="006914E6" w:rsidP="006914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1.Создать при главе администрации Пугачевского муниципального района  Саратовской области Совет по взаимодействию с национальными и религиозными объединениями. </w:t>
      </w:r>
    </w:p>
    <w:p w:rsidR="006914E6" w:rsidRDefault="006914E6" w:rsidP="006914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Положение о Совете по взаимодействию с национальными и религиозными объединениями при главе администрации Пугачевского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Саратовской области согласно </w:t>
      </w:r>
      <w:hyperlink r:id="rId5" w:anchor="block_2000" w:history="1">
        <w:r w:rsidRPr="00BE664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приложению №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6914E6" w:rsidRDefault="006914E6" w:rsidP="006914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3.Утвердить состав Совета по взаимодействию с национальными и религиозными объединениями согласно </w:t>
      </w:r>
      <w:hyperlink r:id="rId6" w:anchor="block_1000" w:history="1">
        <w:r w:rsidRPr="00BE664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приложению №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6914E6" w:rsidRDefault="006914E6" w:rsidP="006914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4.Опубликовать настоящее постановление на официальном сайте администрации Пугачевского муниципального района Саратовской области в информационно-коммуникационной сети Интернет. </w:t>
      </w:r>
    </w:p>
    <w:p w:rsidR="006914E6" w:rsidRDefault="006914E6" w:rsidP="0069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С.А.Сидоров</w:t>
      </w: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4E6" w:rsidRDefault="006914E6" w:rsidP="006914E6">
      <w:pPr>
        <w:pStyle w:val="s1"/>
        <w:spacing w:before="0" w:beforeAutospacing="0" w:after="0" w:afterAutospacing="0"/>
        <w:ind w:left="5103"/>
        <w:rPr>
          <w:rStyle w:val="apple-converted-space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lastRenderedPageBreak/>
        <w:t>Приложение № 1 к</w:t>
      </w:r>
      <w:r>
        <w:rPr>
          <w:rStyle w:val="apple-converted-space"/>
          <w:bCs/>
          <w:sz w:val="28"/>
          <w:szCs w:val="28"/>
        </w:rPr>
        <w:t> </w:t>
      </w:r>
      <w:hyperlink r:id="rId7" w:history="1">
        <w:r w:rsidRPr="00BE664C">
          <w:rPr>
            <w:rStyle w:val="a3"/>
            <w:bCs/>
            <w:sz w:val="28"/>
            <w:szCs w:val="28"/>
          </w:rPr>
          <w:t>постановлению</w:t>
        </w:r>
      </w:hyperlink>
      <w:r>
        <w:rPr>
          <w:rStyle w:val="apple-converted-space"/>
          <w:bCs/>
          <w:sz w:val="28"/>
          <w:szCs w:val="28"/>
        </w:rPr>
        <w:t> </w:t>
      </w:r>
    </w:p>
    <w:p w:rsidR="006914E6" w:rsidRDefault="006914E6" w:rsidP="006914E6">
      <w:pPr>
        <w:pStyle w:val="s1"/>
        <w:spacing w:before="0" w:beforeAutospacing="0" w:after="0" w:afterAutospacing="0"/>
        <w:ind w:left="5103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администрации </w:t>
      </w:r>
      <w:proofErr w:type="gramStart"/>
      <w:r>
        <w:rPr>
          <w:rStyle w:val="apple-converted-space"/>
          <w:bCs/>
          <w:sz w:val="28"/>
          <w:szCs w:val="28"/>
        </w:rPr>
        <w:t>Пугачевского</w:t>
      </w:r>
      <w:proofErr w:type="gramEnd"/>
      <w:r>
        <w:rPr>
          <w:rStyle w:val="apple-converted-space"/>
          <w:bCs/>
          <w:sz w:val="28"/>
          <w:szCs w:val="28"/>
        </w:rPr>
        <w:t xml:space="preserve"> </w:t>
      </w:r>
    </w:p>
    <w:p w:rsidR="006914E6" w:rsidRPr="001C6A99" w:rsidRDefault="006914E6" w:rsidP="006914E6">
      <w:pPr>
        <w:pStyle w:val="s1"/>
        <w:spacing w:before="0" w:beforeAutospacing="0" w:after="0" w:afterAutospacing="0"/>
        <w:ind w:left="5103"/>
        <w:rPr>
          <w:rStyle w:val="s10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муниципального района</w:t>
      </w:r>
      <w:r>
        <w:rPr>
          <w:rStyle w:val="s10"/>
        </w:rPr>
        <w:t xml:space="preserve"> </w:t>
      </w:r>
    </w:p>
    <w:p w:rsidR="006914E6" w:rsidRDefault="006914E6" w:rsidP="006914E6">
      <w:pPr>
        <w:pStyle w:val="s1"/>
        <w:spacing w:before="0" w:beforeAutospacing="0" w:after="0" w:afterAutospacing="0"/>
        <w:ind w:left="5103"/>
      </w:pPr>
      <w:r>
        <w:rPr>
          <w:rStyle w:val="s10"/>
          <w:bCs/>
          <w:sz w:val="28"/>
          <w:szCs w:val="28"/>
        </w:rPr>
        <w:t>от 3 июля 2014 года № 713</w:t>
      </w:r>
    </w:p>
    <w:p w:rsidR="006914E6" w:rsidRDefault="006914E6" w:rsidP="006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914E6" w:rsidRDefault="006914E6" w:rsidP="006914E6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664C">
        <w:rPr>
          <w:b/>
          <w:bCs/>
          <w:sz w:val="28"/>
          <w:szCs w:val="28"/>
        </w:rPr>
        <w:t>Положение</w:t>
      </w:r>
      <w:r w:rsidRPr="00BE664C">
        <w:rPr>
          <w:b/>
          <w:bCs/>
          <w:sz w:val="28"/>
          <w:szCs w:val="28"/>
        </w:rPr>
        <w:br/>
        <w:t xml:space="preserve">о Совете по взаимодействию с </w:t>
      </w:r>
      <w:proofErr w:type="gramStart"/>
      <w:r w:rsidRPr="00BE664C">
        <w:rPr>
          <w:b/>
          <w:bCs/>
          <w:sz w:val="28"/>
          <w:szCs w:val="28"/>
        </w:rPr>
        <w:t>национальными</w:t>
      </w:r>
      <w:proofErr w:type="gramEnd"/>
      <w:r w:rsidRPr="00BE664C">
        <w:rPr>
          <w:b/>
          <w:bCs/>
          <w:sz w:val="28"/>
          <w:szCs w:val="28"/>
        </w:rPr>
        <w:t xml:space="preserve"> </w:t>
      </w:r>
    </w:p>
    <w:p w:rsidR="006914E6" w:rsidRDefault="006914E6" w:rsidP="006914E6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664C">
        <w:rPr>
          <w:b/>
          <w:bCs/>
          <w:sz w:val="28"/>
          <w:szCs w:val="28"/>
        </w:rPr>
        <w:t xml:space="preserve">и религиозными объединениями при </w:t>
      </w:r>
      <w:r w:rsidRPr="00BE664C">
        <w:rPr>
          <w:b/>
          <w:sz w:val="28"/>
          <w:szCs w:val="28"/>
        </w:rPr>
        <w:t xml:space="preserve">главе администрации </w:t>
      </w:r>
    </w:p>
    <w:p w:rsidR="006914E6" w:rsidRPr="00BE664C" w:rsidRDefault="006914E6" w:rsidP="006914E6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664C">
        <w:rPr>
          <w:b/>
          <w:sz w:val="28"/>
          <w:szCs w:val="28"/>
        </w:rPr>
        <w:t>Пуга</w:t>
      </w:r>
      <w:r>
        <w:rPr>
          <w:b/>
          <w:sz w:val="28"/>
          <w:szCs w:val="28"/>
        </w:rPr>
        <w:t xml:space="preserve">чевского муниципального района </w:t>
      </w:r>
      <w:r w:rsidRPr="00BE664C">
        <w:rPr>
          <w:b/>
          <w:sz w:val="28"/>
          <w:szCs w:val="28"/>
        </w:rPr>
        <w:t>Саратовской области</w:t>
      </w:r>
    </w:p>
    <w:p w:rsidR="006914E6" w:rsidRPr="00BE664C" w:rsidRDefault="006914E6" w:rsidP="00691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1.Совет по взаимодействию с национальными и религиозными объединениями при главе администрации Пугачевского муниципального района Саратовской области (далее - Совет) является консультативным органом при главе администрации Пугачевского муниципального района Саратовской области, образованным в целях оказания содействия органам местного самоуправления Пугачевского муниципального района в реализации полно-мочий по осуществлению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</w:t>
      </w:r>
      <w:proofErr w:type="gramEnd"/>
      <w:r>
        <w:rPr>
          <w:sz w:val="28"/>
          <w:szCs w:val="28"/>
        </w:rPr>
        <w:t xml:space="preserve"> Российской Федерации, проживающих на территории области, защиту прав национальных меньшинств, социальную и культурную адаптацию мигрантов, профилактику межнациональных (</w:t>
      </w:r>
      <w:proofErr w:type="gramStart"/>
      <w:r>
        <w:rPr>
          <w:sz w:val="28"/>
          <w:szCs w:val="28"/>
        </w:rPr>
        <w:t>межэтни-ческих</w:t>
      </w:r>
      <w:proofErr w:type="gramEnd"/>
      <w:r>
        <w:rPr>
          <w:sz w:val="28"/>
          <w:szCs w:val="28"/>
        </w:rPr>
        <w:t>) конфликтов и обеспечение межнационального и межконфессиональ-ного согласия.</w:t>
      </w:r>
    </w:p>
    <w:p w:rsidR="006914E6" w:rsidRDefault="006914E6" w:rsidP="00691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2.Совет в своей деятельности руководствуется </w:t>
      </w:r>
      <w:hyperlink r:id="rId8" w:history="1">
        <w:r w:rsidRPr="00BE664C"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правовыми актами Саратовской области, Уставом  Пугачевского муниципального района, настоящим положением. </w:t>
      </w:r>
    </w:p>
    <w:p w:rsidR="006914E6" w:rsidRDefault="006914E6" w:rsidP="00691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3.Совет осуществляет свою деятельность на общественных началах.</w:t>
      </w:r>
    </w:p>
    <w:p w:rsidR="006914E6" w:rsidRDefault="006914E6" w:rsidP="00691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4.Совет создается, изменяется и ликвидируется 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постанов-ления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по инициативе национально-культурных объединений, религиозных организаций или главы администрации Пугачевского муниципального района.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5.Основными задачами Совета являются: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рассмотрение по поручению главы администрации Пугачевского </w:t>
      </w:r>
      <w:proofErr w:type="gramStart"/>
      <w:r>
        <w:rPr>
          <w:sz w:val="28"/>
          <w:szCs w:val="28"/>
        </w:rPr>
        <w:t>муни-ципального</w:t>
      </w:r>
      <w:proofErr w:type="gramEnd"/>
      <w:r>
        <w:rPr>
          <w:sz w:val="28"/>
          <w:szCs w:val="28"/>
        </w:rPr>
        <w:t xml:space="preserve"> района вопросов, относящихся к деятельности Совета;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вовлечение в обсуждение и выработку управленческих решений </w:t>
      </w:r>
      <w:proofErr w:type="gramStart"/>
      <w:r>
        <w:rPr>
          <w:sz w:val="28"/>
          <w:szCs w:val="28"/>
        </w:rPr>
        <w:t>значи-тельного</w:t>
      </w:r>
      <w:proofErr w:type="gramEnd"/>
      <w:r>
        <w:rPr>
          <w:sz w:val="28"/>
          <w:szCs w:val="28"/>
        </w:rPr>
        <w:t xml:space="preserve"> количества людей, представляющих противоположные точки зрения, интересы;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подготовка предложений главе администрации Пугачевского </w:t>
      </w:r>
      <w:proofErr w:type="gramStart"/>
      <w:r>
        <w:rPr>
          <w:sz w:val="28"/>
          <w:szCs w:val="28"/>
        </w:rPr>
        <w:t>муници-пального</w:t>
      </w:r>
      <w:proofErr w:type="gramEnd"/>
      <w:r>
        <w:rPr>
          <w:sz w:val="28"/>
          <w:szCs w:val="28"/>
        </w:rPr>
        <w:t xml:space="preserve"> района по созданию благоприятных условий для развития институтов гражданского общества на территории Пугачевского района и расширения участия национальных и религиозных объединений в общественных процессах;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содействие правовому просвещению населения путем активного взаимодействия Совета с представителями средств массовой информации и иных структур гражданского общества;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рассмотрение иных вопросов, относящихся к компетенции Совета.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6.Функции Совета. 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в целях выполнения возложенных на него задач осуществляет следующие функции: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оказывает содействие повышению эффективности взаимодействия на-ционально-культурных объединений и религиозных организаций с органами местного самоуправления района;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разрабатывает предложения по согласованию деятельности нацио-нально-культурных объединений и религиозных организаций на территории района, установлению и укреплению связей между ними;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разрабатывает рекомендации в сфере межнациональных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межконфес-сиональных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отношений на территории района для органов местного само-управления района;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решает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представляет главе администрации Пугачевского муниципального района аналитические материалы и доклады по вопросам политики в области взаимоотношений государства, национально-культурных объединений  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рели-гиозных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объединений;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содействует осуществлению контактов органов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 национально-культурными объединениями и религиозными объединениями;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формирует справочные и информационно-аналитические материалы по вопросам деятельности Совета. 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7.Совет для решения возложенных на него задач имеет право: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запрашивать в установленном порядке необходимые информацию и материалы от органов исполнительной власти района, органов местного </w:t>
      </w:r>
      <w:proofErr w:type="gramStart"/>
      <w:r>
        <w:rPr>
          <w:sz w:val="28"/>
          <w:szCs w:val="28"/>
        </w:rPr>
        <w:t>само-управления</w:t>
      </w:r>
      <w:proofErr w:type="gramEnd"/>
      <w:r>
        <w:rPr>
          <w:sz w:val="28"/>
          <w:szCs w:val="28"/>
        </w:rPr>
        <w:t>, общественных объединений и должностных лиц;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пользоваться необходимыми банками данных органов местного </w:t>
      </w:r>
      <w:proofErr w:type="gramStart"/>
      <w:r>
        <w:rPr>
          <w:sz w:val="28"/>
          <w:szCs w:val="28"/>
        </w:rPr>
        <w:t>само-управления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приглашать на свои заседания должностных лиц органов местного самоуправления муниципального района, представителей общественных объединений; 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направлять своих представителей для участия в совещаниях, </w:t>
      </w:r>
      <w:proofErr w:type="gramStart"/>
      <w:r>
        <w:rPr>
          <w:sz w:val="28"/>
          <w:szCs w:val="28"/>
        </w:rPr>
        <w:t>конфе-ренциях</w:t>
      </w:r>
      <w:proofErr w:type="gramEnd"/>
      <w:r>
        <w:rPr>
          <w:sz w:val="28"/>
          <w:szCs w:val="28"/>
        </w:rPr>
        <w:t xml:space="preserve"> и семинарах, проводимых органами местного самоуправления муниципального района, общественными объединениями по проблемам гармонизации межнациональных и межконфессиональных отношений, обеспе-чения этнокультурного развития народов района;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участвовать в организации и проведении круглых столов, конференций и семинаров по вопросам, относящимся к деятельности Совета.</w:t>
      </w:r>
    </w:p>
    <w:p w:rsidR="006914E6" w:rsidRDefault="006914E6" w:rsidP="006914E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8.В</w:t>
      </w:r>
      <w:r>
        <w:rPr>
          <w:rStyle w:val="apple-converted-space"/>
          <w:sz w:val="28"/>
          <w:szCs w:val="28"/>
        </w:rPr>
        <w:t> </w:t>
      </w:r>
      <w:hyperlink r:id="rId9" w:anchor="block_1000" w:history="1">
        <w:r w:rsidRPr="001C6A99">
          <w:rPr>
            <w:rStyle w:val="a3"/>
            <w:sz w:val="28"/>
            <w:szCs w:val="28"/>
          </w:rPr>
          <w:t>состав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Совета входят председатель Совета, заместитель председателя Совета, ответственный секретарь и члены Совета, которые принимают участие в его работе на общественных началах. 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Порядок формирования и деятельности Совета: 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состав Совета утверждается постановлением главы администрации  района; 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председателем Совета является глава администрации района, который осуществляет общее руководство деятельностью Совета и ведет его заседания. Председатель Совета имеет заместителя, который в его отсутствие исполняет обязанности председателя Совета. Организационное обеспечение деятельности Совета осуществляет секретарь;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Совет осуществляет свою деятельность в форме заседаний,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прово-димых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мере необходимости (</w:t>
      </w:r>
      <w:r>
        <w:rPr>
          <w:rFonts w:ascii="Times New Roman" w:hAnsi="Times New Roman" w:cs="Times New Roman"/>
          <w:sz w:val="28"/>
          <w:szCs w:val="28"/>
        </w:rPr>
        <w:t>не реже одного раза в три месяца)</w:t>
      </w:r>
      <w:r>
        <w:rPr>
          <w:rFonts w:ascii="Times New Roman" w:eastAsia="Times New Roman" w:hAnsi="Times New Roman" w:cs="Times New Roman"/>
          <w:sz w:val="28"/>
          <w:szCs w:val="28"/>
        </w:rPr>
        <w:t>. Повестка дня заседания Совета формируется с учетом предложений членов Совета, утверждается председателем и доводится до членов Совета секретарем Совета не позднее, чем за три дня до заседания с предоставлением материалов по вопросам, включенным в повестку дня заседания Совета. Внеочередной созыв заседания Совета может быть осуществлен по инициативе председателя Совета, по совместному требованию большинства членов Совета;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члены Совета присутствуют на заседании лично. Заседание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право-мочно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на нем присутствует не менее половины от общего числа членов Совета;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решения Совета принимаются большинством голосов от числа присутствующих на заседании. При равенстве голосов голос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предсе-дателя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 Совета является решающим;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решения Совета оформляются протоколом, который подписывается председателем и секретарем;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протокол Совета ведет секретарь Совета. Протокол рассылается всем членам Совета и иным лицам, участвующим в заседании Совета, а также размещается на официальном сайте администрации района  в сети Интернет. 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10.Организация деятельности Совета: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организационно-техническое обеспечение деятельности Совета осуществляет секретарь Совета: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 проект повестки дня заседания Совета, организует подготовку материалов к заседаниям Совета;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членов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оформляет протокол заседаний Совета и информирует Совет о ходе применения на практике принятых решений. 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11.Совет не обладает контрольными  или распорядительными функциями по отношению к национально-культурным объединениям, религиозным организациям.</w:t>
      </w:r>
    </w:p>
    <w:p w:rsidR="006914E6" w:rsidRDefault="006914E6" w:rsidP="00691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12.Решения Совета носят рекомендательный характер.</w:t>
      </w:r>
    </w:p>
    <w:p w:rsidR="006914E6" w:rsidRDefault="006914E6" w:rsidP="006914E6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6914E6" w:rsidRDefault="006914E6" w:rsidP="006914E6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6914E6" w:rsidRDefault="006914E6" w:rsidP="006914E6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6914E6" w:rsidRDefault="006914E6" w:rsidP="006914E6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6914E6" w:rsidRDefault="006914E6" w:rsidP="006914E6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6914E6" w:rsidRDefault="006914E6" w:rsidP="006914E6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6914E6" w:rsidRDefault="006914E6" w:rsidP="006914E6">
      <w:pPr>
        <w:pStyle w:val="s1"/>
        <w:spacing w:before="0" w:beforeAutospacing="0" w:after="0" w:afterAutospacing="0"/>
        <w:ind w:left="5103"/>
        <w:rPr>
          <w:rStyle w:val="apple-converted-space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lastRenderedPageBreak/>
        <w:t>Приложение № 2 к</w:t>
      </w:r>
      <w:r>
        <w:rPr>
          <w:rStyle w:val="apple-converted-space"/>
          <w:bCs/>
          <w:sz w:val="28"/>
          <w:szCs w:val="28"/>
        </w:rPr>
        <w:t> </w:t>
      </w:r>
      <w:hyperlink r:id="rId10" w:history="1">
        <w:r w:rsidRPr="00BE664C">
          <w:rPr>
            <w:rStyle w:val="a3"/>
            <w:bCs/>
            <w:sz w:val="28"/>
            <w:szCs w:val="28"/>
          </w:rPr>
          <w:t>постановлению</w:t>
        </w:r>
      </w:hyperlink>
      <w:r>
        <w:rPr>
          <w:rStyle w:val="apple-converted-space"/>
          <w:bCs/>
          <w:sz w:val="28"/>
          <w:szCs w:val="28"/>
        </w:rPr>
        <w:t> </w:t>
      </w:r>
    </w:p>
    <w:p w:rsidR="006914E6" w:rsidRDefault="006914E6" w:rsidP="006914E6">
      <w:pPr>
        <w:pStyle w:val="s1"/>
        <w:spacing w:before="0" w:beforeAutospacing="0" w:after="0" w:afterAutospacing="0"/>
        <w:ind w:left="5103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администрации </w:t>
      </w:r>
      <w:proofErr w:type="gramStart"/>
      <w:r>
        <w:rPr>
          <w:rStyle w:val="apple-converted-space"/>
          <w:bCs/>
          <w:sz w:val="28"/>
          <w:szCs w:val="28"/>
        </w:rPr>
        <w:t>Пугачевского</w:t>
      </w:r>
      <w:proofErr w:type="gramEnd"/>
      <w:r>
        <w:rPr>
          <w:rStyle w:val="apple-converted-space"/>
          <w:bCs/>
          <w:sz w:val="28"/>
          <w:szCs w:val="28"/>
        </w:rPr>
        <w:t xml:space="preserve"> </w:t>
      </w:r>
    </w:p>
    <w:p w:rsidR="006914E6" w:rsidRPr="00407BC0" w:rsidRDefault="006914E6" w:rsidP="006914E6">
      <w:pPr>
        <w:pStyle w:val="s1"/>
        <w:spacing w:before="0" w:beforeAutospacing="0" w:after="0" w:afterAutospacing="0"/>
        <w:ind w:left="5103"/>
        <w:rPr>
          <w:rStyle w:val="s10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муниципального района</w:t>
      </w:r>
      <w:r>
        <w:rPr>
          <w:rStyle w:val="s10"/>
        </w:rPr>
        <w:t xml:space="preserve"> </w:t>
      </w:r>
    </w:p>
    <w:p w:rsidR="006914E6" w:rsidRDefault="006914E6" w:rsidP="006914E6">
      <w:pPr>
        <w:pStyle w:val="s1"/>
        <w:spacing w:before="0" w:beforeAutospacing="0" w:after="0" w:afterAutospacing="0"/>
        <w:ind w:left="5103"/>
      </w:pPr>
      <w:r>
        <w:rPr>
          <w:rStyle w:val="s10"/>
          <w:bCs/>
          <w:sz w:val="28"/>
          <w:szCs w:val="28"/>
        </w:rPr>
        <w:t>от  3 июля 2014 года № 713</w:t>
      </w:r>
    </w:p>
    <w:p w:rsidR="006914E6" w:rsidRDefault="006914E6" w:rsidP="0069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4E6" w:rsidRDefault="006914E6" w:rsidP="006914E6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6A99">
        <w:rPr>
          <w:b/>
          <w:bCs/>
          <w:sz w:val="28"/>
          <w:szCs w:val="28"/>
        </w:rPr>
        <w:t>Состав</w:t>
      </w:r>
      <w:r w:rsidRPr="001C6A99">
        <w:rPr>
          <w:b/>
          <w:bCs/>
          <w:sz w:val="28"/>
          <w:szCs w:val="28"/>
        </w:rPr>
        <w:br/>
        <w:t xml:space="preserve"> Совета по взаимодействию с </w:t>
      </w:r>
      <w:proofErr w:type="gramStart"/>
      <w:r w:rsidRPr="001C6A99">
        <w:rPr>
          <w:b/>
          <w:bCs/>
          <w:sz w:val="28"/>
          <w:szCs w:val="28"/>
        </w:rPr>
        <w:t>национальными</w:t>
      </w:r>
      <w:proofErr w:type="gramEnd"/>
      <w:r w:rsidRPr="001C6A99">
        <w:rPr>
          <w:b/>
          <w:bCs/>
          <w:sz w:val="28"/>
          <w:szCs w:val="28"/>
        </w:rPr>
        <w:t xml:space="preserve"> </w:t>
      </w:r>
    </w:p>
    <w:p w:rsidR="006914E6" w:rsidRPr="001C6A99" w:rsidRDefault="006914E6" w:rsidP="006914E6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1C6A99">
        <w:rPr>
          <w:b/>
          <w:bCs/>
          <w:sz w:val="28"/>
          <w:szCs w:val="28"/>
        </w:rPr>
        <w:t xml:space="preserve">и религиозными объединениями при </w:t>
      </w:r>
      <w:r w:rsidRPr="001C6A99">
        <w:rPr>
          <w:b/>
          <w:sz w:val="28"/>
          <w:szCs w:val="28"/>
        </w:rPr>
        <w:t xml:space="preserve">главе администрации </w:t>
      </w:r>
    </w:p>
    <w:p w:rsidR="006914E6" w:rsidRPr="00407BC0" w:rsidRDefault="006914E6" w:rsidP="006914E6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6A99">
        <w:rPr>
          <w:b/>
          <w:sz w:val="28"/>
          <w:szCs w:val="28"/>
        </w:rPr>
        <w:t>Пугачевского муниципального района  Саратовской области</w:t>
      </w:r>
    </w:p>
    <w:p w:rsidR="006914E6" w:rsidRDefault="006914E6" w:rsidP="0069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518"/>
        <w:gridCol w:w="7088"/>
      </w:tblGrid>
      <w:tr w:rsidR="006914E6" w:rsidTr="00EC1B3E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С.А.        -</w:t>
            </w:r>
          </w:p>
        </w:tc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Пугачевского муниципального района, председатель Совета;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E6" w:rsidTr="00EC1B3E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Л.Н.      -</w:t>
            </w:r>
          </w:p>
        </w:tc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социальным вопросам, замести-тель председателя Совета;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E6" w:rsidTr="00EC1B3E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Т.Ю.   -</w:t>
            </w:r>
          </w:p>
        </w:tc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информации, анализа и общественных отношений администрации Пугачевского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Совета.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Совета: 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E6" w:rsidTr="00EC1B3E">
        <w:trPr>
          <w:trHeight w:val="416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Архимандрит Иннокентий   (Третьяков С.А.)  - 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Астапович А.Е. 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Бадалян О.Ш.    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 С.М.       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Достуев Э.Ф.        - 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С.В.   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Исраилов А.В.   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А.В.   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 В.Н.       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Мамыкина С.М.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Мерзликина А.В.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 Ф.Х.    </w:t>
            </w:r>
            <w:r w:rsidRPr="001C6A9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Р.С.      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Тимраляева Р.Ф.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Н.В.   -      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Туктарова Р.Я.   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Хайров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          -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храма Воскресения Христова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угачева) (по согласованию);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МО МВД России «Пугачевский»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согла-сованию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армянской национально-культурной автономии (по согласованию);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администрации Пугачевского муниципального района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азербайджанской национально-культурной автономии (по согласованию);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организационной работе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взаимо-действию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муниципальными образованиями админи-страции района;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чеченского национально-культурного центра (по согласованию);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УФМС России по Саратовской области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 (по согласованию);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Пугачевский межрайонный прокурор (по согласованию);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Пугачевского муниципального района;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имам-хатыб Пугачевской мечети (по согласованию);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отделения цыганской национально-культурной автономии (по согласованию); 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отделения татарской национально-культурной автономии (по согласованию);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МУП «Редакция «Новое Заволжье»;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отделения башкирской национально-культурной автономии (по согласованию);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отделения казахской нацио-нально-культурной автономии (по согласованию).</w:t>
            </w:r>
          </w:p>
          <w:p w:rsidR="006914E6" w:rsidRDefault="006914E6" w:rsidP="00EC1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7FD" w:rsidRDefault="002157FD"/>
    <w:sectPr w:rsidR="002157FD" w:rsidSect="006914E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6914E6"/>
    <w:rsid w:val="002157FD"/>
    <w:rsid w:val="0069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4E6"/>
    <w:rPr>
      <w:color w:val="0000FF"/>
      <w:u w:val="single"/>
    </w:rPr>
  </w:style>
  <w:style w:type="paragraph" w:customStyle="1" w:styleId="s1">
    <w:name w:val="s_1"/>
    <w:basedOn w:val="a"/>
    <w:rsid w:val="0069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9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914E6"/>
  </w:style>
  <w:style w:type="character" w:customStyle="1" w:styleId="apple-converted-space">
    <w:name w:val="apple-converted-space"/>
    <w:basedOn w:val="a0"/>
    <w:rsid w:val="0069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960794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960794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9607949/" TargetMode="External"/><Relationship Id="rId10" Type="http://schemas.openxmlformats.org/officeDocument/2006/relationships/hyperlink" Target="http://base.garant.ru/9607949/" TargetMode="External"/><Relationship Id="rId4" Type="http://schemas.openxmlformats.org/officeDocument/2006/relationships/hyperlink" Target="http://base.garant.ru/9531700/8/" TargetMode="External"/><Relationship Id="rId9" Type="http://schemas.openxmlformats.org/officeDocument/2006/relationships/hyperlink" Target="http://base.garant.ru/96079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9851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2019-07-03T04:17:00Z</dcterms:created>
  <dcterms:modified xsi:type="dcterms:W3CDTF">2019-07-03T04:18:00Z</dcterms:modified>
</cp:coreProperties>
</file>