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AA" w:rsidRPr="00C15333" w:rsidRDefault="001577AA" w:rsidP="00C153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C1533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ТК РФ Статья 185.1. Гарантии работникам при прохождении диспансеризации</w:t>
      </w:r>
    </w:p>
    <w:p w:rsidR="001577AA" w:rsidRPr="00C15333" w:rsidRDefault="001577AA" w:rsidP="001577A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C15333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577AA" w:rsidRPr="00C15333" w:rsidRDefault="001577AA" w:rsidP="00C15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dst2320"/>
      <w:bookmarkEnd w:id="0"/>
      <w:r w:rsidRPr="00C15333">
        <w:rPr>
          <w:rFonts w:ascii="Times New Roman" w:eastAsia="Times New Roman" w:hAnsi="Times New Roman" w:cs="Times New Roman"/>
          <w:sz w:val="28"/>
          <w:szCs w:val="28"/>
        </w:rPr>
        <w:t xml:space="preserve">Работники при прохождении диспансеризации в порядке, предусмотренном </w:t>
      </w:r>
      <w:hyperlink r:id="rId4" w:anchor="dst185" w:history="1">
        <w:r w:rsidRPr="00C153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законодательством</w:t>
        </w:r>
      </w:hyperlink>
      <w:r w:rsidRPr="00C15333">
        <w:rPr>
          <w:rFonts w:ascii="Times New Roman" w:eastAsia="Times New Roman" w:hAnsi="Times New Roman" w:cs="Times New Roman"/>
          <w:sz w:val="28"/>
          <w:szCs w:val="28"/>
        </w:rPr>
        <w:t xml:space="preserve"> в сфере охраны здоровья, имеют право на освобождение от работы на один рабочий день один раз в три года с сохранением за ними места работы (должности) и среднего заработка.</w:t>
      </w:r>
    </w:p>
    <w:p w:rsidR="00C15333" w:rsidRDefault="00C15333" w:rsidP="00C15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dst2424"/>
      <w:bookmarkEnd w:id="1"/>
    </w:p>
    <w:p w:rsidR="001577AA" w:rsidRPr="00C15333" w:rsidRDefault="001577AA" w:rsidP="00C15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333">
        <w:rPr>
          <w:rFonts w:ascii="Times New Roman" w:eastAsia="Times New Roman" w:hAnsi="Times New Roman" w:cs="Times New Roman"/>
          <w:sz w:val="28"/>
          <w:szCs w:val="28"/>
        </w:rPr>
        <w:t xml:space="preserve">Работники, достигшие возраста сорока лет, за исключением лиц, указанных в </w:t>
      </w:r>
      <w:hyperlink r:id="rId5" w:anchor="dst2321" w:history="1">
        <w:r w:rsidRPr="00C153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части третьей</w:t>
        </w:r>
      </w:hyperlink>
      <w:r w:rsidRPr="00C15333">
        <w:rPr>
          <w:rFonts w:ascii="Times New Roman" w:eastAsia="Times New Roman" w:hAnsi="Times New Roman" w:cs="Times New Roman"/>
          <w:sz w:val="28"/>
          <w:szCs w:val="28"/>
        </w:rPr>
        <w:t xml:space="preserve"> настоящей статьи,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1577AA" w:rsidRPr="00C15333" w:rsidRDefault="001577AA" w:rsidP="0015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333">
        <w:rPr>
          <w:rFonts w:ascii="Times New Roman" w:eastAsia="Times New Roman" w:hAnsi="Times New Roman" w:cs="Times New Roman"/>
          <w:sz w:val="28"/>
          <w:szCs w:val="28"/>
        </w:rPr>
        <w:t xml:space="preserve">(часть вторая введена Федеральным </w:t>
      </w:r>
      <w:hyperlink r:id="rId6" w:anchor="dst100009" w:history="1">
        <w:r w:rsidRPr="00C153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C15333">
        <w:rPr>
          <w:rFonts w:ascii="Times New Roman" w:eastAsia="Times New Roman" w:hAnsi="Times New Roman" w:cs="Times New Roman"/>
          <w:sz w:val="28"/>
          <w:szCs w:val="28"/>
        </w:rPr>
        <w:t xml:space="preserve"> от 31.07.2020 N 261-ФЗ)</w:t>
      </w:r>
    </w:p>
    <w:p w:rsidR="00C15333" w:rsidRDefault="00C15333" w:rsidP="00C15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2" w:name="dst2321"/>
      <w:bookmarkEnd w:id="2"/>
    </w:p>
    <w:p w:rsidR="001577AA" w:rsidRPr="00C15333" w:rsidRDefault="001577AA" w:rsidP="00C15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15333">
        <w:rPr>
          <w:rFonts w:ascii="Times New Roman" w:eastAsia="Times New Roman" w:hAnsi="Times New Roman" w:cs="Times New Roman"/>
          <w:sz w:val="28"/>
          <w:szCs w:val="28"/>
        </w:rPr>
        <w:t>Работники, не достигшие возраста, дающего право на назначение пенсии по старости, в том числе досрочно, в течение пяти лет до наступления такого возраста и работники, являющиеся получателями пенсии по старости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</w:t>
      </w:r>
      <w:proofErr w:type="gramEnd"/>
      <w:r w:rsidRPr="00C15333">
        <w:rPr>
          <w:rFonts w:ascii="Times New Roman" w:eastAsia="Times New Roman" w:hAnsi="Times New Roman" w:cs="Times New Roman"/>
          <w:sz w:val="28"/>
          <w:szCs w:val="28"/>
        </w:rPr>
        <w:t xml:space="preserve"> с сохранением за ними места работы (должности) и среднего заработка.</w:t>
      </w:r>
    </w:p>
    <w:p w:rsidR="00C15333" w:rsidRDefault="00C15333" w:rsidP="00C15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3" w:name="dst2322"/>
      <w:bookmarkEnd w:id="3"/>
    </w:p>
    <w:p w:rsidR="001577AA" w:rsidRPr="00C15333" w:rsidRDefault="001577AA" w:rsidP="00C15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333">
        <w:rPr>
          <w:rFonts w:ascii="Times New Roman" w:eastAsia="Times New Roman" w:hAnsi="Times New Roman" w:cs="Times New Roman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C15333" w:rsidRDefault="00C15333" w:rsidP="00C15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4" w:name="dst2425"/>
      <w:bookmarkEnd w:id="4"/>
    </w:p>
    <w:p w:rsidR="001577AA" w:rsidRPr="00C15333" w:rsidRDefault="001577AA" w:rsidP="00C153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333">
        <w:rPr>
          <w:rFonts w:ascii="Times New Roman" w:eastAsia="Times New Roman" w:hAnsi="Times New Roman" w:cs="Times New Roman"/>
          <w:sz w:val="28"/>
          <w:szCs w:val="28"/>
        </w:rPr>
        <w:t xml:space="preserve">Работники обязаны </w:t>
      </w:r>
      <w:proofErr w:type="gramStart"/>
      <w:r w:rsidRPr="00C15333">
        <w:rPr>
          <w:rFonts w:ascii="Times New Roman" w:eastAsia="Times New Roman" w:hAnsi="Times New Roman" w:cs="Times New Roman"/>
          <w:sz w:val="28"/>
          <w:szCs w:val="28"/>
        </w:rPr>
        <w:t>предоставлять работодателю справки</w:t>
      </w:r>
      <w:proofErr w:type="gramEnd"/>
      <w:r w:rsidRPr="00C15333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организаций, подтверждающие прохождение ими диспансеризации в день (дни) освобождения от работы, если это предусмотрено локальным нормативным актом.</w:t>
      </w:r>
    </w:p>
    <w:p w:rsidR="001577AA" w:rsidRPr="00C15333" w:rsidRDefault="001577AA" w:rsidP="001577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15333">
        <w:rPr>
          <w:rFonts w:ascii="Times New Roman" w:eastAsia="Times New Roman" w:hAnsi="Times New Roman" w:cs="Times New Roman"/>
          <w:sz w:val="28"/>
          <w:szCs w:val="28"/>
        </w:rPr>
        <w:t xml:space="preserve">(часть пятая введена Федеральным </w:t>
      </w:r>
      <w:hyperlink r:id="rId7" w:anchor="dst100012" w:history="1">
        <w:r w:rsidRPr="00C1533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C15333">
        <w:rPr>
          <w:rFonts w:ascii="Times New Roman" w:eastAsia="Times New Roman" w:hAnsi="Times New Roman" w:cs="Times New Roman"/>
          <w:sz w:val="28"/>
          <w:szCs w:val="28"/>
        </w:rPr>
        <w:t xml:space="preserve"> от 31.07.2020 N 261-ФЗ)</w:t>
      </w:r>
    </w:p>
    <w:p w:rsidR="00B20922" w:rsidRDefault="00B20922">
      <w:pPr>
        <w:rPr>
          <w:sz w:val="28"/>
          <w:szCs w:val="28"/>
        </w:rPr>
      </w:pPr>
    </w:p>
    <w:p w:rsidR="00C15333" w:rsidRPr="00C15333" w:rsidRDefault="00C1533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15333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Консультант по труду администрации Пугачевского муниципального района </w:t>
      </w:r>
    </w:p>
    <w:sectPr w:rsidR="00C15333" w:rsidRPr="00C15333" w:rsidSect="00A52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77AA"/>
    <w:rsid w:val="001577AA"/>
    <w:rsid w:val="00191943"/>
    <w:rsid w:val="00836D90"/>
    <w:rsid w:val="00A52C2A"/>
    <w:rsid w:val="00B20922"/>
    <w:rsid w:val="00C15333"/>
    <w:rsid w:val="00F7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C2A"/>
  </w:style>
  <w:style w:type="paragraph" w:styleId="1">
    <w:name w:val="heading 1"/>
    <w:basedOn w:val="a"/>
    <w:link w:val="10"/>
    <w:uiPriority w:val="9"/>
    <w:qFormat/>
    <w:rsid w:val="001577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77A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blk">
    <w:name w:val="blk"/>
    <w:basedOn w:val="a0"/>
    <w:rsid w:val="001577AA"/>
  </w:style>
  <w:style w:type="character" w:customStyle="1" w:styleId="hl">
    <w:name w:val="hl"/>
    <w:basedOn w:val="a0"/>
    <w:rsid w:val="001577AA"/>
  </w:style>
  <w:style w:type="character" w:styleId="a3">
    <w:name w:val="Hyperlink"/>
    <w:basedOn w:val="a0"/>
    <w:uiPriority w:val="99"/>
    <w:semiHidden/>
    <w:unhideWhenUsed/>
    <w:rsid w:val="001577AA"/>
    <w:rPr>
      <w:color w:val="0000FF"/>
      <w:u w:val="single"/>
    </w:rPr>
  </w:style>
  <w:style w:type="character" w:customStyle="1" w:styleId="nobr">
    <w:name w:val="nobr"/>
    <w:basedOn w:val="a0"/>
    <w:rsid w:val="001577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82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0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7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8740/" TargetMode="External"/><Relationship Id="rId5" Type="http://schemas.openxmlformats.org/officeDocument/2006/relationships/hyperlink" Target="http://www.consultant.ru/document/cons_doc_LAW_357134/c096b8df75b696cb284802c025f4e53ad9fab4c4/" TargetMode="External"/><Relationship Id="rId4" Type="http://schemas.openxmlformats.org/officeDocument/2006/relationships/hyperlink" Target="http://www.consultant.ru/document/cons_doc_LAW_357178/03764148a1ec0889d20135a4580f8aa76bbf364b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4</cp:revision>
  <dcterms:created xsi:type="dcterms:W3CDTF">2020-09-18T10:17:00Z</dcterms:created>
  <dcterms:modified xsi:type="dcterms:W3CDTF">2020-09-18T10:42:00Z</dcterms:modified>
</cp:coreProperties>
</file>