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A9" w:rsidRPr="009B48A9" w:rsidRDefault="009B48A9" w:rsidP="009B48A9">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9B48A9">
        <w:rPr>
          <w:rFonts w:ascii="Times New Roman" w:eastAsia="Times New Roman" w:hAnsi="Times New Roman" w:cs="Times New Roman"/>
          <w:b/>
          <w:bCs/>
          <w:sz w:val="32"/>
          <w:szCs w:val="32"/>
        </w:rPr>
        <w:t>Правила охраны труда при работе с электроустановками</w:t>
      </w:r>
    </w:p>
    <w:p w:rsidR="009B48A9" w:rsidRPr="009B48A9" w:rsidRDefault="009B48A9" w:rsidP="009B48A9">
      <w:p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Безопасность труда должна обеспечиваться всеми работодателями независимо от их организационно-правовой формы и численности персонала. Для юридических и физических лиц, сфера деятельности которых связана с эксплуатацией электроустановок, их ремонтом и осмотром, предусмотрены единые нормативы по охране труда. Ответственность за соблюдение необходимого уровня безопасности возлагается на работодателя. Законодательно утвержденные правила и имеющиеся дополнительные требования к технике безопасности на рабочих объектах компаний должны быть отражены в локальной инструкции по охране труда.</w:t>
      </w:r>
    </w:p>
    <w:p w:rsidR="009B48A9" w:rsidRPr="009B48A9" w:rsidRDefault="009B48A9" w:rsidP="009B48A9">
      <w:p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Каждый работник знакомится с нормами поведения и порядком эксплуатации электрооборудования, аппаратуры, вырабатывающей или трансформирующей, передающей электроэнергию. Факт проведения инструктажа подтверждается подписями сотрудников.</w:t>
      </w:r>
    </w:p>
    <w:p w:rsidR="009B48A9" w:rsidRPr="009B48A9" w:rsidRDefault="009B48A9" w:rsidP="009B48A9">
      <w:p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В непосредственной близости от электроустановок необходимо размещать средства защиты для работников и полные комплекты аптечек. Персонал, чья работа связана с применением электроустановок, должен регулярно проходить инструктажи и тренинги. Это позволяет решить несколько задач:</w:t>
      </w:r>
    </w:p>
    <w:p w:rsidR="009B48A9" w:rsidRPr="009B48A9" w:rsidRDefault="009B48A9" w:rsidP="009B48A9">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работники получают необходимые навыки безопасной эксплуатации специального оборудования;</w:t>
      </w:r>
    </w:p>
    <w:p w:rsidR="009B48A9" w:rsidRPr="009B48A9" w:rsidRDefault="009B48A9" w:rsidP="009B48A9">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нормы законодательства будут выполнены;</w:t>
      </w:r>
    </w:p>
    <w:p w:rsidR="009B48A9" w:rsidRPr="009B48A9" w:rsidRDefault="009B48A9" w:rsidP="009B48A9">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персонал проходит обучение основам безопасности на рабочих местах, знакомится с азами оказания первой медицинской помощи и правилами поведения при возникновении форс-мажорных ситуаций;</w:t>
      </w:r>
    </w:p>
    <w:p w:rsidR="009B48A9" w:rsidRPr="009B48A9" w:rsidRDefault="009B48A9" w:rsidP="009B48A9">
      <w:pPr>
        <w:numPr>
          <w:ilvl w:val="0"/>
          <w:numId w:val="1"/>
        </w:num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овладение инструктируемыми лицами методиками освобождения пострадавших от воздействия электрического тока.</w:t>
      </w:r>
    </w:p>
    <w:p w:rsidR="009B48A9" w:rsidRPr="009B48A9" w:rsidRDefault="009B48A9" w:rsidP="009B48A9">
      <w:p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При наличии тяжелых или вредных, опасных условий труда персонал должен проходить регулярные медицинские осмотры. Это делается для минимизации риска развития у работников профессиональных заболеваний.</w:t>
      </w:r>
    </w:p>
    <w:p w:rsidR="009B48A9" w:rsidRPr="009B48A9" w:rsidRDefault="009B48A9" w:rsidP="009B48A9">
      <w:p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lastRenderedPageBreak/>
        <w:t>Чтобы проводить работы с участием действующих электроустановок, необходимо иметь задание на эти работы, распоряжение. Бланки оформляются по утвержденным законодательно шаблонам. Для реализации мероприятий по капитальному ремонту оборудования, находящегося под напряжением (при величине напряжения от 1000 В), должны быть составлены технологические карты. Вместо них можно использовать проект производства работ. Оба документа в обязательном порядке утверждаются руководством предприятия.</w:t>
      </w:r>
    </w:p>
    <w:p w:rsidR="009B48A9" w:rsidRPr="009B48A9" w:rsidRDefault="009B48A9" w:rsidP="009B48A9">
      <w:p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Если напряжение в оборудовании не достигло отметки 1000</w:t>
      </w:r>
      <w:proofErr w:type="gramStart"/>
      <w:r w:rsidRPr="009B48A9">
        <w:rPr>
          <w:rFonts w:ascii="Times New Roman" w:eastAsia="Times New Roman" w:hAnsi="Times New Roman" w:cs="Times New Roman"/>
          <w:sz w:val="32"/>
          <w:szCs w:val="32"/>
        </w:rPr>
        <w:t xml:space="preserve"> В</w:t>
      </w:r>
      <w:proofErr w:type="gramEnd"/>
      <w:r w:rsidRPr="009B48A9">
        <w:rPr>
          <w:rFonts w:ascii="Times New Roman" w:eastAsia="Times New Roman" w:hAnsi="Times New Roman" w:cs="Times New Roman"/>
          <w:sz w:val="32"/>
          <w:szCs w:val="32"/>
        </w:rPr>
        <w:t>, работы на таких объектах проводятся в следующем порядке:</w:t>
      </w:r>
    </w:p>
    <w:p w:rsidR="009B48A9" w:rsidRPr="009B48A9" w:rsidRDefault="009B48A9" w:rsidP="009B48A9">
      <w:pPr>
        <w:numPr>
          <w:ilvl w:val="0"/>
          <w:numId w:val="2"/>
        </w:num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при имеющихся в непосредственной близости других действующих объектов проведения тока они должны быть обесточены или ограждены (чтобы избежать случайных прикосновений к ним);</w:t>
      </w:r>
    </w:p>
    <w:p w:rsidR="009B48A9" w:rsidRPr="009B48A9" w:rsidRDefault="009B48A9" w:rsidP="009B48A9">
      <w:pPr>
        <w:numPr>
          <w:ilvl w:val="0"/>
          <w:numId w:val="2"/>
        </w:num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работник должен быть в диэлектрической обуви или постоянно находиться на подставке из изолирующего материала (вместо нее можно воспользоваться резиновым диэлектрическим ковриком);</w:t>
      </w:r>
    </w:p>
    <w:p w:rsidR="009B48A9" w:rsidRPr="009B48A9" w:rsidRDefault="009B48A9" w:rsidP="009B48A9">
      <w:pPr>
        <w:numPr>
          <w:ilvl w:val="0"/>
          <w:numId w:val="2"/>
        </w:numPr>
        <w:spacing w:before="100" w:beforeAutospacing="1" w:after="100" w:afterAutospacing="1" w:line="240" w:lineRule="auto"/>
        <w:jc w:val="both"/>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все применяемые во время работы инструменты должны быть изолированы.</w:t>
      </w:r>
    </w:p>
    <w:p w:rsidR="009B48A9" w:rsidRPr="009B48A9" w:rsidRDefault="009B48A9" w:rsidP="009B48A9">
      <w:pPr>
        <w:jc w:val="both"/>
        <w:rPr>
          <w:rFonts w:ascii="Times New Roman" w:hAnsi="Times New Roman" w:cs="Times New Roman"/>
          <w:sz w:val="32"/>
          <w:szCs w:val="32"/>
        </w:rPr>
      </w:pPr>
      <w:r w:rsidRPr="009B48A9">
        <w:rPr>
          <w:rFonts w:ascii="Times New Roman" w:hAnsi="Times New Roman" w:cs="Times New Roman"/>
          <w:sz w:val="32"/>
          <w:szCs w:val="32"/>
        </w:rPr>
        <w:t xml:space="preserve">При реализации ремонтных работ каждый сотрудник должен учитывать, что на обесточенных электроустановках напряжение может начать подаваться в любой момент без предварительного сообщения. </w:t>
      </w:r>
      <w:proofErr w:type="gramStart"/>
      <w:r w:rsidRPr="009B48A9">
        <w:rPr>
          <w:rFonts w:ascii="Times New Roman" w:hAnsi="Times New Roman" w:cs="Times New Roman"/>
          <w:sz w:val="32"/>
          <w:szCs w:val="32"/>
        </w:rPr>
        <w:t>В ситуациях, когда в электроустановках выявлены неисправности или средства защиты и инструменты были повреждены, сотрудник при отсутствии у него полномочий по устранению нарушений техники безопасности должен немедленно оповестить о произошедшем своего непосредственного начальника.</w:t>
      </w:r>
      <w:proofErr w:type="gramEnd"/>
    </w:p>
    <w:p w:rsidR="009B48A9" w:rsidRPr="009B48A9" w:rsidRDefault="009B48A9" w:rsidP="009B48A9">
      <w:p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 xml:space="preserve">Если требуется замена или техосмотр осветительных элементов на высоте, то осуществлять это надо после получения наряда. Не разрешено выполнять высотные работы в одиночку – для таких заданий необходимы минимум два человека. Один из работников обязан обладать допуском к работам и соответствующей </w:t>
      </w:r>
      <w:r w:rsidRPr="009B48A9">
        <w:rPr>
          <w:rFonts w:ascii="Times New Roman" w:eastAsia="Times New Roman" w:hAnsi="Times New Roman" w:cs="Times New Roman"/>
          <w:sz w:val="32"/>
          <w:szCs w:val="32"/>
        </w:rPr>
        <w:lastRenderedPageBreak/>
        <w:t>квалификацией, в обязанности второго человека входит контроль ситуации и подстраховка основного специалиста.</w:t>
      </w:r>
    </w:p>
    <w:p w:rsidR="009B48A9" w:rsidRPr="009B48A9" w:rsidRDefault="009B48A9" w:rsidP="009B48A9">
      <w:p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При работе с электроустановками по правилам охраны труда необходимо учитывать погодные условия. Если появились признаки приближения грозы, надо остановить все рабочие операции, выполняемые сотрудниками на воздушных линиях связи и электропередачи, открытых устройствах распределения тока, коммутационных механизмах.</w:t>
      </w:r>
    </w:p>
    <w:p w:rsidR="009B48A9" w:rsidRPr="009B48A9" w:rsidRDefault="009B48A9" w:rsidP="009B48A9">
      <w:p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Для обеспечения безопасности труда в электроустановках законодательно утвержден перечень необходимых организационных мероприятий (п. 5.1 Приказа №328н):</w:t>
      </w:r>
    </w:p>
    <w:p w:rsidR="009B48A9" w:rsidRPr="009B48A9" w:rsidRDefault="009B48A9" w:rsidP="009B48A9">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Все работы должны выполняться только при наличии документального обоснования их необходимости. Делается это при помощи наряда, распоряжения или перечня работ.</w:t>
      </w:r>
    </w:p>
    <w:p w:rsidR="009B48A9" w:rsidRPr="009B48A9" w:rsidRDefault="009B48A9" w:rsidP="009B48A9">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Рабочее место должно быть предварительно подготовлено к проведению специализированных манипуляций. На подготовку объекта надо получить разрешение.</w:t>
      </w:r>
    </w:p>
    <w:p w:rsidR="009B48A9" w:rsidRPr="009B48A9" w:rsidRDefault="009B48A9" w:rsidP="009B48A9">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У сотрудника имеется актуальный допуск к выполнению конкретного вида работ.</w:t>
      </w:r>
    </w:p>
    <w:p w:rsidR="009B48A9" w:rsidRPr="009B48A9" w:rsidRDefault="009B48A9" w:rsidP="009B48A9">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При любых работах должен быть организован полноценный контроль, чтобы минимизировать риски получения травм.</w:t>
      </w:r>
    </w:p>
    <w:p w:rsidR="009B48A9" w:rsidRPr="009B48A9" w:rsidRDefault="009B48A9" w:rsidP="009B48A9">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В работах в закрытых помещениях, под землей, тоннельных пространствах все задействованные лица обязаны находиться в касках.</w:t>
      </w:r>
    </w:p>
    <w:p w:rsidR="009B48A9" w:rsidRPr="009B48A9" w:rsidRDefault="009B48A9" w:rsidP="009B48A9">
      <w:p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 xml:space="preserve">Ответственность за безопасность труда несет работодатель. При нарушении </w:t>
      </w:r>
      <w:proofErr w:type="gramStart"/>
      <w:r w:rsidRPr="009B48A9">
        <w:rPr>
          <w:rFonts w:ascii="Times New Roman" w:eastAsia="Times New Roman" w:hAnsi="Times New Roman" w:cs="Times New Roman"/>
          <w:sz w:val="32"/>
          <w:szCs w:val="32"/>
        </w:rPr>
        <w:t>правил охраны труда меры наказания</w:t>
      </w:r>
      <w:proofErr w:type="gramEnd"/>
      <w:r w:rsidRPr="009B48A9">
        <w:rPr>
          <w:rFonts w:ascii="Times New Roman" w:eastAsia="Times New Roman" w:hAnsi="Times New Roman" w:cs="Times New Roman"/>
          <w:sz w:val="32"/>
          <w:szCs w:val="32"/>
        </w:rPr>
        <w:t xml:space="preserve"> могут быть применены к таким должностным лицам:</w:t>
      </w:r>
    </w:p>
    <w:p w:rsidR="009B48A9" w:rsidRPr="009B48A9" w:rsidRDefault="009B48A9" w:rsidP="009B48A9">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лицу, выдавшему наряд или разрешение на подготовку к проведению работ;</w:t>
      </w:r>
    </w:p>
    <w:p w:rsidR="009B48A9" w:rsidRPr="009B48A9" w:rsidRDefault="009B48A9" w:rsidP="009B48A9">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человек, осуществляющий руководство работами;</w:t>
      </w:r>
    </w:p>
    <w:p w:rsidR="009B48A9" w:rsidRPr="009B48A9" w:rsidRDefault="009B48A9" w:rsidP="009B48A9">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оформляющий допуски специалист;</w:t>
      </w:r>
    </w:p>
    <w:p w:rsidR="009B48A9" w:rsidRPr="009B48A9" w:rsidRDefault="009B48A9" w:rsidP="009B48A9">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исполнитель;</w:t>
      </w:r>
    </w:p>
    <w:p w:rsidR="009B48A9" w:rsidRPr="009B48A9" w:rsidRDefault="009B48A9" w:rsidP="009B48A9">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наблюдающий напарник непосредственного исполнителя;</w:t>
      </w:r>
    </w:p>
    <w:p w:rsidR="009B48A9" w:rsidRPr="009B48A9" w:rsidRDefault="009B48A9" w:rsidP="009B48A9">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9B48A9">
        <w:rPr>
          <w:rFonts w:ascii="Times New Roman" w:eastAsia="Times New Roman" w:hAnsi="Times New Roman" w:cs="Times New Roman"/>
          <w:sz w:val="32"/>
          <w:szCs w:val="32"/>
        </w:rPr>
        <w:t>члены задействованной бригады.</w:t>
      </w:r>
    </w:p>
    <w:p w:rsidR="00E264EE" w:rsidRPr="009B48A9" w:rsidRDefault="009B48A9" w:rsidP="009B48A9">
      <w:pPr>
        <w:jc w:val="right"/>
        <w:rPr>
          <w:rFonts w:ascii="Times New Roman" w:hAnsi="Times New Roman" w:cs="Times New Roman"/>
          <w:i/>
          <w:sz w:val="32"/>
          <w:szCs w:val="32"/>
        </w:rPr>
      </w:pPr>
      <w:r w:rsidRPr="009B48A9">
        <w:rPr>
          <w:rFonts w:ascii="Times New Roman" w:hAnsi="Times New Roman" w:cs="Times New Roman"/>
          <w:i/>
          <w:sz w:val="32"/>
          <w:szCs w:val="32"/>
        </w:rPr>
        <w:t>Источник: https://assistentus.ru</w:t>
      </w:r>
    </w:p>
    <w:sectPr w:rsidR="00E264EE" w:rsidRPr="009B4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A0C"/>
    <w:multiLevelType w:val="multilevel"/>
    <w:tmpl w:val="C4B6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86567"/>
    <w:multiLevelType w:val="multilevel"/>
    <w:tmpl w:val="F79A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52026"/>
    <w:multiLevelType w:val="multilevel"/>
    <w:tmpl w:val="2AAA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E23A01"/>
    <w:multiLevelType w:val="multilevel"/>
    <w:tmpl w:val="0E2C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48A9"/>
    <w:rsid w:val="009B48A9"/>
    <w:rsid w:val="00E26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B48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48A9"/>
    <w:rPr>
      <w:rFonts w:ascii="Times New Roman" w:eastAsia="Times New Roman" w:hAnsi="Times New Roman" w:cs="Times New Roman"/>
      <w:b/>
      <w:bCs/>
      <w:sz w:val="36"/>
      <w:szCs w:val="36"/>
    </w:rPr>
  </w:style>
  <w:style w:type="paragraph" w:styleId="a3">
    <w:name w:val="Normal (Web)"/>
    <w:basedOn w:val="a"/>
    <w:uiPriority w:val="99"/>
    <w:semiHidden/>
    <w:unhideWhenUsed/>
    <w:rsid w:val="009B48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1721462">
      <w:bodyDiv w:val="1"/>
      <w:marLeft w:val="0"/>
      <w:marRight w:val="0"/>
      <w:marTop w:val="0"/>
      <w:marBottom w:val="0"/>
      <w:divBdr>
        <w:top w:val="none" w:sz="0" w:space="0" w:color="auto"/>
        <w:left w:val="none" w:sz="0" w:space="0" w:color="auto"/>
        <w:bottom w:val="none" w:sz="0" w:space="0" w:color="auto"/>
        <w:right w:val="none" w:sz="0" w:space="0" w:color="auto"/>
      </w:divBdr>
    </w:div>
    <w:div w:id="914170301">
      <w:bodyDiv w:val="1"/>
      <w:marLeft w:val="0"/>
      <w:marRight w:val="0"/>
      <w:marTop w:val="0"/>
      <w:marBottom w:val="0"/>
      <w:divBdr>
        <w:top w:val="none" w:sz="0" w:space="0" w:color="auto"/>
        <w:left w:val="none" w:sz="0" w:space="0" w:color="auto"/>
        <w:bottom w:val="none" w:sz="0" w:space="0" w:color="auto"/>
        <w:right w:val="none" w:sz="0" w:space="0" w:color="auto"/>
      </w:divBdr>
    </w:div>
    <w:div w:id="10645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2019-11-19T07:50:00Z</dcterms:created>
  <dcterms:modified xsi:type="dcterms:W3CDTF">2019-11-19T07:53:00Z</dcterms:modified>
</cp:coreProperties>
</file>