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5C" w:rsidRPr="006F235C" w:rsidRDefault="006F235C" w:rsidP="006F235C">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6F235C">
        <w:rPr>
          <w:rFonts w:ascii="Times New Roman" w:eastAsia="Times New Roman" w:hAnsi="Times New Roman" w:cs="Times New Roman"/>
          <w:b/>
          <w:bCs/>
          <w:sz w:val="32"/>
          <w:szCs w:val="32"/>
        </w:rPr>
        <w:t>Минтруд и Минздрав решили: работать за компьютером в России теперь не вредно</w:t>
      </w:r>
    </w:p>
    <w:p w:rsidR="006F235C" w:rsidRPr="006F235C" w:rsidRDefault="006F235C" w:rsidP="006F235C">
      <w:pPr>
        <w:spacing w:after="0" w:line="240" w:lineRule="auto"/>
        <w:rPr>
          <w:rFonts w:ascii="Times New Roman" w:eastAsia="Times New Roman" w:hAnsi="Times New Roman" w:cs="Times New Roman"/>
          <w:sz w:val="28"/>
          <w:szCs w:val="28"/>
        </w:rPr>
      </w:pPr>
      <w:r w:rsidRPr="006F235C">
        <w:rPr>
          <w:rFonts w:ascii="Times New Roman" w:eastAsia="Times New Roman" w:hAnsi="Times New Roman" w:cs="Times New Roman"/>
          <w:sz w:val="24"/>
          <w:szCs w:val="24"/>
        </w:rPr>
        <w:br/>
      </w:r>
      <w:r w:rsidRPr="006F235C">
        <w:rPr>
          <w:rFonts w:ascii="Times New Roman" w:eastAsia="Times New Roman" w:hAnsi="Times New Roman" w:cs="Times New Roman"/>
          <w:sz w:val="28"/>
          <w:szCs w:val="28"/>
        </w:rPr>
        <w:t>Минздрав и Минтруд внесли ожидаемые изменения в Перечень вредных и (или) опасных производственных факторов, присутствие которых требует организации обязательных предварительных и периодических медосмотров (Приказ Минтруда и Минздрава РФ от 03.04.2020 №№187н и 268н). Поправки связаны с п.3.2.2.4 этого документа, который определяет как вредный фактор электромагнитное поле широкополосного спектра. По этой причине из приказа была удалена формулировка, признающая опасным фактором «электромагнитное поле... от ПЭВМ (работа по считыванию, вводу информации, работа в режиме диалога в сумме не меньше 50% рабочего времени)».</w:t>
      </w:r>
      <w:r w:rsidRPr="006F235C">
        <w:rPr>
          <w:rFonts w:ascii="Times New Roman" w:eastAsia="Times New Roman" w:hAnsi="Times New Roman" w:cs="Times New Roman"/>
          <w:sz w:val="28"/>
          <w:szCs w:val="28"/>
        </w:rPr>
        <w:br/>
        <w:t>Примечательно, что пребывание за компьютером на протяжении, как минимум половины рабочей смены в роли причины прохождения медосмотра в обязательном порядке длительное время приводила к серьезным дискуссиям.</w:t>
      </w:r>
      <w:r w:rsidRPr="006F235C">
        <w:rPr>
          <w:rFonts w:ascii="Times New Roman" w:eastAsia="Times New Roman" w:hAnsi="Times New Roman" w:cs="Times New Roman"/>
          <w:sz w:val="28"/>
          <w:szCs w:val="28"/>
        </w:rPr>
        <w:br/>
        <w:t xml:space="preserve">Многие ее участники считали, что указанные в Перечне факторы выступают основанием для медосмотров только в случае их отнесения к категории вредных либо опасных. На рабочих местах, где сотрудники выполняют производственные обязанности на ПЭВМ, неионизирующее излучение не определяется в качестве опасного фактора. По этой причине такая трудовая деятельность никогда не будет отнесена </w:t>
      </w:r>
      <w:proofErr w:type="gramStart"/>
      <w:r w:rsidRPr="006F235C">
        <w:rPr>
          <w:rFonts w:ascii="Times New Roman" w:eastAsia="Times New Roman" w:hAnsi="Times New Roman" w:cs="Times New Roman"/>
          <w:sz w:val="28"/>
          <w:szCs w:val="28"/>
        </w:rPr>
        <w:t>к</w:t>
      </w:r>
      <w:proofErr w:type="gramEnd"/>
      <w:r w:rsidRPr="006F235C">
        <w:rPr>
          <w:rFonts w:ascii="Times New Roman" w:eastAsia="Times New Roman" w:hAnsi="Times New Roman" w:cs="Times New Roman"/>
          <w:sz w:val="28"/>
          <w:szCs w:val="28"/>
        </w:rPr>
        <w:t xml:space="preserve"> </w:t>
      </w:r>
      <w:proofErr w:type="gramStart"/>
      <w:r w:rsidRPr="006F235C">
        <w:rPr>
          <w:rFonts w:ascii="Times New Roman" w:eastAsia="Times New Roman" w:hAnsi="Times New Roman" w:cs="Times New Roman"/>
          <w:sz w:val="28"/>
          <w:szCs w:val="28"/>
        </w:rPr>
        <w:t>вредной</w:t>
      </w:r>
      <w:proofErr w:type="gramEnd"/>
      <w:r w:rsidRPr="006F235C">
        <w:rPr>
          <w:rFonts w:ascii="Times New Roman" w:eastAsia="Times New Roman" w:hAnsi="Times New Roman" w:cs="Times New Roman"/>
          <w:sz w:val="28"/>
          <w:szCs w:val="28"/>
        </w:rPr>
        <w:t xml:space="preserve"> даже по причине нахождения за ПК свыше половины рабочего времени. Поэтому в медосмотрах для таких категорий работников нет необходимости.</w:t>
      </w:r>
      <w:r w:rsidRPr="006F235C">
        <w:rPr>
          <w:rFonts w:ascii="Times New Roman" w:eastAsia="Times New Roman" w:hAnsi="Times New Roman" w:cs="Times New Roman"/>
          <w:sz w:val="28"/>
          <w:szCs w:val="28"/>
        </w:rPr>
        <w:br/>
        <w:t xml:space="preserve">Аналогичного мнения придерживались чиновники Минэкономразвития, Минздрава, </w:t>
      </w:r>
      <w:proofErr w:type="spellStart"/>
      <w:r w:rsidRPr="006F235C">
        <w:rPr>
          <w:rFonts w:ascii="Times New Roman" w:eastAsia="Times New Roman" w:hAnsi="Times New Roman" w:cs="Times New Roman"/>
          <w:sz w:val="28"/>
          <w:szCs w:val="28"/>
        </w:rPr>
        <w:t>Роспотребнадзора</w:t>
      </w:r>
      <w:proofErr w:type="spellEnd"/>
      <w:r w:rsidRPr="006F235C">
        <w:rPr>
          <w:rFonts w:ascii="Times New Roman" w:eastAsia="Times New Roman" w:hAnsi="Times New Roman" w:cs="Times New Roman"/>
          <w:sz w:val="28"/>
          <w:szCs w:val="28"/>
        </w:rPr>
        <w:t xml:space="preserve"> и других ведомств. В 2017 году эту позицию поддержал даже </w:t>
      </w:r>
      <w:proofErr w:type="spellStart"/>
      <w:r w:rsidRPr="006F235C">
        <w:rPr>
          <w:rFonts w:ascii="Times New Roman" w:eastAsia="Times New Roman" w:hAnsi="Times New Roman" w:cs="Times New Roman"/>
          <w:sz w:val="28"/>
          <w:szCs w:val="28"/>
        </w:rPr>
        <w:t>Роструд</w:t>
      </w:r>
      <w:proofErr w:type="spellEnd"/>
      <w:r w:rsidRPr="006F235C">
        <w:rPr>
          <w:rFonts w:ascii="Times New Roman" w:eastAsia="Times New Roman" w:hAnsi="Times New Roman" w:cs="Times New Roman"/>
          <w:sz w:val="28"/>
          <w:szCs w:val="28"/>
        </w:rPr>
        <w:t xml:space="preserve">. Тогда в нем пояснили, что при наличии результатов </w:t>
      </w:r>
      <w:proofErr w:type="spellStart"/>
      <w:r w:rsidRPr="006F235C">
        <w:rPr>
          <w:rFonts w:ascii="Times New Roman" w:eastAsia="Times New Roman" w:hAnsi="Times New Roman" w:cs="Times New Roman"/>
          <w:sz w:val="28"/>
          <w:szCs w:val="28"/>
        </w:rPr>
        <w:t>спецоценки</w:t>
      </w:r>
      <w:proofErr w:type="spellEnd"/>
      <w:r w:rsidRPr="006F235C">
        <w:rPr>
          <w:rFonts w:ascii="Times New Roman" w:eastAsia="Times New Roman" w:hAnsi="Times New Roman" w:cs="Times New Roman"/>
          <w:sz w:val="28"/>
          <w:szCs w:val="28"/>
        </w:rPr>
        <w:t xml:space="preserve"> условий труда, которые </w:t>
      </w:r>
      <w:proofErr w:type="gramStart"/>
      <w:r w:rsidRPr="006F235C">
        <w:rPr>
          <w:rFonts w:ascii="Times New Roman" w:eastAsia="Times New Roman" w:hAnsi="Times New Roman" w:cs="Times New Roman"/>
          <w:sz w:val="28"/>
          <w:szCs w:val="28"/>
        </w:rPr>
        <w:t>подтверждают присутствие оптимальных/допустимых условий труда на рабочих местах не существует</w:t>
      </w:r>
      <w:proofErr w:type="gramEnd"/>
      <w:r w:rsidRPr="006F235C">
        <w:rPr>
          <w:rFonts w:ascii="Times New Roman" w:eastAsia="Times New Roman" w:hAnsi="Times New Roman" w:cs="Times New Roman"/>
          <w:sz w:val="28"/>
          <w:szCs w:val="28"/>
        </w:rPr>
        <w:t xml:space="preserve"> основанием направлять на обязательный медосмотр сотрудников, находящихся за компьютером более половины рабочего времени.</w:t>
      </w:r>
      <w:r w:rsidRPr="006F235C">
        <w:rPr>
          <w:rFonts w:ascii="Times New Roman" w:eastAsia="Times New Roman" w:hAnsi="Times New Roman" w:cs="Times New Roman"/>
          <w:sz w:val="28"/>
          <w:szCs w:val="28"/>
        </w:rPr>
        <w:br/>
        <w:t>Однако Минтруд последовательно утверждал о необходимости организации медосмотров таких категорий работников вне зависимости от иных обстоятельств. Судебные инстанции разделились во мнении, поддерживая то одну, то другую сторону.</w:t>
      </w:r>
      <w:r w:rsidRPr="006F235C">
        <w:rPr>
          <w:rFonts w:ascii="Times New Roman" w:eastAsia="Times New Roman" w:hAnsi="Times New Roman" w:cs="Times New Roman"/>
          <w:sz w:val="28"/>
          <w:szCs w:val="28"/>
        </w:rPr>
        <w:br/>
        <w:t xml:space="preserve">После вступления в законную силу указанных изменений (это произойдет 24 мая) проблему можно будет считать решенной. При этом в п.18.1 </w:t>
      </w:r>
      <w:proofErr w:type="spellStart"/>
      <w:r w:rsidRPr="006F235C">
        <w:rPr>
          <w:rFonts w:ascii="Times New Roman" w:eastAsia="Times New Roman" w:hAnsi="Times New Roman" w:cs="Times New Roman"/>
          <w:sz w:val="28"/>
          <w:szCs w:val="28"/>
        </w:rPr>
        <w:t>СанПиН</w:t>
      </w:r>
      <w:proofErr w:type="spellEnd"/>
      <w:r w:rsidRPr="006F235C">
        <w:rPr>
          <w:rFonts w:ascii="Times New Roman" w:eastAsia="Times New Roman" w:hAnsi="Times New Roman" w:cs="Times New Roman"/>
          <w:sz w:val="28"/>
          <w:szCs w:val="28"/>
        </w:rPr>
        <w:t xml:space="preserve"> 2.2.2/2.4.1340-03 все еще присутствует формулировка, требующая проведения обязательных медосмотров для сотрудников, проводящих за компьютером свыше половины рабочего времени. Однако этот документ не может регламентировать правовые основания для обязательной организации медосмотров подобных категорий работников.</w:t>
      </w:r>
      <w:r w:rsidRPr="006F235C">
        <w:rPr>
          <w:rFonts w:ascii="Times New Roman" w:eastAsia="Times New Roman" w:hAnsi="Times New Roman" w:cs="Times New Roman"/>
          <w:sz w:val="28"/>
          <w:szCs w:val="28"/>
        </w:rPr>
        <w:br/>
        <w:t xml:space="preserve">Во всей этой истории есть один негативный момент. Поправки Минздрава и </w:t>
      </w:r>
      <w:r w:rsidRPr="006F235C">
        <w:rPr>
          <w:rFonts w:ascii="Times New Roman" w:eastAsia="Times New Roman" w:hAnsi="Times New Roman" w:cs="Times New Roman"/>
          <w:sz w:val="28"/>
          <w:szCs w:val="28"/>
        </w:rPr>
        <w:lastRenderedPageBreak/>
        <w:t xml:space="preserve">Минтруда никак не решают проблему других случаев, при которых на рабочих местах существуют названные в Перечне вредные производственные факторы, однако степень их неблагоприятного влияния недостаточна для квалификации условий труда в качестве вредных и опасных. </w:t>
      </w:r>
    </w:p>
    <w:p w:rsidR="00000000" w:rsidRDefault="006F235C">
      <w:pPr>
        <w:rPr>
          <w:rFonts w:ascii="Times New Roman" w:hAnsi="Times New Roman" w:cs="Times New Roman"/>
          <w:sz w:val="28"/>
          <w:szCs w:val="28"/>
        </w:rPr>
      </w:pPr>
    </w:p>
    <w:p w:rsidR="006F235C" w:rsidRDefault="006F235C">
      <w:pPr>
        <w:rPr>
          <w:rFonts w:ascii="Times New Roman" w:hAnsi="Times New Roman" w:cs="Times New Roman"/>
          <w:sz w:val="28"/>
          <w:szCs w:val="28"/>
        </w:rPr>
      </w:pPr>
    </w:p>
    <w:p w:rsidR="006F235C" w:rsidRPr="006F235C" w:rsidRDefault="006F235C" w:rsidP="006F235C">
      <w:pPr>
        <w:jc w:val="right"/>
        <w:rPr>
          <w:rFonts w:ascii="Times New Roman" w:hAnsi="Times New Roman" w:cs="Times New Roman"/>
          <w:b/>
          <w:i/>
          <w:sz w:val="28"/>
          <w:szCs w:val="28"/>
        </w:rPr>
      </w:pPr>
      <w:r w:rsidRPr="006F235C">
        <w:rPr>
          <w:rFonts w:ascii="Times New Roman" w:hAnsi="Times New Roman" w:cs="Times New Roman"/>
          <w:b/>
          <w:i/>
          <w:sz w:val="28"/>
          <w:szCs w:val="28"/>
        </w:rPr>
        <w:t>Источник:</w:t>
      </w:r>
      <w:r w:rsidRPr="006F235C">
        <w:rPr>
          <w:b/>
          <w:i/>
        </w:rPr>
        <w:t xml:space="preserve"> </w:t>
      </w:r>
      <w:r w:rsidRPr="006F235C">
        <w:rPr>
          <w:rFonts w:ascii="Times New Roman" w:hAnsi="Times New Roman" w:cs="Times New Roman"/>
          <w:b/>
          <w:i/>
          <w:sz w:val="28"/>
          <w:szCs w:val="28"/>
        </w:rPr>
        <w:t>https://caotlider.ru</w:t>
      </w:r>
    </w:p>
    <w:sectPr w:rsidR="006F235C" w:rsidRPr="006F2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235C"/>
    <w:rsid w:val="006F2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3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235C"/>
    <w:rPr>
      <w:rFonts w:ascii="Times New Roman" w:eastAsia="Times New Roman" w:hAnsi="Times New Roman" w:cs="Times New Roman"/>
      <w:b/>
      <w:bCs/>
      <w:sz w:val="27"/>
      <w:szCs w:val="27"/>
    </w:rPr>
  </w:style>
  <w:style w:type="character" w:customStyle="1" w:styleId="news-date-time">
    <w:name w:val="news-date-time"/>
    <w:basedOn w:val="a0"/>
    <w:rsid w:val="006F235C"/>
  </w:style>
</w:styles>
</file>

<file path=word/webSettings.xml><?xml version="1.0" encoding="utf-8"?>
<w:webSettings xmlns:r="http://schemas.openxmlformats.org/officeDocument/2006/relationships" xmlns:w="http://schemas.openxmlformats.org/wordprocessingml/2006/main">
  <w:divs>
    <w:div w:id="12939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2020-05-27T06:09:00Z</dcterms:created>
  <dcterms:modified xsi:type="dcterms:W3CDTF">2020-05-27T06:14:00Z</dcterms:modified>
</cp:coreProperties>
</file>