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AB" w:rsidRPr="00FA39AB" w:rsidRDefault="00FA39AB" w:rsidP="00FA39AB">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A39AB">
        <w:rPr>
          <w:rFonts w:ascii="Times New Roman" w:eastAsia="Times New Roman" w:hAnsi="Times New Roman" w:cs="Times New Roman"/>
          <w:b/>
          <w:bCs/>
          <w:sz w:val="28"/>
          <w:szCs w:val="28"/>
        </w:rPr>
        <w:t>Новые правила по охране труда при погрузочно-разгрузочных работах и размещении грузов</w:t>
      </w:r>
    </w:p>
    <w:p w:rsidR="00FA39AB" w:rsidRPr="00FA39AB" w:rsidRDefault="00FA39AB" w:rsidP="00FA39AB">
      <w:pPr>
        <w:spacing w:after="0" w:line="240" w:lineRule="auto"/>
        <w:rPr>
          <w:rFonts w:ascii="Times New Roman" w:eastAsia="Times New Roman" w:hAnsi="Times New Roman" w:cs="Times New Roman"/>
          <w:sz w:val="28"/>
          <w:szCs w:val="28"/>
        </w:rPr>
      </w:pPr>
      <w:r w:rsidRPr="00FA39AB">
        <w:rPr>
          <w:rFonts w:ascii="Times New Roman" w:eastAsia="Times New Roman" w:hAnsi="Times New Roman" w:cs="Times New Roman"/>
          <w:sz w:val="28"/>
          <w:szCs w:val="28"/>
        </w:rPr>
        <w:t xml:space="preserve">Правила по охране труда при погрузочно-разгрузочных работах утверждены Приказом Минтруда России от 28.10.2020 № 753н, вступили в силу с 1 января 2021 года и действуют до 31 декабря 2025 года. Об этом сообщил официальный сайт Государственной инспекции труда в Мурманской области. Новые Правила должны соблюдать все: организации, ИП, </w:t>
      </w:r>
      <w:proofErr w:type="spellStart"/>
      <w:r w:rsidRPr="00FA39AB">
        <w:rPr>
          <w:rFonts w:ascii="Times New Roman" w:eastAsia="Times New Roman" w:hAnsi="Times New Roman" w:cs="Times New Roman"/>
          <w:sz w:val="28"/>
          <w:szCs w:val="28"/>
        </w:rPr>
        <w:t>работодатели-физлица</w:t>
      </w:r>
      <w:proofErr w:type="spellEnd"/>
      <w:r w:rsidRPr="00FA39AB">
        <w:rPr>
          <w:rFonts w:ascii="Times New Roman" w:eastAsia="Times New Roman" w:hAnsi="Times New Roman" w:cs="Times New Roman"/>
          <w:sz w:val="28"/>
          <w:szCs w:val="28"/>
        </w:rPr>
        <w:t xml:space="preserve"> и сотрудники. До 2021 года </w:t>
      </w:r>
      <w:proofErr w:type="spellStart"/>
      <w:r w:rsidRPr="00FA39AB">
        <w:rPr>
          <w:rFonts w:ascii="Times New Roman" w:eastAsia="Times New Roman" w:hAnsi="Times New Roman" w:cs="Times New Roman"/>
          <w:sz w:val="28"/>
          <w:szCs w:val="28"/>
        </w:rPr>
        <w:t>работодатели-физлица</w:t>
      </w:r>
      <w:proofErr w:type="spellEnd"/>
      <w:r w:rsidRPr="00FA39AB">
        <w:rPr>
          <w:rFonts w:ascii="Times New Roman" w:eastAsia="Times New Roman" w:hAnsi="Times New Roman" w:cs="Times New Roman"/>
          <w:sz w:val="28"/>
          <w:szCs w:val="28"/>
        </w:rPr>
        <w:t xml:space="preserve"> были освобождены от этой обязанности.</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 xml:space="preserve">На что следует </w:t>
      </w:r>
      <w:proofErr w:type="gramStart"/>
      <w:r w:rsidRPr="00FA39AB">
        <w:rPr>
          <w:rFonts w:ascii="Times New Roman" w:eastAsia="Times New Roman" w:hAnsi="Times New Roman" w:cs="Times New Roman"/>
          <w:sz w:val="28"/>
          <w:szCs w:val="28"/>
        </w:rPr>
        <w:t>обратить внимание работодателю</w:t>
      </w:r>
      <w:proofErr w:type="gramEnd"/>
      <w:r w:rsidRPr="00FA39AB">
        <w:rPr>
          <w:rFonts w:ascii="Times New Roman" w:eastAsia="Times New Roman" w:hAnsi="Times New Roman" w:cs="Times New Roman"/>
          <w:sz w:val="28"/>
          <w:szCs w:val="28"/>
        </w:rPr>
        <w:t>?</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1. При разработке инструкций по охране труда необходимо учитывать, в числе прочих, требования технической документации изготовителей оборудования.</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 xml:space="preserve">2. Большая роль отведена требованиям охраны труда при работе с оборудованием. Так, согласно п. 13 Правил определены случаи, при которых запрещена эксплуатация съемных грузозахватных приспособлений. Например, нельзя их использовать, если повреждены или отсутствуют оплетки или другие защитные элементы при наличии выступающих концов проволоки у места </w:t>
      </w:r>
      <w:proofErr w:type="spellStart"/>
      <w:r w:rsidRPr="00FA39AB">
        <w:rPr>
          <w:rFonts w:ascii="Times New Roman" w:eastAsia="Times New Roman" w:hAnsi="Times New Roman" w:cs="Times New Roman"/>
          <w:sz w:val="28"/>
          <w:szCs w:val="28"/>
        </w:rPr>
        <w:t>заплетки</w:t>
      </w:r>
      <w:proofErr w:type="spellEnd"/>
      <w:r w:rsidRPr="00FA39AB">
        <w:rPr>
          <w:rFonts w:ascii="Times New Roman" w:eastAsia="Times New Roman" w:hAnsi="Times New Roman" w:cs="Times New Roman"/>
          <w:sz w:val="28"/>
          <w:szCs w:val="28"/>
        </w:rPr>
        <w:t xml:space="preserve">, а </w:t>
      </w:r>
      <w:proofErr w:type="gramStart"/>
      <w:r w:rsidRPr="00FA39AB">
        <w:rPr>
          <w:rFonts w:ascii="Times New Roman" w:eastAsia="Times New Roman" w:hAnsi="Times New Roman" w:cs="Times New Roman"/>
          <w:sz w:val="28"/>
          <w:szCs w:val="28"/>
        </w:rPr>
        <w:t>также</w:t>
      </w:r>
      <w:proofErr w:type="gramEnd"/>
      <w:r w:rsidRPr="00FA39AB">
        <w:rPr>
          <w:rFonts w:ascii="Times New Roman" w:eastAsia="Times New Roman" w:hAnsi="Times New Roman" w:cs="Times New Roman"/>
          <w:sz w:val="28"/>
          <w:szCs w:val="28"/>
        </w:rPr>
        <w:t xml:space="preserve"> если повреждены канатные и цепные съемные грузозахватные приспособления.</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Съемные грузозахватные приспособления с дефектами, повреждениями, несоответствиями эксплуатационной документации заводов-изготовителей не должны находиться на месте производства работ.</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3. Интервал до заднего борта машины при размещении вблизи здания не может быть меньше 80 см (раньше минимальным было расстояние 1,5 м).</w:t>
      </w:r>
      <w:r w:rsidRPr="00FA39AB">
        <w:rPr>
          <w:rFonts w:ascii="Times New Roman" w:eastAsia="Times New Roman" w:hAnsi="Times New Roman" w:cs="Times New Roman"/>
          <w:sz w:val="28"/>
          <w:szCs w:val="28"/>
        </w:rPr>
        <w:br/>
      </w:r>
      <w:r w:rsidRPr="00FA39AB">
        <w:rPr>
          <w:rFonts w:ascii="Times New Roman" w:eastAsia="Times New Roman" w:hAnsi="Times New Roman" w:cs="Times New Roman"/>
          <w:sz w:val="28"/>
          <w:szCs w:val="28"/>
        </w:rPr>
        <w:br/>
        <w:t>4. Водителям грузоподъемных машин больше не нужно иметь удостоверение на право производства работ.</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 xml:space="preserve">5. Исключено требование при переноске грузов соблюдать интервал 3 м </w:t>
      </w:r>
      <w:proofErr w:type="gramStart"/>
      <w:r w:rsidRPr="00FA39AB">
        <w:rPr>
          <w:rFonts w:ascii="Times New Roman" w:eastAsia="Times New Roman" w:hAnsi="Times New Roman" w:cs="Times New Roman"/>
          <w:sz w:val="28"/>
          <w:szCs w:val="28"/>
        </w:rPr>
        <w:t>между</w:t>
      </w:r>
      <w:proofErr w:type="gramEnd"/>
      <w:r w:rsidRPr="00FA39AB">
        <w:rPr>
          <w:rFonts w:ascii="Times New Roman" w:eastAsia="Times New Roman" w:hAnsi="Times New Roman" w:cs="Times New Roman"/>
          <w:sz w:val="28"/>
          <w:szCs w:val="28"/>
        </w:rPr>
        <w:t xml:space="preserve"> идущими.</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6. Установлены дополнительные требования к перемещению грузов. Так, в п. 26 Правил указано, что масса груза не должна превышать паспортную грузоподъемность машины.</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 xml:space="preserve">У стреловых кранов — с учетом вылета стрелы выносных опор и противовесов. В п. 27 определено: если нет данных по массе и центру тяжести поднимаемого груза, его подъем с помощью грузоподъемной </w:t>
      </w:r>
      <w:r w:rsidRPr="00FA39AB">
        <w:rPr>
          <w:rFonts w:ascii="Times New Roman" w:eastAsia="Times New Roman" w:hAnsi="Times New Roman" w:cs="Times New Roman"/>
          <w:sz w:val="28"/>
          <w:szCs w:val="28"/>
        </w:rPr>
        <w:lastRenderedPageBreak/>
        <w:t>машины производится только при непосредственном руководстве лица, ответственного за безопасное производство работ.</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 xml:space="preserve">7. После </w:t>
      </w:r>
      <w:proofErr w:type="spellStart"/>
      <w:r w:rsidRPr="00FA39AB">
        <w:rPr>
          <w:rFonts w:ascii="Times New Roman" w:eastAsia="Times New Roman" w:hAnsi="Times New Roman" w:cs="Times New Roman"/>
          <w:sz w:val="28"/>
          <w:szCs w:val="28"/>
        </w:rPr>
        <w:t>строповки</w:t>
      </w:r>
      <w:proofErr w:type="spellEnd"/>
      <w:r w:rsidRPr="00FA39AB">
        <w:rPr>
          <w:rFonts w:ascii="Times New Roman" w:eastAsia="Times New Roman" w:hAnsi="Times New Roman" w:cs="Times New Roman"/>
          <w:sz w:val="28"/>
          <w:szCs w:val="28"/>
        </w:rPr>
        <w:t xml:space="preserve"> груз для проверки надежности должен быть поднят на высоту 200-300 мм от уровня пола. Ранее действовала формулировка «не более 1 м».</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8. Появился запрет перемещать груз над рабочими местами, если в зоне перемещения находятся люди. Ранее это касалось только грузов, подвешенных на крюк крана.</w:t>
      </w:r>
      <w:r w:rsidRPr="00FA39AB">
        <w:rPr>
          <w:rFonts w:ascii="Times New Roman" w:eastAsia="Times New Roman" w:hAnsi="Times New Roman" w:cs="Times New Roman"/>
          <w:sz w:val="28"/>
          <w:szCs w:val="28"/>
        </w:rPr>
        <w:br/>
        <w:t xml:space="preserve">9. Разница в загрузке тележек вагонов не должна превышать 15 тонн для </w:t>
      </w:r>
      <w:proofErr w:type="spellStart"/>
      <w:r w:rsidRPr="00FA39AB">
        <w:rPr>
          <w:rFonts w:ascii="Times New Roman" w:eastAsia="Times New Roman" w:hAnsi="Times New Roman" w:cs="Times New Roman"/>
          <w:sz w:val="28"/>
          <w:szCs w:val="28"/>
        </w:rPr>
        <w:t>шестиосных</w:t>
      </w:r>
      <w:proofErr w:type="spellEnd"/>
      <w:r w:rsidRPr="00FA39AB">
        <w:rPr>
          <w:rFonts w:ascii="Times New Roman" w:eastAsia="Times New Roman" w:hAnsi="Times New Roman" w:cs="Times New Roman"/>
          <w:sz w:val="28"/>
          <w:szCs w:val="28"/>
        </w:rPr>
        <w:t xml:space="preserve"> вагонов.</w:t>
      </w:r>
      <w:r w:rsidRPr="00FA39AB">
        <w:rPr>
          <w:rFonts w:ascii="Times New Roman" w:eastAsia="Times New Roman" w:hAnsi="Times New Roman" w:cs="Times New Roman"/>
          <w:sz w:val="28"/>
          <w:szCs w:val="28"/>
        </w:rPr>
        <w:br/>
        <w:t> </w:t>
      </w:r>
      <w:r w:rsidRPr="00FA39AB">
        <w:rPr>
          <w:rFonts w:ascii="Times New Roman" w:eastAsia="Times New Roman" w:hAnsi="Times New Roman" w:cs="Times New Roman"/>
          <w:sz w:val="28"/>
          <w:szCs w:val="28"/>
        </w:rPr>
        <w:br/>
        <w:t>10. Если необходимо погрузить или разгрузить объекты массой от 50 до 500 кг, организация должна применять грузоподъемное оборудование и тельферы, лебедки, тали.</w:t>
      </w:r>
      <w:r w:rsidRPr="00FA39AB">
        <w:rPr>
          <w:rFonts w:ascii="Times New Roman" w:eastAsia="Times New Roman" w:hAnsi="Times New Roman" w:cs="Times New Roman"/>
          <w:sz w:val="28"/>
          <w:szCs w:val="28"/>
        </w:rPr>
        <w:br/>
      </w:r>
      <w:r w:rsidRPr="00FA39AB">
        <w:rPr>
          <w:rFonts w:ascii="Times New Roman" w:eastAsia="Times New Roman" w:hAnsi="Times New Roman" w:cs="Times New Roman"/>
          <w:sz w:val="28"/>
          <w:szCs w:val="28"/>
        </w:rPr>
        <w:br/>
        <w:t xml:space="preserve">В старой редакции </w:t>
      </w:r>
      <w:proofErr w:type="gramStart"/>
      <w:r w:rsidRPr="00FA39AB">
        <w:rPr>
          <w:rFonts w:ascii="Times New Roman" w:eastAsia="Times New Roman" w:hAnsi="Times New Roman" w:cs="Times New Roman"/>
          <w:sz w:val="28"/>
          <w:szCs w:val="28"/>
        </w:rPr>
        <w:t>Правил</w:t>
      </w:r>
      <w:proofErr w:type="gramEnd"/>
      <w:r w:rsidRPr="00FA39AB">
        <w:rPr>
          <w:rFonts w:ascii="Times New Roman" w:eastAsia="Times New Roman" w:hAnsi="Times New Roman" w:cs="Times New Roman"/>
          <w:sz w:val="28"/>
          <w:szCs w:val="28"/>
        </w:rPr>
        <w:t xml:space="preserve"> такая обязанность появлялась при операциях с грузами от 80 кг. Ручная погрузка и разгрузка аналогичных грузов допускается под руководством лица, назначенного ответственным за безопасное производство работ приказом руководителя организации. Важное условие: нагрузка на одного сотрудника не должна превышать 50 кг. </w:t>
      </w:r>
    </w:p>
    <w:p w:rsidR="0056772B" w:rsidRPr="007721E0" w:rsidRDefault="0056772B">
      <w:pPr>
        <w:rPr>
          <w:sz w:val="28"/>
          <w:szCs w:val="28"/>
        </w:rPr>
      </w:pPr>
    </w:p>
    <w:sectPr w:rsidR="0056772B" w:rsidRPr="00772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39AB"/>
    <w:rsid w:val="0056772B"/>
    <w:rsid w:val="007721E0"/>
    <w:rsid w:val="00FA3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3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39AB"/>
    <w:rPr>
      <w:rFonts w:ascii="Times New Roman" w:eastAsia="Times New Roman" w:hAnsi="Times New Roman" w:cs="Times New Roman"/>
      <w:b/>
      <w:bCs/>
      <w:sz w:val="27"/>
      <w:szCs w:val="27"/>
    </w:rPr>
  </w:style>
  <w:style w:type="character" w:customStyle="1" w:styleId="news-date-time">
    <w:name w:val="news-date-time"/>
    <w:basedOn w:val="a0"/>
    <w:rsid w:val="00FA39AB"/>
  </w:style>
</w:styles>
</file>

<file path=word/webSettings.xml><?xml version="1.0" encoding="utf-8"?>
<w:webSettings xmlns:r="http://schemas.openxmlformats.org/officeDocument/2006/relationships" xmlns:w="http://schemas.openxmlformats.org/wordprocessingml/2006/main">
  <w:divs>
    <w:div w:id="213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2021-02-11T11:04:00Z</dcterms:created>
  <dcterms:modified xsi:type="dcterms:W3CDTF">2021-02-11T11:22:00Z</dcterms:modified>
</cp:coreProperties>
</file>