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68" w:rsidRDefault="00D32E68" w:rsidP="00AD5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32E68" w:rsidRDefault="00D32E68" w:rsidP="00AD5A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E68" w:rsidRDefault="00D32E68" w:rsidP="00AD5A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E68" w:rsidRDefault="00D32E68" w:rsidP="00AD5A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E68" w:rsidRPr="00CF5CF4" w:rsidRDefault="00AD5ABD" w:rsidP="00AD5A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</w:t>
      </w:r>
      <w:r w:rsidR="00FF06ED">
        <w:rPr>
          <w:rFonts w:ascii="Times New Roman" w:hAnsi="Times New Roman"/>
          <w:sz w:val="28"/>
          <w:szCs w:val="28"/>
        </w:rPr>
        <w:t>ноября 2015 года</w:t>
      </w:r>
      <w:r w:rsidR="00D32E6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1041</w:t>
      </w:r>
    </w:p>
    <w:p w:rsidR="00D32E68" w:rsidRDefault="00D32E68" w:rsidP="00AD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BD" w:rsidRDefault="00AD5ABD" w:rsidP="00AD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68" w:rsidRDefault="00D32E68" w:rsidP="00D32E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Общих правил определения </w:t>
      </w:r>
    </w:p>
    <w:p w:rsidR="00D32E68" w:rsidRDefault="00D32E68" w:rsidP="00D32E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нормативных затрат на обеспечение </w:t>
      </w:r>
    </w:p>
    <w:p w:rsidR="00D32E68" w:rsidRDefault="00D32E68" w:rsidP="00D32E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функций </w:t>
      </w:r>
      <w:r w:rsidR="00C71AE3">
        <w:rPr>
          <w:rFonts w:ascii="Times New Roman" w:hAnsi="Times New Roman"/>
          <w:b/>
          <w:sz w:val="28"/>
          <w:szCs w:val="24"/>
        </w:rPr>
        <w:t xml:space="preserve">администрации </w:t>
      </w:r>
      <w:proofErr w:type="gramStart"/>
      <w:r w:rsidRPr="007B0432">
        <w:rPr>
          <w:rFonts w:ascii="Times New Roman" w:hAnsi="Times New Roman"/>
          <w:b/>
          <w:sz w:val="28"/>
          <w:szCs w:val="24"/>
        </w:rPr>
        <w:t>Пугачевского</w:t>
      </w:r>
      <w:proofErr w:type="gramEnd"/>
      <w:r w:rsidRPr="007B0432">
        <w:rPr>
          <w:rFonts w:ascii="Times New Roman" w:hAnsi="Times New Roman"/>
          <w:b/>
          <w:sz w:val="28"/>
          <w:szCs w:val="24"/>
        </w:rPr>
        <w:t xml:space="preserve"> муниципального </w:t>
      </w:r>
    </w:p>
    <w:p w:rsidR="00D32E68" w:rsidRDefault="00D32E68" w:rsidP="00D32E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B0432">
        <w:rPr>
          <w:rFonts w:ascii="Times New Roman" w:hAnsi="Times New Roman"/>
          <w:b/>
          <w:sz w:val="28"/>
          <w:szCs w:val="24"/>
        </w:rPr>
        <w:t>района</w:t>
      </w:r>
      <w:r w:rsidRPr="00CF5CF4">
        <w:rPr>
          <w:rFonts w:ascii="Times New Roman" w:hAnsi="Times New Roman"/>
          <w:sz w:val="28"/>
          <w:szCs w:val="24"/>
        </w:rPr>
        <w:t xml:space="preserve"> </w:t>
      </w:r>
      <w:r w:rsidRPr="00E67C52">
        <w:rPr>
          <w:rFonts w:ascii="Times New Roman" w:hAnsi="Times New Roman"/>
          <w:b/>
          <w:sz w:val="28"/>
          <w:szCs w:val="24"/>
        </w:rPr>
        <w:t>Саратовской области</w:t>
      </w:r>
      <w:r w:rsidR="00C71AE3">
        <w:rPr>
          <w:rFonts w:ascii="Times New Roman" w:hAnsi="Times New Roman"/>
          <w:b/>
          <w:sz w:val="28"/>
          <w:szCs w:val="24"/>
        </w:rPr>
        <w:t xml:space="preserve"> и </w:t>
      </w:r>
      <w:proofErr w:type="gramStart"/>
      <w:r w:rsidR="00C71AE3">
        <w:rPr>
          <w:rFonts w:ascii="Times New Roman" w:hAnsi="Times New Roman"/>
          <w:b/>
          <w:sz w:val="28"/>
          <w:szCs w:val="24"/>
        </w:rPr>
        <w:t>подведомственных</w:t>
      </w:r>
      <w:proofErr w:type="gramEnd"/>
      <w:r w:rsidR="00C71AE3">
        <w:rPr>
          <w:rFonts w:ascii="Times New Roman" w:hAnsi="Times New Roman"/>
          <w:b/>
          <w:sz w:val="28"/>
          <w:szCs w:val="24"/>
        </w:rPr>
        <w:t xml:space="preserve"> </w:t>
      </w:r>
    </w:p>
    <w:p w:rsidR="00D32E68" w:rsidRPr="00111523" w:rsidRDefault="00ED4EFF" w:rsidP="00D32E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казенных </w:t>
      </w:r>
      <w:r w:rsidR="00D32E68">
        <w:rPr>
          <w:rFonts w:ascii="Times New Roman" w:hAnsi="Times New Roman"/>
          <w:b/>
          <w:sz w:val="28"/>
          <w:szCs w:val="24"/>
        </w:rPr>
        <w:t>учреждений</w:t>
      </w:r>
    </w:p>
    <w:p w:rsidR="00D32E68" w:rsidRDefault="00D32E68" w:rsidP="00D32E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2E68" w:rsidRPr="00CF5CF4" w:rsidRDefault="00D32E68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68" w:rsidRPr="00235464" w:rsidRDefault="00D32E68" w:rsidP="00D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5ABD" w:rsidRPr="00640F6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AD5ABD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Pr="00235464">
        <w:rPr>
          <w:rFonts w:ascii="Times New Roman" w:hAnsi="Times New Roman" w:cs="Times New Roman"/>
          <w:sz w:val="28"/>
          <w:szCs w:val="28"/>
        </w:rPr>
        <w:t>частью 4 статьи 19 Фе</w:t>
      </w:r>
      <w:r w:rsidR="00ED4EFF">
        <w:rPr>
          <w:rFonts w:ascii="Times New Roman" w:hAnsi="Times New Roman" w:cs="Times New Roman"/>
          <w:sz w:val="28"/>
          <w:szCs w:val="28"/>
        </w:rPr>
        <w:t xml:space="preserve">дерального  закона  от 5апреля </w:t>
      </w:r>
      <w:r w:rsidRPr="0023546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 xml:space="preserve">№ 44-ФЗ «О  контрактной системе в сфере закупок товаров, работ, услуг для обеспечения государственных и муниципальных нужд», </w:t>
      </w:r>
      <w:r w:rsidR="00ED4EFF">
        <w:rPr>
          <w:rFonts w:ascii="Times New Roman" w:hAnsi="Times New Roman" w:cs="Times New Roman"/>
          <w:sz w:val="28"/>
          <w:szCs w:val="28"/>
        </w:rPr>
        <w:t>п</w:t>
      </w:r>
      <w:r w:rsidR="00AD5ABD">
        <w:rPr>
          <w:rFonts w:ascii="Times New Roman" w:hAnsi="Times New Roman" w:cs="Times New Roman"/>
          <w:sz w:val="28"/>
          <w:szCs w:val="28"/>
        </w:rPr>
        <w:t>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ED4EFF">
        <w:rPr>
          <w:rFonts w:ascii="Times New Roman" w:hAnsi="Times New Roman" w:cs="Times New Roman"/>
          <w:sz w:val="28"/>
          <w:szCs w:val="28"/>
        </w:rPr>
        <w:t xml:space="preserve">а Российской Федерации от 13 октября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82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№1047 «Об  общих требованиях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 w:rsidR="000354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органов»,</w:t>
      </w:r>
      <w:r w:rsidR="00ED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сентября </w:t>
      </w:r>
      <w:r w:rsidRPr="00640F63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825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F63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F63">
        <w:rPr>
          <w:rFonts w:ascii="Times New Roman" w:hAnsi="Times New Roman" w:cs="Times New Roman"/>
          <w:color w:val="000000" w:themeColor="text1"/>
          <w:sz w:val="28"/>
          <w:szCs w:val="28"/>
        </w:rPr>
        <w:t>926 «Об утверждении Общих правил  определения требований к закупаемым заказчиками отельным видам товаров, работ, услу</w:t>
      </w:r>
      <w:proofErr w:type="gramStart"/>
      <w:r w:rsidRPr="00640F63">
        <w:rPr>
          <w:rFonts w:ascii="Times New Roman" w:hAnsi="Times New Roman" w:cs="Times New Roman"/>
          <w:color w:val="000000" w:themeColor="text1"/>
          <w:sz w:val="28"/>
          <w:szCs w:val="28"/>
        </w:rPr>
        <w:t>г(</w:t>
      </w:r>
      <w:proofErr w:type="gramEnd"/>
      <w:r w:rsidRPr="0064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предельных цен товаров, работ, услуг),</w:t>
      </w:r>
      <w:r w:rsidR="00AD5ABD">
        <w:rPr>
          <w:rFonts w:ascii="Times New Roman" w:hAnsi="Times New Roman" w:cs="Times New Roman"/>
          <w:sz w:val="28"/>
          <w:szCs w:val="28"/>
        </w:rPr>
        <w:t xml:space="preserve"> </w:t>
      </w:r>
      <w:r w:rsidRPr="00235464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района, администрация Пугачевского муниципального района   ПОСТАНОВЛЯЕТ:</w:t>
      </w:r>
    </w:p>
    <w:p w:rsidR="00D32E68" w:rsidRDefault="00D32E68" w:rsidP="00D3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6C3599">
        <w:rPr>
          <w:rFonts w:ascii="Times New Roman" w:hAnsi="Times New Roman"/>
          <w:sz w:val="28"/>
          <w:szCs w:val="28"/>
        </w:rPr>
        <w:t xml:space="preserve">Утвердить </w:t>
      </w:r>
      <w:r w:rsidRPr="006C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99">
        <w:rPr>
          <w:rFonts w:ascii="Times New Roman" w:hAnsi="Times New Roman"/>
          <w:bCs/>
          <w:sz w:val="28"/>
          <w:szCs w:val="28"/>
        </w:rPr>
        <w:t xml:space="preserve">Правила определения нормативных затрат на обеспечение функций </w:t>
      </w:r>
      <w:r w:rsidR="00C71AE3" w:rsidRPr="006C359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C3599">
        <w:rPr>
          <w:rFonts w:ascii="Times New Roman" w:hAnsi="Times New Roman"/>
          <w:sz w:val="28"/>
          <w:szCs w:val="24"/>
        </w:rPr>
        <w:t>Пугачевского муниципального района Сар</w:t>
      </w:r>
      <w:r w:rsidR="00C71AE3" w:rsidRPr="006C3599">
        <w:rPr>
          <w:rFonts w:ascii="Times New Roman" w:hAnsi="Times New Roman"/>
          <w:sz w:val="28"/>
          <w:szCs w:val="24"/>
        </w:rPr>
        <w:t xml:space="preserve">атовской области и подведомственных </w:t>
      </w:r>
      <w:r w:rsidRPr="006C3599">
        <w:rPr>
          <w:rFonts w:ascii="Times New Roman" w:hAnsi="Times New Roman"/>
          <w:sz w:val="28"/>
          <w:szCs w:val="24"/>
        </w:rPr>
        <w:t xml:space="preserve">казенных учреждений </w:t>
      </w:r>
      <w:r w:rsidR="003F7030">
        <w:rPr>
          <w:rFonts w:ascii="Times New Roman" w:hAnsi="Times New Roman"/>
          <w:sz w:val="28"/>
          <w:szCs w:val="24"/>
        </w:rPr>
        <w:t>(далее – Правила)</w:t>
      </w:r>
      <w:r w:rsidR="00825735">
        <w:rPr>
          <w:rFonts w:ascii="Times New Roman" w:hAnsi="Times New Roman"/>
          <w:sz w:val="28"/>
          <w:szCs w:val="24"/>
        </w:rPr>
        <w:t xml:space="preserve"> </w:t>
      </w:r>
      <w:r w:rsidRPr="006C10BE">
        <w:rPr>
          <w:rFonts w:ascii="Times New Roman" w:hAnsi="Times New Roman"/>
          <w:sz w:val="28"/>
          <w:szCs w:val="24"/>
        </w:rPr>
        <w:t>с</w:t>
      </w:r>
      <w:r w:rsidR="003F7030">
        <w:rPr>
          <w:rFonts w:ascii="Times New Roman" w:eastAsia="Times New Roman" w:hAnsi="Times New Roman" w:cs="Times New Roman"/>
          <w:sz w:val="28"/>
          <w:szCs w:val="28"/>
        </w:rPr>
        <w:t>огласно приложению</w:t>
      </w:r>
      <w:r w:rsidR="00AB19C5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</w:p>
    <w:p w:rsidR="00AB19C5" w:rsidRPr="00AB19C5" w:rsidRDefault="00AB19C5" w:rsidP="00AB19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6C3599">
        <w:rPr>
          <w:rFonts w:ascii="Times New Roman" w:hAnsi="Times New Roman"/>
          <w:sz w:val="28"/>
          <w:szCs w:val="28"/>
        </w:rPr>
        <w:t xml:space="preserve">Утвердить </w:t>
      </w:r>
      <w:r w:rsidRPr="006C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9C5">
        <w:rPr>
          <w:rFonts w:ascii="Times New Roman" w:hAnsi="Times New Roman"/>
          <w:bCs/>
          <w:sz w:val="28"/>
          <w:szCs w:val="28"/>
        </w:rPr>
        <w:t>Правила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19C5">
        <w:rPr>
          <w:rFonts w:ascii="Times New Roman" w:hAnsi="Times New Roman"/>
          <w:bCs/>
          <w:sz w:val="28"/>
          <w:szCs w:val="28"/>
        </w:rPr>
        <w:t xml:space="preserve">расчета нормативных затрат на обеспечение </w:t>
      </w:r>
    </w:p>
    <w:p w:rsidR="00AB19C5" w:rsidRPr="00AB19C5" w:rsidRDefault="00AB19C5" w:rsidP="00AB19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19C5">
        <w:rPr>
          <w:rFonts w:ascii="Times New Roman" w:hAnsi="Times New Roman"/>
          <w:bCs/>
          <w:sz w:val="28"/>
          <w:szCs w:val="28"/>
        </w:rPr>
        <w:t>функций администрации Пугачевского муниципального района 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0BE">
        <w:rPr>
          <w:rFonts w:ascii="Times New Roman" w:hAnsi="Times New Roman"/>
          <w:sz w:val="28"/>
          <w:szCs w:val="24"/>
        </w:rPr>
        <w:t>с</w:t>
      </w:r>
      <w:r w:rsidR="003F7030">
        <w:rPr>
          <w:rFonts w:ascii="Times New Roman" w:eastAsia="Times New Roman" w:hAnsi="Times New Roman" w:cs="Times New Roman"/>
          <w:sz w:val="28"/>
          <w:szCs w:val="28"/>
        </w:rPr>
        <w:t>огласно приложению</w:t>
      </w:r>
      <w:r w:rsidRPr="006C10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D32E68" w:rsidRPr="006C3599" w:rsidRDefault="00AB19C5" w:rsidP="00D32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32E68" w:rsidRPr="006C3599">
        <w:rPr>
          <w:rFonts w:ascii="Times New Roman" w:eastAsia="Times New Roman" w:hAnsi="Times New Roman" w:cs="Times New Roman"/>
          <w:bCs/>
          <w:sz w:val="28"/>
          <w:szCs w:val="28"/>
        </w:rPr>
        <w:t>. Структурным подразделениям</w:t>
      </w:r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области, имеющим статус</w:t>
      </w:r>
      <w:r w:rsidR="006C3599" w:rsidRPr="006C359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в срок до 1 декабря </w:t>
      </w:r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>2015года утвердить нормативные затраты на обеспечение функций указанных структурных подразделений и подведомс</w:t>
      </w:r>
      <w:r w:rsidR="003F7030">
        <w:rPr>
          <w:rFonts w:ascii="Times New Roman" w:eastAsia="Times New Roman" w:hAnsi="Times New Roman" w:cs="Times New Roman"/>
          <w:sz w:val="28"/>
          <w:szCs w:val="28"/>
        </w:rPr>
        <w:t xml:space="preserve">твенным им казенных </w:t>
      </w:r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 xml:space="preserve"> учреждений.</w:t>
      </w:r>
    </w:p>
    <w:p w:rsidR="00D32E68" w:rsidRPr="006C3599" w:rsidRDefault="00AB19C5" w:rsidP="00D32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разместить на сайте администрации  Пугачевского муниципального района Саратовской  области в сети Интернет</w:t>
      </w:r>
      <w:r w:rsidR="00D32E68" w:rsidRPr="006C3599">
        <w:t xml:space="preserve"> </w:t>
      </w:r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E68" w:rsidRPr="006C3599">
        <w:t xml:space="preserve"> </w:t>
      </w:r>
      <w:proofErr w:type="spellStart"/>
      <w:r w:rsidR="00D32E68" w:rsidRPr="006C3599">
        <w:rPr>
          <w:rFonts w:ascii="Times New Roman" w:eastAsia="Times New Roman" w:hAnsi="Times New Roman" w:cs="Times New Roman"/>
          <w:sz w:val="28"/>
          <w:szCs w:val="28"/>
        </w:rPr>
        <w:t>pugachev-adm.ru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E68" w:rsidRPr="00235464" w:rsidRDefault="00AB19C5" w:rsidP="00D32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2E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32E68" w:rsidRPr="002354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2E68" w:rsidRPr="0023546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D32E68">
        <w:rPr>
          <w:rFonts w:ascii="Times New Roman" w:eastAsia="Times New Roman" w:hAnsi="Times New Roman" w:cs="Times New Roman"/>
          <w:sz w:val="28"/>
          <w:szCs w:val="28"/>
        </w:rPr>
        <w:t>ожить</w:t>
      </w:r>
      <w:r w:rsidR="00D32E68" w:rsidRPr="00235464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Пугачевского муниципального района Саратовской  области по промышленности, торговл</w:t>
      </w:r>
      <w:r w:rsidR="00D32E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2E68" w:rsidRPr="00235464">
        <w:rPr>
          <w:rFonts w:ascii="Times New Roman" w:eastAsia="Times New Roman" w:hAnsi="Times New Roman" w:cs="Times New Roman"/>
          <w:sz w:val="28"/>
          <w:szCs w:val="28"/>
        </w:rPr>
        <w:t xml:space="preserve"> и экономическому развитию Шевченко С.Ю.</w:t>
      </w:r>
    </w:p>
    <w:p w:rsidR="00D32E68" w:rsidRDefault="00AB19C5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32E68" w:rsidRPr="00235464">
        <w:rPr>
          <w:rFonts w:ascii="Times New Roman" w:hAnsi="Times New Roman"/>
          <w:sz w:val="28"/>
          <w:szCs w:val="28"/>
        </w:rPr>
        <w:t xml:space="preserve">.Настоящее постановление </w:t>
      </w:r>
      <w:r w:rsidR="00D32E68">
        <w:rPr>
          <w:rFonts w:ascii="Times New Roman" w:hAnsi="Times New Roman"/>
          <w:sz w:val="28"/>
          <w:szCs w:val="28"/>
        </w:rPr>
        <w:t xml:space="preserve"> </w:t>
      </w:r>
      <w:r w:rsidR="00D32E68" w:rsidRPr="00235464">
        <w:rPr>
          <w:rFonts w:ascii="Times New Roman" w:hAnsi="Times New Roman"/>
          <w:sz w:val="28"/>
          <w:szCs w:val="28"/>
        </w:rPr>
        <w:t xml:space="preserve">вступает в силу </w:t>
      </w:r>
      <w:r w:rsidR="00D32E68">
        <w:rPr>
          <w:rFonts w:ascii="Times New Roman" w:hAnsi="Times New Roman"/>
          <w:sz w:val="28"/>
          <w:szCs w:val="28"/>
        </w:rPr>
        <w:t xml:space="preserve"> </w:t>
      </w:r>
      <w:r w:rsidR="00D32E68" w:rsidRPr="00235464">
        <w:rPr>
          <w:rFonts w:ascii="Times New Roman" w:hAnsi="Times New Roman"/>
          <w:sz w:val="28"/>
          <w:szCs w:val="28"/>
        </w:rPr>
        <w:t>с 1 января 201</w:t>
      </w:r>
      <w:r w:rsidR="0054222A">
        <w:rPr>
          <w:rFonts w:ascii="Times New Roman" w:hAnsi="Times New Roman"/>
          <w:sz w:val="28"/>
          <w:szCs w:val="28"/>
        </w:rPr>
        <w:t>6 года, за исключением пункта 3 , который вступает в силу со дня его</w:t>
      </w:r>
      <w:r w:rsidR="00D32E68">
        <w:rPr>
          <w:rFonts w:ascii="Times New Roman" w:hAnsi="Times New Roman"/>
          <w:sz w:val="28"/>
          <w:szCs w:val="28"/>
        </w:rPr>
        <w:t xml:space="preserve"> официального опубликования настоящего постановления.</w:t>
      </w:r>
    </w:p>
    <w:p w:rsidR="00D32E68" w:rsidRDefault="00D32E68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68" w:rsidRDefault="00D32E68" w:rsidP="00D32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68" w:rsidRDefault="00D32E68" w:rsidP="00D32E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464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D32E68" w:rsidRPr="00EF468B" w:rsidRDefault="00D32E68" w:rsidP="00D32E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5CF4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CF5CF4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CF5CF4">
        <w:rPr>
          <w:rFonts w:ascii="Times New Roman" w:hAnsi="Times New Roman"/>
          <w:b/>
          <w:bCs/>
          <w:sz w:val="28"/>
          <w:szCs w:val="28"/>
        </w:rPr>
        <w:t>.А</w:t>
      </w:r>
      <w:r>
        <w:rPr>
          <w:rFonts w:ascii="Times New Roman" w:hAnsi="Times New Roman"/>
          <w:b/>
          <w:bCs/>
          <w:sz w:val="28"/>
          <w:szCs w:val="28"/>
        </w:rPr>
        <w:t>. Сидоров</w:t>
      </w:r>
      <w:r w:rsidRPr="00E67C5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5FB3" w:rsidRDefault="00005FB3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5FB3" w:rsidRDefault="00005FB3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5FB3" w:rsidRDefault="00005FB3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5FB3" w:rsidRDefault="00005FB3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025F" w:rsidRDefault="00EE025F" w:rsidP="00EE025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EE025F" w:rsidRDefault="00EE025F" w:rsidP="00EE025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3546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5FB3" w:rsidRPr="00CF5CF4" w:rsidRDefault="00005FB3" w:rsidP="00005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E025F" w:rsidRPr="002354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EE025F" w:rsidRPr="002354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10 ноября 2015 года  № 1041</w:t>
      </w:r>
    </w:p>
    <w:p w:rsidR="00EE025F" w:rsidRDefault="00EE025F" w:rsidP="00EE025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35"/>
      <w:bookmarkEnd w:id="0"/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Правила</w:t>
      </w:r>
      <w:r w:rsidRPr="00D354E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6C10BE" w:rsidRPr="006C10BE" w:rsidRDefault="00D354EC" w:rsidP="006C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 w:rsidR="006C10BE" w:rsidRPr="006C10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Пугачевского муниципального </w:t>
      </w:r>
    </w:p>
    <w:p w:rsidR="006C10BE" w:rsidRPr="006C10BE" w:rsidRDefault="006C10BE" w:rsidP="006C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10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района Саратовской области и </w:t>
      </w:r>
      <w:proofErr w:type="gramStart"/>
      <w:r w:rsidRPr="006C10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подведомственных</w:t>
      </w:r>
      <w:proofErr w:type="gramEnd"/>
      <w:r w:rsidRPr="006C10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354EC" w:rsidRDefault="006C10BE" w:rsidP="006C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10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казенных учреждений</w:t>
      </w:r>
    </w:p>
    <w:p w:rsidR="006C10BE" w:rsidRPr="00D354EC" w:rsidRDefault="006C10BE" w:rsidP="006C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54EC" w:rsidRPr="00D354EC" w:rsidRDefault="006C10BE" w:rsidP="00621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21F4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Настоящие Правила устанавливаю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правила определения нормативных затрат на обеспечение функций </w:t>
      </w:r>
      <w:r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 и подведомственных казенных учреждений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закупок товаров, работ, услуг (далее – нормативные затраты). 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Нормативные затраты применяются для обоснования объекта и (или) объектов закупки </w:t>
      </w:r>
      <w:r w:rsidR="006C10BE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  <w:r w:rsidR="006C10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ABF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3. 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B06CE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доведенных </w:t>
      </w:r>
      <w:proofErr w:type="gramStart"/>
      <w:r w:rsidR="006C10BE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лимитов бюджетных обязательств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закупку товаров, работ, услуг в рамках исполнения бюджета 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утверждении нормативных затрат в отношении проведения текущего ремонта </w:t>
      </w:r>
      <w:r w:rsidR="00C04B4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="00B06CE3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учитывает его периодичность, предусмотренную </w:t>
      </w:r>
      <w:hyperlink w:anchor="Par598" w:history="1"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</w:t>
        </w:r>
      </w:hyperlink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="00C04B4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№2 к настоящему постановлению</w:t>
      </w:r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ABF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6"/>
      <w:bookmarkEnd w:id="1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определении нормативных затрат 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</w:t>
      </w:r>
      <w:r w:rsidR="00612ABF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национальные стандарты, технические регламенты, технические условия и иные документы, а также учитывает регулируемые цены (тарифы)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Для определения нормативных затрат в соответствии с </w:t>
      </w:r>
      <w:hyperlink w:anchor="Par92" w:history="1"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разделами I</w:t>
        </w:r>
      </w:hyperlink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383" w:history="1"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II</w:t>
        </w:r>
      </w:hyperlink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5D71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</w:t>
      </w:r>
      <w:r w:rsidR="00612ABF"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формулах используются нормативы цены товаров, работ, услуг, устанавливаемые 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 Саратовской области</w:t>
      </w:r>
      <w:r w:rsidR="00E703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эти нормативы не </w:t>
      </w:r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предусмотрены </w:t>
      </w:r>
      <w:hyperlink w:anchor="Par959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</w:t>
        </w:r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 </w:t>
        </w:r>
      </w:hyperlink>
      <w:r w:rsidR="00C40B6C">
        <w:t>№</w:t>
      </w:r>
      <w:hyperlink w:anchor="Par1026" w:history="1"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определения нормативных затрат в соответствии с </w:t>
      </w:r>
      <w:hyperlink w:anchor="Par92" w:history="1"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разделами I</w:t>
        </w:r>
      </w:hyperlink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383" w:history="1">
        <w:r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II</w:t>
        </w:r>
      </w:hyperlink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B6C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 w:rsidRPr="00B06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печение функций 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формулах используются нормативы количества товаров, работ, услуг,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устанавливаемые 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эти нормативы не предусмотрены </w:t>
      </w:r>
      <w:hyperlink w:anchor="Par959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r w:rsidR="00AE5D71" w:rsidRPr="005A67F0">
        <w:rPr>
          <w:rFonts w:ascii="Times New Roman" w:hAnsi="Times New Roman" w:cs="Times New Roman"/>
        </w:rPr>
        <w:t>№</w:t>
      </w:r>
      <w:hyperlink w:anchor="Par1026" w:history="1">
        <w:r w:rsidR="00B06CE3" w:rsidRPr="005A67F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AE5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895D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40B6C" w:rsidRPr="00C4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50"/>
      <w:bookmarkEnd w:id="2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612ABF" w:rsidRPr="00612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должностных обязанностей его работников) нормативы: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C40B6C" w:rsidRPr="00D354EC" w:rsidRDefault="00D354EC" w:rsidP="00C4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цены услуг подвижной связи с учетом нормативов, предусмотренных </w:t>
      </w:r>
      <w:hyperlink w:anchor="Par959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r w:rsidR="00C40B6C" w:rsidRPr="005A67F0">
        <w:rPr>
          <w:rFonts w:ascii="Times New Roman" w:hAnsi="Times New Roman" w:cs="Times New Roman"/>
        </w:rPr>
        <w:t>№</w:t>
      </w:r>
      <w:hyperlink w:anchor="Par1026" w:history="1">
        <w:r w:rsidR="00B06CE3" w:rsidRPr="005A67F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C4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B6C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постановлению;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в) количества SIM-карт;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г) цены и количества принтеров, многофункциональных устройств и копировальных аппаратов (оргтехники);</w:t>
      </w:r>
    </w:p>
    <w:p w:rsidR="00C40B6C" w:rsidRPr="00D354EC" w:rsidRDefault="00D354EC" w:rsidP="00C4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r w:rsidR="00C40B6C" w:rsidRPr="005A67F0">
        <w:rPr>
          <w:rFonts w:ascii="Times New Roman" w:hAnsi="Times New Roman" w:cs="Times New Roman"/>
        </w:rPr>
        <w:t>№</w:t>
      </w:r>
      <w:hyperlink w:anchor="Par1026" w:history="1">
        <w:r w:rsidR="00B06CE3" w:rsidRPr="005A67F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C4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B6C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постановлению;</w:t>
      </w:r>
    </w:p>
    <w:p w:rsidR="00D354EC" w:rsidRPr="00D354EC" w:rsidRDefault="00C40B6C" w:rsidP="00C4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е) количества и цены планшетных компьютеров;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ж) количества и цены носителей информации;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и) перечня периодических печатных изданий и справочной литературы;</w:t>
      </w:r>
    </w:p>
    <w:p w:rsidR="00B06CE3" w:rsidRPr="00D354EC" w:rsidRDefault="00D354EC" w:rsidP="00B06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количества и цены транспортных средств с учетом нормативов, предусмотренных </w:t>
      </w:r>
      <w:hyperlink w:anchor="Par959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</w:t>
        </w:r>
        <w:r w:rsidR="00C40B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</w:hyperlink>
      <w:hyperlink w:anchor="Par1026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C40B6C" w:rsidRPr="00C4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постановлению;</w:t>
      </w:r>
      <w:r w:rsidR="00C40B6C">
        <w:t xml:space="preserve"> 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л) количества и цены мебели;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м) количества и цены канцелярских принадлежностей;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количества и цены хозяйственных товаров и принадлежностей;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о) количества и цены материальных запасов для нужд гражданской обороны;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иных товаров и услуг.</w:t>
      </w:r>
    </w:p>
    <w:p w:rsidR="00612ABF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612ABF"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  <w:r w:rsidR="00612A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354EC" w:rsidRPr="00D354EC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6C1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периодичность выполнения (оказания) работ (услуг), 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354EC" w:rsidRPr="00D354EC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затраты подлежат размещению в единой информационной системе в сфере закупок.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75"/>
      <w:bookmarkEnd w:id="3"/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D354EC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76CD" w:rsidRDefault="008D76CD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D76CD" w:rsidRDefault="008D76CD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D76CD" w:rsidRDefault="008D76CD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D76CD" w:rsidRDefault="008D76CD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12ABF" w:rsidRDefault="00612ABF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  </w:t>
      </w:r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612ABF" w:rsidRDefault="00612ABF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35464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354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5FB3" w:rsidRPr="00CF5CF4" w:rsidRDefault="00005FB3" w:rsidP="00005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612ABF" w:rsidRPr="002354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12ABF" w:rsidRPr="002354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10 ноября 2015 года  № 1041</w:t>
      </w:r>
    </w:p>
    <w:p w:rsidR="00612ABF" w:rsidRDefault="00612ABF" w:rsidP="00612AB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ABF" w:rsidRPr="00D354EC" w:rsidRDefault="00612ABF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4634B1" w:rsidRDefault="00D354EC" w:rsidP="008D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85"/>
      <w:bookmarkEnd w:id="4"/>
      <w:r w:rsidRPr="00463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634B1" w:rsidRPr="00463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равила</w:t>
      </w:r>
    </w:p>
    <w:p w:rsidR="00113651" w:rsidRDefault="004634B1" w:rsidP="001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3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расчета нормативных затрат на обеспечение</w:t>
      </w:r>
      <w:r w:rsidR="001136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63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функций </w:t>
      </w:r>
    </w:p>
    <w:p w:rsidR="00113651" w:rsidRDefault="004634B1" w:rsidP="001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63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63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дминистрации</w:t>
      </w:r>
      <w:r w:rsidR="001136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3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</w:t>
      </w:r>
      <w:r w:rsidR="008D76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ного</w:t>
      </w:r>
      <w:r w:rsidR="001136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D76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района</w:t>
      </w:r>
    </w:p>
    <w:p w:rsidR="00D354EC" w:rsidRPr="00113651" w:rsidRDefault="008D76CD" w:rsidP="0011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Саратовской области</w:t>
      </w:r>
    </w:p>
    <w:p w:rsidR="004634B1" w:rsidRPr="00D354EC" w:rsidRDefault="004634B1" w:rsidP="008D7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4634B1" w:rsidRDefault="004634B1" w:rsidP="008D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92"/>
      <w:bookmarkEnd w:id="5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D354E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. Затраты на информационно-коммуникационные технологии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6" w:name="Par94"/>
      <w:bookmarkEnd w:id="6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услуги связи</w:t>
      </w:r>
    </w:p>
    <w:p w:rsidR="00D354EC" w:rsidRPr="00D354EC" w:rsidRDefault="004634B1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54EC"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абонентскую плату</w:t>
      </w:r>
      <w:proofErr w:type="gramStart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354EC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166" name="Рисунок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66725"/>
            <wp:effectExtent l="0" t="0" r="0" b="0"/>
            <wp:docPr id="2167" name="Рисунок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168" name="Рисунок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169" name="Рисунок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70" name="Рисунок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повременную оплату местных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 междугородних и международных телефонных соединений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71" name="Рисунок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6019800" cy="428625"/>
            <wp:effectExtent l="0" t="0" r="0" b="0"/>
            <wp:docPr id="2172" name="Рисунок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173" name="Рисунок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2174" name="Рисунок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g-му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175" name="Рисунок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g-му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176" name="Рисунок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местной телефонной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связи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g-му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77" name="Рисунок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178" name="Рисунок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79" name="Рисунок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180" name="Рисунок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181" name="Рисунок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182" name="Рисунок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183" name="Рисунок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184" name="Рисунок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оплату услуг подвижной связи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185" name="Рисунок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66925" cy="466725"/>
            <wp:effectExtent l="0" t="0" r="0" b="0"/>
            <wp:docPr id="2186" name="Рисунок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B06CE3" w:rsidRPr="00D354EC" w:rsidRDefault="00D354EC" w:rsidP="00B06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187" name="Рисунок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нормативами, </w:t>
      </w:r>
      <w:r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определяемыми </w:t>
      </w:r>
      <w:r w:rsidR="004634B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634B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дминистрацией Пугачевского муниципального района Саратовской области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w:anchor="Par50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</w:t>
        </w:r>
      </w:hyperlink>
      <w:r w:rsidRPr="00D354EC">
        <w:rPr>
          <w:rFonts w:ascii="Calibri" w:eastAsia="Calibri" w:hAnsi="Calibri" w:cs="Times New Roman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 к определению нормативных затрат на обеспечение функций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утвержденных настоящим постановлением, с учетом нормативов обеспечения функций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 применяемых при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расчете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приложением  </w:t>
        </w:r>
      </w:hyperlink>
      <w:hyperlink w:anchor="Par1026" w:history="1">
        <w:r w:rsidR="00B06CE3" w:rsidRPr="00B06CE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</w:t>
        </w:r>
      </w:hyperlink>
      <w:r w:rsidR="00B06CE3"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188" name="Рисунок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</w:t>
      </w:r>
      <w:r w:rsidR="00184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утвержденными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нормативами;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189" name="Рисунок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передачу данных с использованием информационно-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телекоммуникационной сети "Интернет"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сеть "Интернет") и услуги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планшетных компьютеров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190" name="Рисунок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66725"/>
            <wp:effectExtent l="0" t="0" r="0" b="0"/>
            <wp:docPr id="2191" name="Рисунок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2071CC" w:rsidRPr="00D354EC" w:rsidRDefault="00D354EC" w:rsidP="00207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92" name="Рисунок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SIM-карт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</w:t>
      </w:r>
      <w:r w:rsid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утвержденными </w:t>
      </w:r>
      <w:r w:rsidR="002071C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нормативами;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193" name="Рисунок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цена в расчете на 1 SIM-карту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194" name="Рисунок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сеть "Интернет"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услуги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195" name="Рисунок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2196" name="Рисунок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197" name="Рисунок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каналов передачи данных сети "Интернет"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пропускной способностью;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198" name="Рисунок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пропускной способностью;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199" name="Рисунок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пропускной способностью.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200" name="Рисунок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66725"/>
            <wp:effectExtent l="0" t="0" r="0" b="0"/>
            <wp:docPr id="2201" name="Рисунок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202" name="Рисунок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организованных цифровых потоков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03" name="Рисунок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04" name="Рисунок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предоставления услуги с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абонентской платой.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7. Затраты на оплату иных услуг связи в сфере информационно-коммуникационных технологий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205" name="Рисунок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5350" cy="466725"/>
            <wp:effectExtent l="0" t="0" r="0" b="0"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7" w:name="Par174"/>
      <w:bookmarkEnd w:id="7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содержание имущества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 При определении затрат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ремонт, указанный в пунктах 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10 - 14 настоящих Правил,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применяется перечень работ по техническому обслуживанию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354EC" w:rsidRPr="00D354EC" w:rsidRDefault="004634B1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вычислительной техники</w:t>
      </w:r>
      <w:proofErr w:type="gramStart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354EC"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станций, но не 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более предельного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станций;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11" name="Рисунок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в расчете на 1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i-ю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рабочую станцию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Предельное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станций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2212" name="Рисунок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с округлением до целого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33525" cy="266700"/>
            <wp:effectExtent l="0" t="0" r="9525" b="0"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214" name="Рисунок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264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</w:t>
        </w:r>
      </w:hyperlink>
      <w:r w:rsidR="00D0559C" w:rsidRPr="002071CC">
        <w:t xml:space="preserve"> 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общих требований к определению нормативных затрат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обеспечение функций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затрат).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15" name="Рисунок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16" name="Рисунок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217" name="Рисунок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218" name="Рисунок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единицы i-го оборудования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219" name="Рисунок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220" name="Рисунок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257175"/>
            <wp:effectExtent l="0" t="0" r="0" b="0"/>
            <wp:docPr id="2221" name="Рисунок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22" name="Рисунок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автоматизированной телефонной станции i-го вида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локальных вычислительных сетей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23" name="Рисунок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24" name="Рисунок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25" name="Рисунок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26" name="Рисунок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устройства локальных вычислительных сетей i-го вида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бесперебойного питания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27" name="Рисунок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28" name="Рисунок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229" name="Рисунок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230" name="Рисунок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модуля бесперебойного питания i-го вида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31" name="Рисунок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66725"/>
            <wp:effectExtent l="0" t="0" r="0" b="0"/>
            <wp:docPr id="2232" name="Рисунок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233" name="Рисунок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органов местного самоуправления муниципального образования сельского поселения «Помоздино»;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234" name="Рисунок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8" w:name="Par224"/>
      <w:bookmarkEnd w:id="8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прочих работ и услуг,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относящиеся к затратам на услуги связи, аренду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 содержание имущества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228"/>
      <w:bookmarkEnd w:id="9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использование программного обеспечения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35" name="Рисунок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71575" cy="257175"/>
            <wp:effectExtent l="19050" t="0" r="9525" b="0"/>
            <wp:docPr id="2236" name="Рисунок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37" name="Рисунок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38" name="Рисунок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16. Затраты на оплату услуг по сопровождению справочно-правовых систем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39" name="Рисунок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66725"/>
            <wp:effectExtent l="0" t="0" r="0" b="0"/>
            <wp:docPr id="2240" name="Рисунок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241" name="Рисунок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сопровождения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42" name="Рисунок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43075" cy="495300"/>
            <wp:effectExtent l="0" t="0" r="0" b="0"/>
            <wp:docPr id="2243" name="Рисунок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44" name="Рисунок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245" name="Рисунок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18. Затраты на оплату услуг, связанных с обеспечением безопасности информации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46" name="Рисунок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57175"/>
            <wp:effectExtent l="19050" t="0" r="9525" b="0"/>
            <wp:docPr id="2247" name="Рисунок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248" name="Рисунок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49" name="Рисунок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19. Затраты на проведение аттестационных, проверочных и контрольных мероприятий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250" name="Рисунок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86025" cy="495300"/>
            <wp:effectExtent l="0" t="0" r="0" b="0"/>
            <wp:docPr id="2251" name="Рисунок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252" name="Рисунок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аттестуемых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(помещений);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53" name="Рисунок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аттестации 1 i-го объекта (помещения);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254" name="Рисунок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255" name="Рисунок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проверки 1 единицы j-го оборудования (устройства).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264"/>
      <w:bookmarkEnd w:id="10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56" name="Рисунок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66725"/>
            <wp:effectExtent l="0" t="0" r="0" b="0"/>
            <wp:docPr id="2257" name="Рисунок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258" name="Рисунок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59" name="Рисунок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21. Затраты на оплату работ по монтажу (установке), дооборудованию и наладке оборудования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260" name="Рисунок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2261" name="Рисунок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262" name="Рисунок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263" name="Рисунок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1" w:name="Par279"/>
      <w:bookmarkEnd w:id="11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основных средств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22. Затраты на приобретение рабочих станций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264" name="Рисунок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95600" cy="466725"/>
            <wp:effectExtent l="0" t="0" r="0" b="0"/>
            <wp:docPr id="2265" name="Рисунок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2266" name="Рисунок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предельное количество рабочих станций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66700"/>
            <wp:effectExtent l="0" t="0" r="0" b="0"/>
            <wp:docPr id="2267" name="Рисунок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рабочих станций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268" name="Рисунок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приобретения 1 рабочей станции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 Пугачевского муниципального района.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Предельное количество рабочих станций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2269" name="Рисунок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2270" name="Рисунок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271" name="Рисунок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пунктами 17 - 22 общих требований к определению нормативных затрат.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272" name="Рисунок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62250" cy="466725"/>
            <wp:effectExtent l="0" t="0" r="0" b="0"/>
            <wp:docPr id="2273" name="Рисунок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0075" cy="266700"/>
            <wp:effectExtent l="0" t="0" r="0" b="0"/>
            <wp:docPr id="2274" name="Рисунок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0" t="0" r="0" b="0"/>
            <wp:docPr id="2275" name="Рисунок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276" name="Рисунок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302"/>
      <w:bookmarkEnd w:id="12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24. Затраты на приобретение средств подвижной связи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77" name="Рисунок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0"/>
            <wp:docPr id="2278" name="Рисунок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0" t="0" r="0" b="0"/>
            <wp:docPr id="2279" name="Рисунок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определенными с учетом нормативов затрат на приобретение сре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язи;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280" name="Рисунок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1 средства подвижной связи для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определенными с учетом нормативов затрат на приобретение сре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дств св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язи.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ar309"/>
      <w:bookmarkEnd w:id="13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25. Затраты на приобретение планшетных компьютеров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281" name="Рисунок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2282" name="Рисунок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0" t="0" r="0" b="0"/>
            <wp:docPr id="2283" name="Рисунок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нормативами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284" name="Рисунок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планшетного компьютера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в соответствии с нормативами </w:t>
      </w:r>
      <w:r w:rsidR="00D0559C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0559C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0559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26.</w:t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оборудования по обеспечению безопасности информации</w:t>
      </w:r>
      <w:proofErr w:type="gramStart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354EC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285" name="Рисунок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D354EC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66725"/>
            <wp:effectExtent l="0" t="0" r="0" b="0"/>
            <wp:docPr id="2286" name="Рисунок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287" name="Рисунок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288" name="Рисунок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4" w:name="Par323"/>
      <w:bookmarkEnd w:id="14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материальных запасов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27. Затраты на приобретение мониторов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89" name="Рисунок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66725"/>
            <wp:effectExtent l="0" t="0" r="0" b="0"/>
            <wp:docPr id="2290" name="Рисунок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291" name="Рисунок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мониторов для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292" name="Рисунок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одного монитора для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28. Затраты на приобретение системных блоков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293" name="Рисунок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2294" name="Рисунок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295" name="Рисунок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системных блоков;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96" name="Рисунок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одного i-го системного блока.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29. Затраты на приобретение других запасных частей для вычислительной техники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297" name="Рисунок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298" name="Рисунок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299" name="Рисунок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300" name="Рисунок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запасной части для вычислительной техники.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30. Затраты на приобретение магнитных и оптических носителей информации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01" name="Рисунок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66725"/>
            <wp:effectExtent l="0" t="0" r="0" b="0"/>
            <wp:docPr id="2302" name="Рисунок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303" name="Рисунок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носителя информации в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04" name="Рисунок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i-го носителя информации в соответствии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305" name="Рисунок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57275" cy="266700"/>
            <wp:effectExtent l="19050" t="0" r="9525" b="0"/>
            <wp:docPr id="2306" name="Рисунок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2307" name="Рисунок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08" name="Рисунок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2309" name="Рисунок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66725"/>
            <wp:effectExtent l="0" t="0" r="0" b="0"/>
            <wp:docPr id="2310" name="Рисунок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311" name="Рисунок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312" name="Рисунок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313" name="Рисунок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расходного материала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14" name="Рисунок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66725"/>
            <wp:effectExtent l="0" t="0" r="0" b="0"/>
            <wp:docPr id="2315" name="Рисунок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316" name="Рисунок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17" name="Рисунок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запасной части.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34. Затраты на приобретение материальных запасов по обеспечению безопасности информации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318" name="Рисунок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81150" cy="466725"/>
            <wp:effectExtent l="0" t="0" r="0" b="0"/>
            <wp:docPr id="2319" name="Рисунок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320" name="Рисунок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321" name="Рисунок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i-го материального запаса.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5" w:name="Par383"/>
      <w:bookmarkEnd w:id="15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II. Прочие затраты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6" w:name="Par385"/>
      <w:bookmarkEnd w:id="16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услуги связи,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отнесенные к затратам на услуги связи в рамках затрат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информационно-коммуникационные технологии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35. Затраты на услуги связи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2322" name="Рисунок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90600" cy="276225"/>
            <wp:effectExtent l="19050" t="0" r="0" b="0"/>
            <wp:docPr id="2323" name="Рисунок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324" name="Рисунок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25" name="Рисунок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36. Затраты на оплату услуг почтовой связи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326" name="Рисунок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2327" name="Рисунок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328" name="Рисунок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почтовых отправлений в год;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29" name="Рисунок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i-го почтового отправления.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37. Затраты на оплату услуг специальной связи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30" name="Рисунок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57175"/>
            <wp:effectExtent l="19050" t="0" r="0" b="0"/>
            <wp:docPr id="2331" name="Рисунок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332" name="Рисунок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33" name="Рисунок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7" w:name="Par411"/>
      <w:bookmarkEnd w:id="17"/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транспортные услуги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38. Затраты по договору об оказании услуг перевозки (транспортировки) грузов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34" name="Рисунок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66725"/>
            <wp:effectExtent l="0" t="0" r="0" b="0"/>
            <wp:docPr id="2335" name="Рисунок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0"/>
            <wp:docPr id="2336" name="Рисунок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перевозки (транспортировки) грузов;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37" name="Рисунок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перевозки (транспортировки) груза.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39. Затраты на оплату услуг аренды транспортных средств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338" name="Рисунок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38350" cy="466725"/>
            <wp:effectExtent l="0" t="0" r="0" b="0"/>
            <wp:docPr id="2339" name="Рисунок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340" name="Рисунок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аренде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N 2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341" name="Рисунок 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342" name="Рисунок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40. Затраты на оплату разовых услуг пассажирских перевозок при проведении совещания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43" name="Рисунок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2125" cy="466725"/>
            <wp:effectExtent l="0" t="0" r="0" b="0"/>
            <wp:docPr id="2344" name="Рисунок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0" b="0"/>
            <wp:docPr id="2345" name="Рисунок 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к приобретению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разовых услуг пассажирских перевозок;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0"/>
            <wp:docPr id="2346" name="Рисунок 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разовой услуге;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47" name="Рисунок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часа аренды транспортного средства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разовой услуге.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41. Затраты на оплату проезда работника к месту нахождения учебного заведения и обратно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348" name="Рисунок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8800" cy="466725"/>
            <wp:effectExtent l="0" t="0" r="0" b="0"/>
            <wp:docPr id="2349" name="Рисунок 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350" name="Рисунок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351" name="Рисунок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8" w:name="Par444"/>
      <w:bookmarkEnd w:id="18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оплату расходов по договорам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об оказании услуг, связанных с проездом и наймом </w:t>
      </w:r>
      <w:proofErr w:type="gramStart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жилого</w:t>
      </w:r>
      <w:proofErr w:type="gramEnd"/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помещения в связи с командированием работников,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заключаемым</w:t>
      </w:r>
      <w:proofErr w:type="gramEnd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со сторонними организациями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Затраты на оплату расходов по договорам об оказании услуг, связанных с проездом и наймом жилого помещения в связи с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командированием работников, заключаемым со сторонними организациями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352" name="Рисунок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19050" t="0" r="0" b="0"/>
            <wp:docPr id="2353" name="Рисунок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354" name="Рисунок 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355" name="Рисунок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по договору на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найм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жилого помещения на период командирования.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43. Затраты по договору на проезд к месту командирования и обратно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356" name="Рисунок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466725"/>
            <wp:effectExtent l="0" t="0" r="0" b="0"/>
            <wp:docPr id="2357" name="Рисунок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66700"/>
            <wp:effectExtent l="0" t="0" r="0" b="0"/>
            <wp:docPr id="2358" name="Рисунок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командирования;</w:t>
      </w:r>
    </w:p>
    <w:p w:rsidR="00D354EC" w:rsidRPr="00D354EC" w:rsidRDefault="00D354EC" w:rsidP="00D3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9525" b="0"/>
            <wp:docPr id="2359" name="Рисунок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проезда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 с учетом правовых актов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44. Затраты по договору найма жилого помещения на период командирования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360" name="Рисунок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43150" cy="466725"/>
            <wp:effectExtent l="0" t="0" r="0" b="0"/>
            <wp:docPr id="2361" name="Рисунок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362" name="Рисунок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командированных работников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командирования;</w:t>
      </w:r>
    </w:p>
    <w:p w:rsidR="00D354EC" w:rsidRPr="00D354EC" w:rsidRDefault="00D354EC" w:rsidP="00D3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63" name="Рисунок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</w:t>
      </w:r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найма жилого помещения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сутки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 с учетом требований правовых актов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0" t="0" r="0" b="0"/>
            <wp:docPr id="2364" name="Рисунок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суток нахождения в командировке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 командирования.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9" w:name="Par472"/>
      <w:bookmarkEnd w:id="19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коммунальные услуги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45. Затраты на коммунальные услуги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365" name="Рисунок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57475" cy="257175"/>
            <wp:effectExtent l="19050" t="0" r="0" b="0"/>
            <wp:docPr id="2366" name="Рисунок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67" name="Рисунок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68" name="Рисунок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69" name="Рисунок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теплоснабжение;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70" name="Рисунок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71" name="Рисунок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72" name="Рисунок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46. Затраты на электроснабжение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373" name="Рисунок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52550" cy="466725"/>
            <wp:effectExtent l="0" t="0" r="0" b="0"/>
            <wp:docPr id="2374" name="Рисунок 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375" name="Рисунок 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тарифа);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376" name="Рисунок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электроэнергии в год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тарифу (цене) на электроэнергию (в рамках применяемого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одноставочного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дифференцированного по зонам суток или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двуставочного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тарифа).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47. Затраты на теплоснабжение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77" name="Рисунок 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90625" cy="257175"/>
            <wp:effectExtent l="19050" t="0" r="0" b="0"/>
            <wp:docPr id="2378" name="Рисунок 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79" name="Рисунок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в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теплоэнергии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отопление зданий, помещений и сооружений;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380" name="Рисунок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48. Затраты на холодное водоснабжение и водоотведение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81" name="Рисунок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0" cy="257175"/>
            <wp:effectExtent l="19050" t="0" r="0" b="0"/>
            <wp:docPr id="2382" name="Рисунок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83" name="Рисунок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384" name="Рисунок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85" name="Рисунок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386" name="Рисунок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49. Затраты на оплату услуг внештатных сотрудников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87" name="Рисунок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67000" cy="466725"/>
            <wp:effectExtent l="0" t="0" r="0" b="0"/>
            <wp:docPr id="2388" name="Рисунок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389" name="Рисунок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390" name="Рисунок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391" name="Рисунок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0" w:name="Par534"/>
      <w:bookmarkEnd w:id="20"/>
      <w:r w:rsidRPr="00D354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Затраты на аренду помещений и оборудования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50. Затраты на аренду помещений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392" name="Рисунок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D354EC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t>ап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=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 w:rsidRPr="00D35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3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S-  фактическая  площадь помещений;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95" name="Рисунок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ежемесячной аренды за 1 кв. метр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арендуемой площади;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396" name="Рисунок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аренды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арендуемой площади.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51. Затраты на аренду помещения (зала) для проведения совещания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397" name="Рисунок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398" name="Рисунок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399" name="Рисунок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суток аренды i-го помещения (зала);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00" name="Рисунок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аренды i-го помещения (зала) в сутки.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52. Затраты на аренду оборудования для проведения совещания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01" name="Рисунок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81250" cy="466725"/>
            <wp:effectExtent l="0" t="0" r="0" b="0"/>
            <wp:docPr id="2402" name="Рисунок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03" name="Рисунок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арендуемого i-го оборудования;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404" name="Рисунок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дней аренды i-го оборудования;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0" b="0"/>
            <wp:docPr id="2405" name="Рисунок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часов аренды в день i-го оборудования;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406" name="Рисунок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часа аренды i-го оборудования.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21" w:name="Par562"/>
      <w:bookmarkEnd w:id="21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содержание имущества,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отнесенные к затратам на содержание имущества в рамках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 на информационно-коммуникационные технологии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53. Затраты на содержание и техническое обслуживание помещений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07" name="Рисунок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00550" cy="266700"/>
            <wp:effectExtent l="19050" t="0" r="0" b="0"/>
            <wp:docPr id="2408" name="Рисунок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09" name="Рисунок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охранно-тревожной сигнализации;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410" name="Рисунок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411" name="Рисунок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412" name="Рисунок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13" name="Рисунок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414" name="Рисунок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лифтов;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15" name="Рисунок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16" name="Рисунок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пожаротушения;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17" name="Рисунок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18" name="Рисунок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административного здания (помещения).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54. Затраты на закупку услуг управляющей компании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419" name="Рисунок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0" b="0"/>
            <wp:docPr id="2420" name="Рисунок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2421" name="Рисунок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объем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управляющей компании;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422" name="Рисунок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управляющей компании в месяц;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423" name="Рисунок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использования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управляющей компании.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охранно-тревожной сигнализации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24" name="Рисунок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2425" name="Рисунок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26" name="Рисунок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27" name="Рисунок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обслуживания 1 i-го устройства.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Par598"/>
      <w:bookmarkEnd w:id="22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56. Затраты на проведение текущего ремонта помещения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428" name="Рисунок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исходя из требований </w:t>
      </w:r>
      <w:hyperlink r:id="rId259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Положения</w:t>
        </w:r>
      </w:hyperlink>
      <w:r w:rsidRPr="00D354EC">
        <w:rPr>
          <w:rFonts w:ascii="Calibri" w:eastAsia="Calibri" w:hAnsi="Calibri" w:cs="Times New Roman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66725"/>
            <wp:effectExtent l="0" t="0" r="0" b="0"/>
            <wp:docPr id="2429" name="Рисунок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30" name="Рисунок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i-го здания, планируемая к проведению текущего ремонта;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31" name="Рисунок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текущего ремонта 1 кв. метра площади i-го здания.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57. Затраты на содержание прилегающей территории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432" name="Рисунок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0"/>
            <wp:docPr id="2433" name="Рисунок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434" name="Рисунок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закрепленной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прилегающей территории;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35" name="Рисунок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содержания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прилегающей территории в месяц в расчете на 1 кв. метр площади;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0" b="0"/>
            <wp:docPr id="2436" name="Рисунок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содержания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прилегающей территории в очередном финансовом году.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Par613"/>
      <w:bookmarkEnd w:id="23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58. Затраты на оплату услуг по обслуживанию и уборке помещения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437" name="Рисунок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2438" name="Рисунок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439" name="Рисунок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440" name="Рисунок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441" name="Рисунок 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60. Затраты на вывоз твердых бытовых отходов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42" name="Рисунок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9200" cy="257175"/>
            <wp:effectExtent l="19050" t="0" r="0" b="0"/>
            <wp:docPr id="2443" name="Рисунок 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44" name="Рисунок 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45" name="Рисунок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вывоза 1 куб. метра твердых бытовых отходов.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Par635"/>
      <w:bookmarkEnd w:id="24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46" name="Рисунок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14450" cy="257175"/>
            <wp:effectExtent l="19050" t="0" r="0" b="0"/>
            <wp:docPr id="2447" name="Рисунок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448" name="Рисунок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49" name="Рисунок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водонапорной насосной станции пожаротушения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57175"/>
            <wp:effectExtent l="19050" t="0" r="0" b="0"/>
            <wp:docPr id="2450" name="Рисунок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52550" cy="257175"/>
            <wp:effectExtent l="19050" t="0" r="0" b="0"/>
            <wp:docPr id="2451" name="Рисунок 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452" name="Рисунок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453" name="Рисунок 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Par649"/>
      <w:bookmarkEnd w:id="25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454" name="Рисунок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09675" cy="257175"/>
            <wp:effectExtent l="19050" t="0" r="9525" b="0"/>
            <wp:docPr id="2455" name="Рисунок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456" name="Рисунок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57" name="Рисунок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электрооборудования (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административного здания (помещения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458" name="Рисунок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459" name="Рисунок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60" name="Рисунок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электроподстанций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трансформаторных подстанций,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электрощитовых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административного здания (помещения);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61" name="Рисунок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оборудования.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462" name="Рисунок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52800" cy="266700"/>
            <wp:effectExtent l="19050" t="0" r="0" b="0"/>
            <wp:docPr id="2463" name="Рисунок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6225" cy="266700"/>
            <wp:effectExtent l="19050" t="0" r="9525" b="0"/>
            <wp:docPr id="2464" name="Рисунок 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дизельных генераторных установок;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65" name="Рисунок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системы газового пожаротушения;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66" name="Рисунок 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кондиционирования и вентиляции;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67" name="Рисунок 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пожарной сигнализации;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68" name="Рисунок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контроля и управления доступом;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69" name="Рисунок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автоматического диспетчерского управления;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70" name="Рисунок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видеонаблюдения.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дизельных генераторных установок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471" name="Рисунок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66725"/>
            <wp:effectExtent l="0" t="0" r="0" b="0"/>
            <wp:docPr id="2472" name="Рисунок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473" name="Рисунок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дизельных генераторных установок;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474" name="Рисунок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дизельной генераторной установки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системы газового пожаротушения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75" name="Рисунок 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476" name="Рисунок 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77" name="Рисунок 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датчиков системы газового пожаротушения;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78" name="Рисунок 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датчика системы газового пожаротушения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кондиционирования и вентиляции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79" name="Рисунок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66725"/>
            <wp:effectExtent l="0" t="0" r="0" b="0"/>
            <wp:docPr id="2480" name="Рисунок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2481" name="Рисунок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установок кондиционирования и элементов систем вентиляции;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57175"/>
            <wp:effectExtent l="19050" t="0" r="0" b="0"/>
            <wp:docPr id="2482" name="Рисунок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установки кондиционирования и элементов вентиляции.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пожарной сигнализации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83" name="Рисунок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484" name="Рисунок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85" name="Рисунок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извещателей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пожарной сигнализации;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86" name="Рисунок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извещателя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72.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контроля и управления доступом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87" name="Рисунок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66725"/>
            <wp:effectExtent l="0" t="0" r="0" b="0"/>
            <wp:docPr id="2488" name="Рисунок 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489" name="Рисунок 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 в составе систем контроля и управления доступом;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490" name="Рисунок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73.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автоматического диспетчерского управлени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91" name="Рисунок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2492" name="Рисунок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493" name="Рисунок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обслуживаемых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 в составе систем автоматического диспетчерского управления;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494" name="Рисунок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74. Затраты на техническое обслуживание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регламентно-профилактический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 систем видеонаблюдения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95" name="Рисунок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66725"/>
            <wp:effectExtent l="0" t="0" r="0" b="0"/>
            <wp:docPr id="2496" name="Рисунок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497" name="Рисунок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обслуживаемых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 в составе систем видеонаблюдения;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498" name="Рисунок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регламентно-профилактического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1 i-го устройства в составе систем видеонаблюдения в год.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75. Затраты на оплату услуг внештатных сотрудников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99" name="Рисунок 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43200" cy="495300"/>
            <wp:effectExtent l="19050" t="0" r="0" b="0"/>
            <wp:docPr id="2500" name="Рисунок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501" name="Рисунок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g-й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502" name="Рисунок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стоимость 1 месяца работы внештатного сотрудника в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g-й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503" name="Рисунок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26" w:name="Par737"/>
      <w:bookmarkEnd w:id="26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прочих работ и услуг,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не относящиеся к затратам на услуги связи, транспортные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услуги, оплату расходов по договорам об оказании услуг,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связанных</w:t>
      </w:r>
      <w:proofErr w:type="gramEnd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 проездом и наймом жилого помещения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связи с командированием работников, заключаемым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 сторонними организациями, а также к затратам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коммунальные услуги, аренду помещений и оборудования,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содержание имущества в рамках прочих затрат и затратам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приобретение прочих работ и услуг в рамках затрат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информационно-коммуникационные технологии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76. Затраты на оплату типографских работ и услуг, включая приобретение периодических печатных изданий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504" name="Рисунок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23925" cy="266700"/>
            <wp:effectExtent l="19050" t="0" r="0" b="0"/>
            <wp:docPr id="2505" name="Рисунок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506" name="Рисунок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507" name="Рисунок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77. Затраты на приобретение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спецжурналов</w:t>
      </w:r>
      <w:proofErr w:type="spellEnd"/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2508" name="Рисунок 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2509" name="Рисунок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2510" name="Рисунок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приобретаемых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спецжурналов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6225" cy="266700"/>
            <wp:effectExtent l="19050" t="0" r="0" b="0"/>
            <wp:docPr id="2511" name="Рисунок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i-го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спецжурнала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512" name="Рисунок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фактическим затратам в отчетном финансовом году.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79. Затраты на оплату услуг внештатных сотрудников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13" name="Рисунок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705100" cy="495300"/>
            <wp:effectExtent l="0" t="0" r="0" b="0"/>
            <wp:docPr id="2514" name="Рисунок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515" name="Рисунок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j-й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66700"/>
            <wp:effectExtent l="19050" t="0" r="0" b="0"/>
            <wp:docPr id="2516" name="Рисунок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месяца работы внештатного сотрудника в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j-й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19050" t="0" r="0" b="0"/>
            <wp:docPr id="2517" name="Рисунок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80. Затраты на проведение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осмотра водителей транспортных средств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18" name="Рисунок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2519" name="Рисунок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520" name="Рисунок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водителей;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21" name="Рисунок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1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предрейсового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послерейсового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осмотра;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22" name="Рисунок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81. Затраты на аттестацию специальных помещений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523" name="Рисунок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524" name="Рисунок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0" t="0" r="0" b="0"/>
            <wp:docPr id="2525" name="Рисунок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специальных помещений, подлежащих аттестации;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26" name="Рисунок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аттестации 1 i-го специального помещения.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82. Затраты на проведение диспансеризации работников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27" name="Рисунок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81125" cy="257175"/>
            <wp:effectExtent l="19050" t="0" r="0" b="0"/>
            <wp:docPr id="2528" name="Рисунок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29" name="Рисунок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30" name="Рисунок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проведения диспансеризации в расчете на 1 работника.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83. Затраты на оплату работ по монтажу (установке), дооборудованию и наладке оборудования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31" name="Рисунок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2532" name="Рисунок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533" name="Рисунок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34" name="Рисунок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84. Затраты на оплату услуг вневедомственной охраны определяются по фактическим затратам в отчетном финансовом году.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85. 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35" name="Рисунок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6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указанием</w:t>
        </w:r>
      </w:hyperlink>
      <w:r w:rsidRPr="00D354EC">
        <w:rPr>
          <w:rFonts w:ascii="Calibri" w:eastAsia="Calibri" w:hAnsi="Calibri" w:cs="Times New Roman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772025" cy="466725"/>
            <wp:effectExtent l="0" t="0" r="0" b="0"/>
            <wp:docPr id="2536" name="Рисунок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537" name="Рисунок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38" name="Рисунок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539" name="Рисунок 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40" name="Рисунок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41" name="Рисунок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42" name="Рисунок 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19050" t="0" r="0" b="0"/>
            <wp:docPr id="2543" name="Рисунок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75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9</w:t>
        </w:r>
      </w:hyperlink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44" name="Рисунок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27" w:name="Par828"/>
      <w:bookmarkEnd w:id="27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основных средств, не отнесенные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 затратам на приобретение основных сре</w:t>
      </w:r>
      <w:proofErr w:type="gramStart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дств в р</w:t>
      </w:r>
      <w:proofErr w:type="gramEnd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амках затрат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на информационно-коммуникационные технологии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545" name="Рисунок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47800" cy="266700"/>
            <wp:effectExtent l="19050" t="0" r="0" b="0"/>
            <wp:docPr id="2546" name="Рисунок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47" name="Рисунок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49" name="Рисунок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Par840"/>
      <w:bookmarkEnd w:id="28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87. Затраты на приобретение транспортных средств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50" name="Рисунок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2551" name="Рисунок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52" name="Рисунок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транспортных сре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дств в с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района,</w:t>
      </w:r>
      <w:r w:rsidR="00F225E2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применяемых при расчете нормативных затрат на приобретение служебного легкового автотранспорта, 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предусмотренных </w:t>
      </w:r>
      <w:hyperlink w:anchor="Par1026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2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553" name="Рисунок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приобретения i-го транспортного средства в соответствии с нормативами </w:t>
      </w:r>
      <w:r w:rsidR="00F225E2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225E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 2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Par847"/>
      <w:bookmarkEnd w:id="29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88. Затраты на приобретение мебели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54" name="Рисунок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2555" name="Рисунок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556" name="Рисунок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предметов мебели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257175"/>
            <wp:effectExtent l="19050" t="0" r="0" b="0"/>
            <wp:docPr id="2557" name="Рисунок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i-го предмета мебели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89. Затраты на приобретение систем кондиционирования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58" name="Рисунок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2559" name="Рисунок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560" name="Рисунок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i-х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 кондиционирования;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561" name="Рисунок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1-й системы кондиционирования.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0" w:name="Par862"/>
      <w:bookmarkEnd w:id="30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Затраты на приобретение материальных запасов, не отнесенные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 затратам на приобретение материальных запасов в рамках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затрат на информационно-коммуникационные технологии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562" name="Рисунок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76525" cy="266700"/>
            <wp:effectExtent l="19050" t="0" r="9525" b="0"/>
            <wp:docPr id="2563" name="Рисунок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64" name="Рисунок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65" name="Рисунок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66" name="Рисунок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67" name="Рисунок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568" name="Рисунок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69" name="Рисунок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91. Затраты на приобретение бланочной продукции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2570" name="Рисунок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2571" name="Рисунок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572" name="Рисунок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73" name="Рисунок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бланка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тиражу;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574" name="Рисунок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575" name="Рисунок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j-му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тиражу.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92. Затраты на приобретение канцелярских принадлежностей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76" name="Рисунок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2577" name="Рисунок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38150" cy="257175"/>
            <wp:effectExtent l="0" t="0" r="0" b="0"/>
            <wp:docPr id="2578" name="Рисунок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="00AB39E1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в расчете на основного работника;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579" name="Рисунок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w:anchor="Par228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264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требований к определению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нормативных затрат;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80" name="Рисунок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93. Затраты на приобретение хозяйственных товаров и принадлежностей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581" name="Рисунок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по формуле: 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2582" name="Рисунок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583" name="Рисунок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84" name="Рисунок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94. Затраты на приобретение горюче-смазочных материалов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85" name="Рисунок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66725"/>
            <wp:effectExtent l="0" t="0" r="0" b="0"/>
            <wp:docPr id="2586" name="Рисунок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87" name="Рисунок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18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методическим рекомендациям</w:t>
        </w:r>
      </w:hyperlink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88" name="Рисунок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1 литра горюче-смазочного материала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589" name="Рисунок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приложением  2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96. Затраты на приобретение материальных запасов для нужд гражданской обороны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90" name="Рисунок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33600" cy="466725"/>
            <wp:effectExtent l="0" t="0" r="0" b="0"/>
            <wp:docPr id="2591" name="Рисунок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92" name="Рисунок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593" name="Рисунок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AB39E1" w:rsidRPr="004634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B39E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Пугачевского муниципального района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594" name="Рисунок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264" w:history="1">
        <w:r w:rsidRPr="002071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22</w:t>
        </w:r>
      </w:hyperlink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требований к определению нормативных затрат.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1" w:name="Par919"/>
      <w:bookmarkEnd w:id="31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III. Затраты на капитальный ремонт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Муниципального имущества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97.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98. 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утвержденными федеральным органом исполнительной власти, органами исполнительной власти </w:t>
      </w:r>
      <w:r w:rsidR="002071CC"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Pr="002071CC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осуществляющим функции по выработке государственной политики и нормативно-правовому регулированию в сфере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строительства.</w:t>
      </w:r>
      <w:proofErr w:type="gramEnd"/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99. Затраты на разработку проектной документации определяются в соответствии со </w:t>
      </w:r>
      <w:hyperlink r:id="rId426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2F5C26">
        <w:rPr>
          <w:rFonts w:ascii="Times New Roman" w:hAnsi="Times New Roman" w:cs="Times New Roman"/>
          <w:sz w:val="28"/>
          <w:szCs w:val="28"/>
        </w:rPr>
        <w:t>от 05.04.</w:t>
      </w:r>
      <w:r w:rsidR="002F5C26" w:rsidRPr="00235464">
        <w:rPr>
          <w:rFonts w:ascii="Times New Roman" w:hAnsi="Times New Roman" w:cs="Times New Roman"/>
          <w:sz w:val="28"/>
          <w:szCs w:val="28"/>
        </w:rPr>
        <w:t>2013</w:t>
      </w:r>
      <w:r w:rsidR="002F5C26">
        <w:rPr>
          <w:rFonts w:ascii="Times New Roman" w:hAnsi="Times New Roman" w:cs="Times New Roman"/>
          <w:sz w:val="28"/>
          <w:szCs w:val="28"/>
        </w:rPr>
        <w:t xml:space="preserve"> </w:t>
      </w:r>
      <w:r w:rsidR="002F5C26" w:rsidRPr="00235464">
        <w:rPr>
          <w:rFonts w:ascii="Times New Roman" w:hAnsi="Times New Roman" w:cs="Times New Roman"/>
          <w:sz w:val="28"/>
          <w:szCs w:val="28"/>
        </w:rPr>
        <w:t>года</w:t>
      </w:r>
      <w:r w:rsidR="002F5C26">
        <w:rPr>
          <w:rFonts w:ascii="Times New Roman" w:hAnsi="Times New Roman" w:cs="Times New Roman"/>
          <w:sz w:val="28"/>
          <w:szCs w:val="28"/>
        </w:rPr>
        <w:t xml:space="preserve"> </w:t>
      </w:r>
      <w:r w:rsidR="002F5C26" w:rsidRPr="00235464">
        <w:rPr>
          <w:rFonts w:ascii="Times New Roman" w:hAnsi="Times New Roman" w:cs="Times New Roman"/>
          <w:sz w:val="28"/>
          <w:szCs w:val="28"/>
        </w:rPr>
        <w:t>№ 44-ФЗ</w:t>
      </w:r>
      <w:r w:rsidR="002F5C26"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2" w:name="Par926"/>
      <w:bookmarkEnd w:id="32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IV. Затраты на финансовое обеспечение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строительства, реконструкции (в том числе с элементами</w:t>
      </w:r>
      <w:proofErr w:type="gramEnd"/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реставрации), технического перевооружения объектов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капитального строительства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7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D354EC">
        <w:rPr>
          <w:rFonts w:ascii="Calibri" w:eastAsia="Calibri" w:hAnsi="Calibri" w:cs="Times New Roman"/>
          <w:lang w:eastAsia="en-US"/>
        </w:rPr>
        <w:t xml:space="preserve">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и с законодательством Российской Федерации о градостроительной деятельности.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101. Затраты на приобретение объектов недвижимого имущества определяются в соответствии со </w:t>
      </w:r>
      <w:hyperlink r:id="rId428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и с законодательством Российской Федерации, регулирующим оценочную </w:t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 в Российской Федерации.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33" w:name="Par934"/>
      <w:bookmarkEnd w:id="33"/>
      <w:r w:rsidRPr="00D354E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V. Затраты на дополнительное профессиональное образование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102.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19050" t="0" r="0" b="0"/>
            <wp:docPr id="2595" name="Рисунок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определяются по формуле: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0"/>
            <wp:docPr id="2596" name="Рисунок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2597" name="Рисунок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количество работников, направляемых на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i-й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 дополнительного профессионального образования;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57175"/>
            <wp:effectExtent l="19050" t="0" r="0" b="0"/>
            <wp:docPr id="2598" name="Рисунок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цена обучения одного работника по </w:t>
      </w:r>
      <w:proofErr w:type="spellStart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>i-му</w:t>
      </w:r>
      <w:proofErr w:type="spellEnd"/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образования.</w:t>
      </w:r>
    </w:p>
    <w:p w:rsidR="00D354EC" w:rsidRPr="00D354EC" w:rsidRDefault="00D354EC" w:rsidP="00D354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3" w:history="1">
        <w:r w:rsidRPr="00D354E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22</w:t>
        </w:r>
      </w:hyperlink>
      <w:r w:rsidRPr="00D35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CD3CF4" w:rsidRPr="000537DB" w:rsidRDefault="00CD3CF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Par949"/>
      <w:bookmarkEnd w:id="34"/>
    </w:p>
    <w:sectPr w:rsidR="00CD3CF4" w:rsidRPr="000537DB" w:rsidSect="006C10BE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26"/>
    <w:multiLevelType w:val="multilevel"/>
    <w:tmpl w:val="1A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01AC"/>
    <w:multiLevelType w:val="hybridMultilevel"/>
    <w:tmpl w:val="A1A2577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7686B"/>
    <w:multiLevelType w:val="hybridMultilevel"/>
    <w:tmpl w:val="6F125E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4243D"/>
    <w:multiLevelType w:val="hybridMultilevel"/>
    <w:tmpl w:val="EC2284EA"/>
    <w:lvl w:ilvl="0" w:tplc="73C8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5E2A"/>
    <w:multiLevelType w:val="hybridMultilevel"/>
    <w:tmpl w:val="5A0AADEE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16CEC"/>
    <w:multiLevelType w:val="hybridMultilevel"/>
    <w:tmpl w:val="9A82D69C"/>
    <w:lvl w:ilvl="0" w:tplc="0652FB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574B"/>
    <w:multiLevelType w:val="hybridMultilevel"/>
    <w:tmpl w:val="3080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E1CB4"/>
    <w:multiLevelType w:val="hybridMultilevel"/>
    <w:tmpl w:val="16703DA6"/>
    <w:lvl w:ilvl="0" w:tplc="AFCE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F081C"/>
    <w:multiLevelType w:val="hybridMultilevel"/>
    <w:tmpl w:val="A2F29BB0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82E1A"/>
    <w:multiLevelType w:val="hybridMultilevel"/>
    <w:tmpl w:val="70D894CA"/>
    <w:lvl w:ilvl="0" w:tplc="421E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81A09"/>
    <w:multiLevelType w:val="multilevel"/>
    <w:tmpl w:val="ED5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D6D86"/>
    <w:multiLevelType w:val="hybridMultilevel"/>
    <w:tmpl w:val="4F421092"/>
    <w:lvl w:ilvl="0" w:tplc="802A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67E09"/>
    <w:multiLevelType w:val="hybridMultilevel"/>
    <w:tmpl w:val="E8D0F458"/>
    <w:lvl w:ilvl="0" w:tplc="9C642D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62017"/>
    <w:multiLevelType w:val="hybridMultilevel"/>
    <w:tmpl w:val="80A2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4B4B20"/>
    <w:multiLevelType w:val="hybridMultilevel"/>
    <w:tmpl w:val="F4EA4372"/>
    <w:lvl w:ilvl="0" w:tplc="5B6A81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7EB7B0E"/>
    <w:multiLevelType w:val="multilevel"/>
    <w:tmpl w:val="52A8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13D031C"/>
    <w:multiLevelType w:val="hybridMultilevel"/>
    <w:tmpl w:val="1102DD48"/>
    <w:lvl w:ilvl="0" w:tplc="EE3AC4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FE7AEC"/>
    <w:multiLevelType w:val="hybridMultilevel"/>
    <w:tmpl w:val="AB94E1E0"/>
    <w:lvl w:ilvl="0" w:tplc="8FFA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97407"/>
    <w:multiLevelType w:val="hybridMultilevel"/>
    <w:tmpl w:val="A8AA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68"/>
    <w:rsid w:val="00005FB3"/>
    <w:rsid w:val="00035443"/>
    <w:rsid w:val="000537DB"/>
    <w:rsid w:val="000E59D7"/>
    <w:rsid w:val="00113651"/>
    <w:rsid w:val="0018421F"/>
    <w:rsid w:val="001921D9"/>
    <w:rsid w:val="001A04F3"/>
    <w:rsid w:val="001F7190"/>
    <w:rsid w:val="002071CC"/>
    <w:rsid w:val="002E1065"/>
    <w:rsid w:val="002F5C26"/>
    <w:rsid w:val="003F7030"/>
    <w:rsid w:val="004634B1"/>
    <w:rsid w:val="0054222A"/>
    <w:rsid w:val="005A67F0"/>
    <w:rsid w:val="00612ABF"/>
    <w:rsid w:val="00621F4F"/>
    <w:rsid w:val="006568BB"/>
    <w:rsid w:val="006C10BE"/>
    <w:rsid w:val="006C3599"/>
    <w:rsid w:val="00825735"/>
    <w:rsid w:val="00895D09"/>
    <w:rsid w:val="008D76CD"/>
    <w:rsid w:val="00962F7F"/>
    <w:rsid w:val="009A2022"/>
    <w:rsid w:val="00A85112"/>
    <w:rsid w:val="00AB19C5"/>
    <w:rsid w:val="00AB32B4"/>
    <w:rsid w:val="00AB39E1"/>
    <w:rsid w:val="00AD5ABD"/>
    <w:rsid w:val="00AE5D71"/>
    <w:rsid w:val="00B06CE3"/>
    <w:rsid w:val="00C04B4C"/>
    <w:rsid w:val="00C40B6C"/>
    <w:rsid w:val="00C71AE3"/>
    <w:rsid w:val="00CD3CF4"/>
    <w:rsid w:val="00CF712A"/>
    <w:rsid w:val="00D0559C"/>
    <w:rsid w:val="00D32E68"/>
    <w:rsid w:val="00D354EC"/>
    <w:rsid w:val="00D7120A"/>
    <w:rsid w:val="00E3797A"/>
    <w:rsid w:val="00E70360"/>
    <w:rsid w:val="00E71A19"/>
    <w:rsid w:val="00E85EDD"/>
    <w:rsid w:val="00ED4EFF"/>
    <w:rsid w:val="00EE025F"/>
    <w:rsid w:val="00F225E2"/>
    <w:rsid w:val="00F90404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F"/>
  </w:style>
  <w:style w:type="paragraph" w:styleId="4">
    <w:name w:val="heading 4"/>
    <w:basedOn w:val="a"/>
    <w:next w:val="a"/>
    <w:link w:val="40"/>
    <w:qFormat/>
    <w:rsid w:val="00D354EC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D354E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4EC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D354EC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">
    <w:name w:val="Нет списка1"/>
    <w:next w:val="a2"/>
    <w:semiHidden/>
    <w:rsid w:val="00D354EC"/>
  </w:style>
  <w:style w:type="paragraph" w:styleId="a3">
    <w:name w:val="Body Text"/>
    <w:basedOn w:val="a"/>
    <w:link w:val="a4"/>
    <w:rsid w:val="00D35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4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D354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354EC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354E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354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54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5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3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3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D354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354E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354EC"/>
    <w:rPr>
      <w:vertAlign w:val="superscript"/>
    </w:rPr>
  </w:style>
  <w:style w:type="paragraph" w:styleId="aa">
    <w:name w:val="Balloon Text"/>
    <w:basedOn w:val="a"/>
    <w:link w:val="ab"/>
    <w:uiPriority w:val="99"/>
    <w:rsid w:val="00D354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354EC"/>
    <w:rPr>
      <w:rFonts w:ascii="Tahoma" w:eastAsia="Times New Roman" w:hAnsi="Tahoma" w:cs="Tahoma"/>
      <w:sz w:val="16"/>
      <w:szCs w:val="16"/>
    </w:rPr>
  </w:style>
  <w:style w:type="paragraph" w:customStyle="1" w:styleId="bold1">
    <w:name w:val="bold1"/>
    <w:basedOn w:val="a"/>
    <w:rsid w:val="00D3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354EC"/>
  </w:style>
  <w:style w:type="paragraph" w:customStyle="1" w:styleId="ConsPlusCell">
    <w:name w:val="ConsPlusCell"/>
    <w:uiPriority w:val="99"/>
    <w:rsid w:val="00D35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35"/>
    <w:semiHidden/>
    <w:unhideWhenUsed/>
    <w:qFormat/>
    <w:rsid w:val="00D354E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unhideWhenUsed/>
    <w:rsid w:val="00D354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54E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3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8.wmf"/><Relationship Id="rId366" Type="http://schemas.openxmlformats.org/officeDocument/2006/relationships/hyperlink" Target="consultantplus://offline/ref=096814B957BF804EDFB9810F5E17E72A2D2AE27E30C6740CD574FC9EE0z1R7I" TargetMode="External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hyperlink" Target="consultantplus://offline/ref=096814B957BF804EDFB9810F5E17E72A2D2AEE7436C6740CD574FC9EE0174493D7B07F840C41B3C3zFR4I" TargetMode="External"/><Relationship Id="rId268" Type="http://schemas.openxmlformats.org/officeDocument/2006/relationships/image" Target="media/image262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29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image" Target="media/image380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5.wmf"/><Relationship Id="rId248" Type="http://schemas.openxmlformats.org/officeDocument/2006/relationships/image" Target="media/image243.wmf"/><Relationship Id="rId269" Type="http://schemas.openxmlformats.org/officeDocument/2006/relationships/image" Target="media/image263.wmf"/><Relationship Id="rId434" Type="http://schemas.openxmlformats.org/officeDocument/2006/relationships/fontTable" Target="fontTable.xml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9.wmf"/><Relationship Id="rId336" Type="http://schemas.openxmlformats.org/officeDocument/2006/relationships/image" Target="media/image330.wmf"/><Relationship Id="rId357" Type="http://schemas.openxmlformats.org/officeDocument/2006/relationships/image" Target="media/image351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hyperlink" Target="consultantplus://offline/ref=096814B957BF804EDFB9810F5E17E72A2429ED7E33CF2906DD2DF09CE7181B84D0F973850C41B0zCR6I" TargetMode="External"/><Relationship Id="rId424" Type="http://schemas.openxmlformats.org/officeDocument/2006/relationships/image" Target="media/image415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1.wmf"/><Relationship Id="rId389" Type="http://schemas.openxmlformats.org/officeDocument/2006/relationships/image" Target="media/image381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6.wmf"/><Relationship Id="rId435" Type="http://schemas.openxmlformats.org/officeDocument/2006/relationships/theme" Target="theme/theme1.xml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2.wmf"/><Relationship Id="rId379" Type="http://schemas.openxmlformats.org/officeDocument/2006/relationships/image" Target="media/image371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6.wmf"/><Relationship Id="rId250" Type="http://schemas.openxmlformats.org/officeDocument/2006/relationships/image" Target="media/image245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2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240" Type="http://schemas.openxmlformats.org/officeDocument/2006/relationships/image" Target="media/image235.wmf"/><Relationship Id="rId261" Type="http://schemas.openxmlformats.org/officeDocument/2006/relationships/image" Target="media/image255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3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hyperlink" Target="consultantplus://offline/ref=096814B957BF804EDFB9810F5E17E72A2D2AEE7436C6740CD574FC9EE0174493D7B07F840C41B3C3zFR4I" TargetMode="External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4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4.wmf"/><Relationship Id="rId371" Type="http://schemas.openxmlformats.org/officeDocument/2006/relationships/image" Target="media/image364.wmf"/><Relationship Id="rId406" Type="http://schemas.openxmlformats.org/officeDocument/2006/relationships/image" Target="media/image398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4.wmf"/><Relationship Id="rId427" Type="http://schemas.openxmlformats.org/officeDocument/2006/relationships/hyperlink" Target="consultantplus://offline/ref=096814B957BF804EDFB9810F5E17E72A2D2AEE7436C6740CD574FC9EE0174493D7B07F840C41B3C3zFR4I" TargetMode="Externa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4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5.wmf"/><Relationship Id="rId372" Type="http://schemas.openxmlformats.org/officeDocument/2006/relationships/image" Target="media/image365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hyperlink" Target="consultantplus://offline/ref=096814B957BF804EDFB9810F5E17E72A2D2AEE7436C6740CD574FC9EE0174493D7B07F840C41B3C3zFR4I" TargetMode="External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4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5.wmf"/><Relationship Id="rId418" Type="http://schemas.openxmlformats.org/officeDocument/2006/relationships/hyperlink" Target="consultantplus://offline/ref=096814B957BF804EDFB9810F5E17E72A2D2AE87C30C2740CD574FC9EE0174493D7B07F840C41B1C2zFR4I" TargetMode="External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4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6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7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7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19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hyperlink" Target="consultantplus://offline/ref=096814B957BF804EDFB9810F5E17E72A2D2AED7F32C5740CD574FC9EE0174493D7B07F840C41B1CAzFRBI" TargetMode="External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59.wmf"/><Relationship Id="rId386" Type="http://schemas.openxmlformats.org/officeDocument/2006/relationships/image" Target="media/image378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0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3.wmf"/><Relationship Id="rId303" Type="http://schemas.openxmlformats.org/officeDocument/2006/relationships/image" Target="media/image297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39.wmf"/><Relationship Id="rId387" Type="http://schemas.openxmlformats.org/officeDocument/2006/relationships/image" Target="media/image379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4.wmf"/><Relationship Id="rId107" Type="http://schemas.openxmlformats.org/officeDocument/2006/relationships/image" Target="media/image102.wmf"/><Relationship Id="rId289" Type="http://schemas.openxmlformats.org/officeDocument/2006/relationships/image" Target="media/image283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4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19.wmf"/><Relationship Id="rId367" Type="http://schemas.openxmlformats.org/officeDocument/2006/relationships/image" Target="media/image360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E676-6DBA-448E-A155-43E7635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33</Pages>
  <Words>8316</Words>
  <Characters>47405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zakypki</dc:creator>
  <cp:keywords/>
  <dc:description/>
  <cp:lastModifiedBy>zakupki</cp:lastModifiedBy>
  <cp:revision>41</cp:revision>
  <dcterms:created xsi:type="dcterms:W3CDTF">2015-09-14T07:11:00Z</dcterms:created>
  <dcterms:modified xsi:type="dcterms:W3CDTF">2015-12-17T11:20:00Z</dcterms:modified>
</cp:coreProperties>
</file>