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9A" w:rsidRPr="00BA139A" w:rsidRDefault="00BA139A" w:rsidP="00BA13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A139A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равильное освещение офисного рабочего места</w:t>
      </w:r>
    </w:p>
    <w:p w:rsidR="00BA139A" w:rsidRPr="00BA139A" w:rsidRDefault="00BA139A" w:rsidP="00BA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39A">
        <w:rPr>
          <w:rFonts w:ascii="Times New Roman" w:eastAsia="Times New Roman" w:hAnsi="Times New Roman" w:cs="Times New Roman"/>
          <w:sz w:val="28"/>
          <w:szCs w:val="28"/>
        </w:rPr>
        <w:t>Когда, засидевшись за каким-то документом, вы понимаете, что уже не в силах ничего разобрать, дел — тьма, и вам ничего не светит, начинайте с главного — проверьте, что не светит. Возможно, в вашем офисе просто никуда не годное освещение.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t>В принципе, думать о высоком или строить планы борьбы с конкурентами можно и в потемках.</w:t>
      </w:r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Но работать за компьютером и получать информацию из внешнего мира (80% которой — </w:t>
      </w:r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t>визуальная</w:t>
      </w:r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>), лучше при свете. Часто нерадивые работодатели стараются сэкономить на освещении рабочих мест, ставят некачественные светильники, для дорогого оборудования используют неподходящие комплектующие.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 xml:space="preserve">Наиболее здоровый свет, по оценкам медиков, «живой», естественный. В отличие от «неживого», искусственного, он активизирует биохимические процессы в организме и поднимает настроение. Но в наших широтах солнце светит не каждый день. Поэтому </w:t>
      </w:r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t>рабочий</w:t>
      </w:r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«полночь», при недостаточной естественной освещенности выручают искусственные источники света.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ВЫСШИЙ СВЕТ</w:t>
      </w:r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>ри здоровом подходе к делу освещение должно отвечать нескольким условиям.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1. Необходимо, чтобы в офисе было достаточно света. Российские компании постепенно переходят на европейские стандарты освещения, которые на 30% выше устаревших советских норм. Согласно европейскому подходу, освещение на рабочем месте, согласно этим нормам, должно быть от 500 люкс.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2. Свет должен струиться ровно. Даже если человек не замечает мерцания, это все равно может привести к психологическому дискомфорту, а со временем — и к серьезным психологическим проблемам.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 xml:space="preserve">3. Лучи света не должны </w:t>
      </w:r>
      <w:proofErr w:type="spellStart"/>
      <w:r w:rsidRPr="00BA139A">
        <w:rPr>
          <w:rFonts w:ascii="Times New Roman" w:eastAsia="Times New Roman" w:hAnsi="Times New Roman" w:cs="Times New Roman"/>
          <w:sz w:val="28"/>
          <w:szCs w:val="28"/>
        </w:rPr>
        <w:t>бликовать</w:t>
      </w:r>
      <w:proofErr w:type="spell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 на мониторах и отражающих поверхностях. </w:t>
      </w:r>
      <w:proofErr w:type="spellStart"/>
      <w:r w:rsidRPr="00BA139A">
        <w:rPr>
          <w:rFonts w:ascii="Times New Roman" w:eastAsia="Times New Roman" w:hAnsi="Times New Roman" w:cs="Times New Roman"/>
          <w:sz w:val="28"/>
          <w:szCs w:val="28"/>
        </w:rPr>
        <w:t>Бликующие</w:t>
      </w:r>
      <w:proofErr w:type="spell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плохо действуют на глаза.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 xml:space="preserve">4. Специалисты рекомендуют использовать комбинированное освещение. Оптимально, когда помимо ламп общего освещения у вас есть и собственная настольная лампа, плафон которой можно направлять и поворачивать, как удобно только вам. Однако использовать здесь традиционные лампы накаливания нежелательно. Помимо того, что они светят, они еще и греют, перегружая систему кондиционирования. Поэтому чаще в этих целях используют светильники с компактными люминесцентными лампами. 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их устанавливать выше линии зрения, чтобы свет не бил в глаза.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Помимо двухуровневого освещения, комфортно сочетать в помещении холодный и теплый свет.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5. Мировая офисная тенденция — мягкая подсветка стен, потолков, пола, ступеней, поручней. Это создает более уютную, комфортную и спокойную обстановку, а скрытые источники света не режут глаз. Если подсветка по уровню освещенности составляет одну треть от освещенности рабочего места, этого достаточно для хорошего самочувствия.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Чем старше человек, тем лучше должно быть освещено его рабочее место. 50-летнему специалисту требуется для эффективной работы в 3 раза больше света, чем 20-летнему.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 xml:space="preserve">ВСЕ </w:t>
      </w:r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t>ВКЛЮЧЕНО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Пространство на рабочем столе обычно разделено</w:t>
      </w:r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на несколько зон. Например, часто бывает, что в центре находится компьютер — его необходимо освещать сверху, дабы не возникало рези в глазах от яркого света монитора. Слева от компьютера можно «застолбить» место для чтения и работы с документами. Тут нужно завести небольшую настольную лампу, которая будет освещать только необходимую зону.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 xml:space="preserve">Тогда с правой стороны будет удобно расположить место для общения. </w:t>
      </w:r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t>Здесь, наоборот, стоит избегать направленного света, чтобы разговор не походил на допрос («Смотреть в глаза!</w:t>
      </w:r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t>Где партизаны?!»).</w:t>
      </w:r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Правильным вариантом освещения будет источник дневного света, желательно, расположенный слева от рабочего места. В целом же на рабочем столе должны на 100% освещаться клавиатура и документы, с которыми вы работаете, а остальная поверхность может быть и не столь яркой (30%).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Фактически, с помощью света человек отделяет свое рабочее место от остального помещения, и это помогает сосредоточиться, сконцентрировать внимание и быстрее переделать свои «пять килограмм работы».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 xml:space="preserve">Свойство света </w:t>
      </w:r>
      <w:proofErr w:type="spellStart"/>
      <w:r w:rsidRPr="00BA139A">
        <w:rPr>
          <w:rFonts w:ascii="Times New Roman" w:eastAsia="Times New Roman" w:hAnsi="Times New Roman" w:cs="Times New Roman"/>
          <w:sz w:val="28"/>
          <w:szCs w:val="28"/>
        </w:rPr>
        <w:t>зонировать</w:t>
      </w:r>
      <w:proofErr w:type="spell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помещение стали активно использовать компании-разработчики офисной мебели. Так появились офисные перегородки со встроенными лампочками, которые моделируют пространство и свет одновременно. Еще одно новаторское решение — офисные столы с вмонтированными в корпус светильниками разной световой направленности.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 xml:space="preserve">В международной системе мер освещенность обозначают в специальных 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единицах — люкс (от латинского «</w:t>
      </w:r>
      <w:proofErr w:type="spellStart"/>
      <w:r w:rsidRPr="00BA139A">
        <w:rPr>
          <w:rFonts w:ascii="Times New Roman" w:eastAsia="Times New Roman" w:hAnsi="Times New Roman" w:cs="Times New Roman"/>
          <w:sz w:val="28"/>
          <w:szCs w:val="28"/>
        </w:rPr>
        <w:t>lux</w:t>
      </w:r>
      <w:proofErr w:type="spellEnd"/>
      <w:r w:rsidRPr="00BA139A">
        <w:rPr>
          <w:rFonts w:ascii="Times New Roman" w:eastAsia="Times New Roman" w:hAnsi="Times New Roman" w:cs="Times New Roman"/>
          <w:sz w:val="28"/>
          <w:szCs w:val="28"/>
        </w:rPr>
        <w:t>» — свет). Наиболее комфортно человек с нормальным зрением воспринимает освещенность примерно в 300 люкс. Чтобы, не напрягаясь, читать журнал или документ на мониторе компьютера, требуется освещенность не менее 500 люкс. Сколько это в обычных «лампочках» накаливания? Одна лампочка 100 ватт создает освещение в 100 люкс на расстоянии 1,5 м от нее. Лампочка мощностью 150 ватт в метре над столом обеспечивает 500 люкс.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Забота о здоровье, высокие требования к гибкости и удобству монтажа, стремление к снижению энергопотребления привели к разработке общеевропейской концепции EIB (</w:t>
      </w:r>
      <w:proofErr w:type="spellStart"/>
      <w:r w:rsidRPr="00BA139A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39A">
        <w:rPr>
          <w:rFonts w:ascii="Times New Roman" w:eastAsia="Times New Roman" w:hAnsi="Times New Roman" w:cs="Times New Roman"/>
          <w:sz w:val="28"/>
          <w:szCs w:val="28"/>
        </w:rPr>
        <w:t>Installtion</w:t>
      </w:r>
      <w:proofErr w:type="spell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39A">
        <w:rPr>
          <w:rFonts w:ascii="Times New Roman" w:eastAsia="Times New Roman" w:hAnsi="Times New Roman" w:cs="Times New Roman"/>
          <w:sz w:val="28"/>
          <w:szCs w:val="28"/>
        </w:rPr>
        <w:t>Bus</w:t>
      </w:r>
      <w:proofErr w:type="spell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) для «интеллектуальных зданий». Системы ЕIВ осуществляют комплексное управление энергопотреблением, освещением, микроклиматом (отопление, кондиционирование, вентиляция), управляют жалюзи и </w:t>
      </w:r>
      <w:proofErr w:type="spellStart"/>
      <w:proofErr w:type="gramStart"/>
      <w:r w:rsidRPr="00BA139A">
        <w:rPr>
          <w:rFonts w:ascii="Times New Roman" w:eastAsia="Times New Roman" w:hAnsi="Times New Roman" w:cs="Times New Roman"/>
          <w:sz w:val="28"/>
          <w:szCs w:val="28"/>
        </w:rPr>
        <w:t>ролл-ставнями</w:t>
      </w:r>
      <w:proofErr w:type="spellEnd"/>
      <w:proofErr w:type="gramEnd"/>
      <w:r w:rsidRPr="00BA139A">
        <w:rPr>
          <w:rFonts w:ascii="Times New Roman" w:eastAsia="Times New Roman" w:hAnsi="Times New Roman" w:cs="Times New Roman"/>
          <w:sz w:val="28"/>
          <w:szCs w:val="28"/>
        </w:rPr>
        <w:t xml:space="preserve"> и т.д. Эти технологии уже успешно внедряются во многих современных офисах.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СВЕТ ИЗ ИЗБЫ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Традиционные лампы накаливания, больше известные как «лампочки Ильича», остались в прошлом веке, главным образом, из-за небольшого срока службы и своей неэкономичности. Им на смену приходят люминесцентные светильники. Такие достоинства, как компактность, комфортная цветопередача, обилие и красочность света, равномерность распределения светового потока, незначительное выделение тепла, простота обслуживания и энергосбережение делают их наиболее конкурентоспособными.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На пятки им наступают галогенные лампы — максимально приближенные к естественному свету, но они дороговаты и более чувствительны к перепадам напряжения (их лучше использовать в комплексе с трансформатором). Очень популярными становятся растровые светильники, универсальные, достаточно экономичные и достаточно удобные в монтаже.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Последний тренд на рынке светового оборудования — светодиодные лампы. Они с одной стороны характеризуются высокими характеристиками освещенности, с другой стороны — достаточно экономичны и долговечны.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Pr="00BA139A">
        <w:rPr>
          <w:rFonts w:ascii="Times New Roman" w:eastAsia="Times New Roman" w:hAnsi="Times New Roman" w:cs="Times New Roman"/>
          <w:sz w:val="28"/>
          <w:szCs w:val="28"/>
        </w:rPr>
        <w:br/>
        <w:t>Недостаточное освещение, помимо угрюмого настроения, грозит тьмой недугов, таких как: близорукость, астигматизм (нечеткое изображение из-за нарушения сферической кривизны роговицы или хрусталика), светобоязнь (повышенная чувствительность глаза к дневному или искусственному свету), депрессия, частые головные боли, расстройство нервной, иммунной, пищеварительной и других систем.</w:t>
      </w:r>
    </w:p>
    <w:p w:rsidR="00F055D9" w:rsidRPr="00BA139A" w:rsidRDefault="00F055D9">
      <w:pPr>
        <w:rPr>
          <w:sz w:val="28"/>
          <w:szCs w:val="28"/>
        </w:rPr>
      </w:pPr>
    </w:p>
    <w:sectPr w:rsidR="00F055D9" w:rsidRPr="00BA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39A"/>
    <w:rsid w:val="00BA139A"/>
    <w:rsid w:val="00F0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3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A1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2021-02-11T07:10:00Z</dcterms:created>
  <dcterms:modified xsi:type="dcterms:W3CDTF">2021-02-11T07:11:00Z</dcterms:modified>
</cp:coreProperties>
</file>