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Профилактика травматизма работников на территории, находящейся под контролем другого работодателя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Приказом Минтруда России от 22.09.2021 № 656н утвержден примерный перечень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лица).</w:t>
      </w:r>
    </w:p>
    <w:p>
      <w:pPr>
        <w:pStyle w:val="Normal"/>
        <w:bidi w:val="0"/>
        <w:jc w:val="left"/>
        <w:rPr/>
      </w:pP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>В указанный перечень включены: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— </w:t>
      </w:r>
      <w:r>
        <w:rPr/>
        <w:t>организационные мероприятия — проведение мониторинга соблюдения требований охраны труда, разработка инструкций по охране труда и др.;</w:t>
      </w:r>
    </w:p>
    <w:p>
      <w:pPr>
        <w:pStyle w:val="Normal"/>
        <w:bidi w:val="0"/>
        <w:jc w:val="both"/>
        <w:rPr/>
      </w:pPr>
      <w:r>
        <w:rPr/>
        <w:t xml:space="preserve">— </w:t>
      </w:r>
      <w:r>
        <w:rPr/>
        <w:t>технические мероприятия — установка предохранительных, защитных и сигнализирующих устройств, организация уборки производственных помещений и др.;</w:t>
      </w:r>
    </w:p>
    <w:p>
      <w:pPr>
        <w:pStyle w:val="Normal"/>
        <w:bidi w:val="0"/>
        <w:jc w:val="both"/>
        <w:rPr/>
      </w:pPr>
      <w:r>
        <w:rPr/>
        <w:t xml:space="preserve">— </w:t>
      </w:r>
      <w:r>
        <w:rPr/>
        <w:t>мероприятия по обеспечению средствами индивидуальной защиты — определение мест хранения СИЗ и особенностей их использования;</w:t>
      </w:r>
    </w:p>
    <w:p>
      <w:pPr>
        <w:pStyle w:val="Normal"/>
        <w:bidi w:val="0"/>
        <w:jc w:val="both"/>
        <w:rPr/>
      </w:pPr>
      <w:r>
        <w:rPr/>
        <w:t xml:space="preserve">— </w:t>
      </w:r>
      <w:r>
        <w:rPr/>
        <w:t>лечебно-профилактические и санитарно-бытовые мероприятия — определение местоположения аптечек, устройство комнат отдыха и др.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Приказ № 656-ФЗ зарегистрирован в Минюсте России 02.12.2021 № 66192. Примерный перечень вступит в силу с 1 марта 2022 года.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1</Pages>
  <Words>120</Words>
  <Characters>926</Characters>
  <CharactersWithSpaces>1049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2021-12-13T08:45:04Z</dcterms:created>
  <dc:creator/>
  <dc:description/>
  <dc:language>ru-RU</dc:language>
  <cp:lastModifiedBy/>
  <dcterms:modified xsi:type="dcterms:W3CDTF">2021-12-13T08:46:08Z</dcterms:modified>
  <cp:revision>1</cp:revision>
  <dc:subject/>
  <dc:title/>
</cp:coreProperties>
</file>