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CC" w:rsidRPr="00C56F86" w:rsidRDefault="00066BCC" w:rsidP="00C56F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C56F86">
        <w:rPr>
          <w:rFonts w:ascii="Times New Roman" w:eastAsia="Times New Roman" w:hAnsi="Times New Roman" w:cs="Times New Roman"/>
          <w:b/>
          <w:bCs/>
          <w:sz w:val="32"/>
          <w:szCs w:val="32"/>
        </w:rPr>
        <w:t>Роструд</w:t>
      </w:r>
      <w:proofErr w:type="spellEnd"/>
      <w:r w:rsidRPr="00C56F8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запустил новые бесплатные сервисы для работодателей</w:t>
      </w:r>
    </w:p>
    <w:p w:rsidR="00C56F86" w:rsidRDefault="00066BCC" w:rsidP="00066BCC">
      <w:pPr>
        <w:rPr>
          <w:sz w:val="28"/>
          <w:szCs w:val="28"/>
        </w:rPr>
      </w:pPr>
      <w:r w:rsidRPr="00066BCC">
        <w:rPr>
          <w:rFonts w:ascii="Times New Roman" w:eastAsia="Times New Roman" w:hAnsi="Times New Roman" w:cs="Times New Roman"/>
          <w:sz w:val="24"/>
          <w:szCs w:val="24"/>
        </w:rPr>
        <w:br/>
      </w:r>
      <w:r w:rsidRPr="00066BCC">
        <w:rPr>
          <w:rFonts w:ascii="Times New Roman" w:eastAsia="Times New Roman" w:hAnsi="Times New Roman" w:cs="Times New Roman"/>
          <w:sz w:val="24"/>
          <w:szCs w:val="24"/>
        </w:rPr>
        <w:br/>
      </w:r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Направить документы, запрашиваемые инспектором труда в ходе проверки или заявление о снижении категории риска теперь можно 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. Новые сервисы для работодателей стали доступны на портале 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Онлайнинспекция</w:t>
      </w:r>
      <w:proofErr w:type="gramStart"/>
      <w:r w:rsidRPr="00C56F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56F8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>». Их презентация состоялась в ходе заседания Общественного совета при Федеральной службе по труду и занятости.</w:t>
      </w:r>
      <w:r w:rsidRPr="00C56F86">
        <w:rPr>
          <w:rFonts w:ascii="Times New Roman" w:eastAsia="Times New Roman" w:hAnsi="Times New Roman" w:cs="Times New Roman"/>
          <w:sz w:val="28"/>
          <w:szCs w:val="28"/>
        </w:rPr>
        <w:br/>
      </w:r>
      <w:r w:rsidRPr="00C56F86">
        <w:rPr>
          <w:rFonts w:ascii="Times New Roman" w:eastAsia="Times New Roman" w:hAnsi="Times New Roman" w:cs="Times New Roman"/>
          <w:sz w:val="28"/>
          <w:szCs w:val="28"/>
        </w:rPr>
        <w:br/>
        <w:t>Так, воспользовавшись сервисом «Электронная проверка», работодатели, зарегистрированные и имеющие личный кабинет на портале «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Онлайинспекция</w:t>
      </w:r>
      <w:proofErr w:type="gramStart"/>
      <w:r w:rsidRPr="00C56F8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56F8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», могут направить в электронном виде документы, которые запрашивает инспектор труда в ходе проверки. «Это значительно ускорит и упростит процесс взаимодействия между инспекцией труда и работодателями в рамках контрольно-надзорных мероприятий, что позволит снизить издержки обеим сторонам. Сейчас в условиях пандемии это особенно актуально», ─ отметил руководитель 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 Михаил ИВАНКОВ.</w:t>
      </w:r>
      <w:r w:rsidRPr="00C56F86">
        <w:rPr>
          <w:rFonts w:ascii="Times New Roman" w:eastAsia="Times New Roman" w:hAnsi="Times New Roman" w:cs="Times New Roman"/>
          <w:sz w:val="28"/>
          <w:szCs w:val="28"/>
        </w:rPr>
        <w:br/>
      </w:r>
      <w:r w:rsidRPr="00C56F86">
        <w:rPr>
          <w:rFonts w:ascii="Times New Roman" w:eastAsia="Times New Roman" w:hAnsi="Times New Roman" w:cs="Times New Roman"/>
          <w:sz w:val="28"/>
          <w:szCs w:val="28"/>
        </w:rPr>
        <w:br/>
        <w:t>Направить заявление о снижении категории риска, которая присвоена работодателю, теперь можно через сервис «Категория риска». Для этого потребуется заполнить форму, указать текущую и желаемую категорию риска предприятия и приложить документы, на основании которых должна быть произведена смена категории риска. Заявление автоматически будет направлено на рассмотрение в государственную инспекцию труда в соответствующем регионе. Отследить решение работодатель сможет так же на портале в личном кабинете.</w:t>
      </w:r>
      <w:r w:rsidRPr="00C56F86">
        <w:rPr>
          <w:rFonts w:ascii="Times New Roman" w:eastAsia="Times New Roman" w:hAnsi="Times New Roman" w:cs="Times New Roman"/>
          <w:sz w:val="28"/>
          <w:szCs w:val="28"/>
        </w:rPr>
        <w:br/>
      </w:r>
      <w:r w:rsidRPr="00C56F86">
        <w:rPr>
          <w:rFonts w:ascii="Times New Roman" w:eastAsia="Times New Roman" w:hAnsi="Times New Roman" w:cs="Times New Roman"/>
          <w:sz w:val="28"/>
          <w:szCs w:val="28"/>
        </w:rPr>
        <w:br/>
        <w:t>От категории риска зависит, попадет или нет предприятие в план проверок. При отнесении деятельности работодателя к категории риска учитываются такие показатели, как вид экономической деятельности, численность работников, случаи производственного травматизма, наличие задолженности по заработной плате.</w:t>
      </w:r>
      <w:r w:rsidRPr="00C56F86">
        <w:rPr>
          <w:rFonts w:ascii="Times New Roman" w:eastAsia="Times New Roman" w:hAnsi="Times New Roman" w:cs="Times New Roman"/>
          <w:sz w:val="28"/>
          <w:szCs w:val="28"/>
        </w:rPr>
        <w:br/>
      </w:r>
      <w:r w:rsidRPr="00C56F86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proofErr w:type="gramStart"/>
      <w:r w:rsidRPr="00C56F86">
        <w:rPr>
          <w:rFonts w:ascii="Times New Roman" w:eastAsia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 поход при планировании проверок 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 применяет с 2017 года. При этом формула расчета риска заложена в информационную система 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 (АСУ КНД), которая в автоматическом режиме рассчитывает категорию риска, что исключает ошибки и субъективный подход», ─ рассказал руководитель 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. То есть, если </w:t>
      </w:r>
      <w:r w:rsidRPr="00C56F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не осуществляет потенциально </w:t>
      </w:r>
      <w:proofErr w:type="spellStart"/>
      <w:r w:rsidRPr="00C56F86">
        <w:rPr>
          <w:rFonts w:ascii="Times New Roman" w:eastAsia="Times New Roman" w:hAnsi="Times New Roman" w:cs="Times New Roman"/>
          <w:sz w:val="28"/>
          <w:szCs w:val="28"/>
        </w:rPr>
        <w:t>травмоопасную</w:t>
      </w:r>
      <w:proofErr w:type="spellEnd"/>
      <w:r w:rsidRPr="00C56F8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не допускает несчастных случаев на производстве, задолженности по заработной плате или других серьезных нарушений, она не попадет в план проверок.</w:t>
      </w:r>
    </w:p>
    <w:p w:rsidR="00C56F86" w:rsidRPr="00C56F86" w:rsidRDefault="00C56F86" w:rsidP="00C56F86">
      <w:pPr>
        <w:rPr>
          <w:sz w:val="28"/>
          <w:szCs w:val="28"/>
        </w:rPr>
      </w:pPr>
    </w:p>
    <w:p w:rsidR="00C56F86" w:rsidRDefault="00C56F86" w:rsidP="00C56F86">
      <w:pPr>
        <w:rPr>
          <w:sz w:val="28"/>
          <w:szCs w:val="28"/>
        </w:rPr>
      </w:pPr>
    </w:p>
    <w:p w:rsidR="005F3FB8" w:rsidRPr="00C56F86" w:rsidRDefault="00C56F86" w:rsidP="00C56F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 w:rsidRPr="00C56F86">
        <w:rPr>
          <w:sz w:val="28"/>
          <w:szCs w:val="28"/>
        </w:rPr>
        <w:t>https://git24.rostrud.gov.ru</w:t>
      </w:r>
    </w:p>
    <w:sectPr w:rsidR="005F3FB8" w:rsidRPr="00C56F86" w:rsidSect="0057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BCC"/>
    <w:rsid w:val="00066BCC"/>
    <w:rsid w:val="004B4665"/>
    <w:rsid w:val="00540D4D"/>
    <w:rsid w:val="0057454E"/>
    <w:rsid w:val="005F3FB8"/>
    <w:rsid w:val="00C5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4E"/>
  </w:style>
  <w:style w:type="paragraph" w:styleId="3">
    <w:name w:val="heading 3"/>
    <w:basedOn w:val="a"/>
    <w:link w:val="30"/>
    <w:uiPriority w:val="9"/>
    <w:qFormat/>
    <w:rsid w:val="00066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2020-12-16T09:29:00Z</dcterms:created>
  <dcterms:modified xsi:type="dcterms:W3CDTF">2020-12-16T09:54:00Z</dcterms:modified>
</cp:coreProperties>
</file>