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D5" w:rsidRDefault="009C7D96" w:rsidP="004E55D5">
      <w:pPr>
        <w:pStyle w:val="af"/>
        <w:jc w:val="center"/>
        <w:rPr>
          <w:b/>
          <w:bCs/>
          <w:sz w:val="28"/>
        </w:rPr>
      </w:pPr>
      <w:bookmarkStart w:id="0" w:name="_GoBack"/>
      <w:bookmarkEnd w:id="0"/>
      <w:r w:rsidRPr="004E55D5">
        <w:rPr>
          <w:b/>
          <w:bCs/>
          <w:sz w:val="28"/>
        </w:rPr>
        <w:t>Социально-экономическое положение</w:t>
      </w:r>
      <w:r w:rsidR="009C7192" w:rsidRPr="004E55D5">
        <w:rPr>
          <w:b/>
          <w:bCs/>
          <w:sz w:val="28"/>
        </w:rPr>
        <w:t xml:space="preserve"> </w:t>
      </w:r>
    </w:p>
    <w:p w:rsidR="009C7D96" w:rsidRPr="004E55D5" w:rsidRDefault="009C7D96" w:rsidP="004E55D5">
      <w:pPr>
        <w:pStyle w:val="af"/>
        <w:jc w:val="center"/>
        <w:rPr>
          <w:b/>
          <w:bCs/>
          <w:sz w:val="28"/>
        </w:rPr>
      </w:pPr>
      <w:r w:rsidRPr="004E55D5">
        <w:rPr>
          <w:b/>
          <w:bCs/>
          <w:sz w:val="28"/>
        </w:rPr>
        <w:t>Пугачевского муниципального района</w:t>
      </w:r>
    </w:p>
    <w:p w:rsidR="009C7D96" w:rsidRPr="004E55D5" w:rsidRDefault="009C7D96" w:rsidP="004E55D5">
      <w:pPr>
        <w:spacing w:after="0" w:line="240" w:lineRule="auto"/>
        <w:jc w:val="center"/>
        <w:rPr>
          <w:rFonts w:ascii="Times New Roman" w:eastAsia="Times New Roman" w:hAnsi="Times New Roman" w:cs="Times New Roman"/>
          <w:b/>
          <w:bCs/>
          <w:sz w:val="28"/>
          <w:szCs w:val="24"/>
          <w:lang w:eastAsia="ru-RU"/>
        </w:rPr>
      </w:pPr>
      <w:r w:rsidRPr="004E55D5">
        <w:rPr>
          <w:rFonts w:ascii="Times New Roman" w:eastAsia="Times New Roman" w:hAnsi="Times New Roman" w:cs="Times New Roman"/>
          <w:b/>
          <w:bCs/>
          <w:sz w:val="28"/>
          <w:szCs w:val="24"/>
          <w:lang w:eastAsia="ru-RU"/>
        </w:rPr>
        <w:t>за 201</w:t>
      </w:r>
      <w:r w:rsidR="00993C51" w:rsidRPr="004E55D5">
        <w:rPr>
          <w:rFonts w:ascii="Times New Roman" w:eastAsia="Times New Roman" w:hAnsi="Times New Roman" w:cs="Times New Roman"/>
          <w:b/>
          <w:bCs/>
          <w:sz w:val="28"/>
          <w:szCs w:val="24"/>
          <w:lang w:eastAsia="ru-RU"/>
        </w:rPr>
        <w:t>6</w:t>
      </w:r>
      <w:r w:rsidR="0070681E" w:rsidRPr="004E55D5">
        <w:rPr>
          <w:rFonts w:ascii="Times New Roman" w:eastAsia="Times New Roman" w:hAnsi="Times New Roman" w:cs="Times New Roman"/>
          <w:b/>
          <w:bCs/>
          <w:sz w:val="28"/>
          <w:szCs w:val="24"/>
          <w:lang w:eastAsia="ru-RU"/>
        </w:rPr>
        <w:t xml:space="preserve"> год</w:t>
      </w:r>
    </w:p>
    <w:p w:rsidR="00C93BEC" w:rsidRPr="004E55D5" w:rsidRDefault="00C93BEC" w:rsidP="004E55D5">
      <w:pPr>
        <w:spacing w:after="0" w:line="240" w:lineRule="auto"/>
        <w:jc w:val="center"/>
        <w:rPr>
          <w:rFonts w:ascii="Times New Roman" w:eastAsia="Times New Roman" w:hAnsi="Times New Roman" w:cs="Times New Roman"/>
          <w:b/>
          <w:bCs/>
          <w:sz w:val="28"/>
          <w:szCs w:val="24"/>
          <w:lang w:eastAsia="ru-RU"/>
        </w:rPr>
      </w:pPr>
    </w:p>
    <w:p w:rsidR="009C7D96" w:rsidRPr="004E55D5" w:rsidRDefault="009C7D96" w:rsidP="004E55D5">
      <w:pPr>
        <w:spacing w:after="0" w:line="240" w:lineRule="auto"/>
        <w:jc w:val="center"/>
        <w:rPr>
          <w:rFonts w:ascii="Times New Roman" w:eastAsia="Times New Roman" w:hAnsi="Times New Roman" w:cs="Times New Roman"/>
          <w:b/>
          <w:sz w:val="24"/>
          <w:szCs w:val="24"/>
          <w:lang w:eastAsia="ru-RU"/>
        </w:rPr>
      </w:pPr>
      <w:r w:rsidRPr="004E55D5">
        <w:rPr>
          <w:rFonts w:ascii="Times New Roman" w:eastAsia="Times New Roman" w:hAnsi="Times New Roman" w:cs="Times New Roman"/>
          <w:b/>
          <w:sz w:val="24"/>
          <w:szCs w:val="24"/>
          <w:lang w:eastAsia="ru-RU"/>
        </w:rPr>
        <w:t>Промышленность</w:t>
      </w:r>
    </w:p>
    <w:p w:rsidR="00C93BEC" w:rsidRPr="004E55D5" w:rsidRDefault="00C93BEC" w:rsidP="004E55D5">
      <w:pPr>
        <w:spacing w:after="0" w:line="240" w:lineRule="auto"/>
        <w:ind w:firstLine="567"/>
        <w:jc w:val="center"/>
        <w:rPr>
          <w:rFonts w:ascii="Times New Roman" w:eastAsia="Times New Roman" w:hAnsi="Times New Roman" w:cs="Times New Roman"/>
          <w:b/>
          <w:sz w:val="24"/>
          <w:szCs w:val="24"/>
          <w:lang w:eastAsia="ru-RU"/>
        </w:rPr>
      </w:pPr>
    </w:p>
    <w:p w:rsidR="00D27BD0" w:rsidRPr="004E55D5" w:rsidRDefault="00D27BD0" w:rsidP="004E55D5">
      <w:pPr>
        <w:pStyle w:val="af"/>
        <w:ind w:firstLine="709"/>
        <w:jc w:val="both"/>
      </w:pPr>
      <w:r w:rsidRPr="004E55D5">
        <w:t>Одним из приоритетных направлений развития экономики является сохранение и развитие промышленных предприятий района. В промышленности Пугачевского района работает 55 промышленных предприятий.</w:t>
      </w:r>
    </w:p>
    <w:p w:rsidR="0033739A" w:rsidRPr="004E55D5" w:rsidRDefault="00D27BD0" w:rsidP="004E55D5">
      <w:pPr>
        <w:pStyle w:val="af"/>
        <w:ind w:firstLine="709"/>
        <w:jc w:val="both"/>
      </w:pPr>
      <w:r w:rsidRPr="004E55D5">
        <w:t>Объем промышленного производства к уровню 2015 года составил 10</w:t>
      </w:r>
      <w:r w:rsidR="00460D24" w:rsidRPr="004E55D5">
        <w:t>5,7</w:t>
      </w:r>
      <w:r w:rsidRPr="004E55D5">
        <w:t>%, что в денежном выражении составляет 1,</w:t>
      </w:r>
      <w:r w:rsidR="00460D24" w:rsidRPr="004E55D5">
        <w:t>8</w:t>
      </w:r>
      <w:r w:rsidR="000F6F7F" w:rsidRPr="004E55D5">
        <w:t xml:space="preserve"> млрд. рублей.</w:t>
      </w:r>
    </w:p>
    <w:p w:rsidR="002F72EA" w:rsidRPr="004E55D5" w:rsidRDefault="00243F8B" w:rsidP="004E55D5">
      <w:pPr>
        <w:pStyle w:val="af"/>
        <w:ind w:firstLine="709"/>
        <w:jc w:val="both"/>
      </w:pPr>
      <w:r w:rsidRPr="004E55D5">
        <w:t>За 2016</w:t>
      </w:r>
      <w:r w:rsidR="006A0984" w:rsidRPr="004E55D5">
        <w:t xml:space="preserve"> </w:t>
      </w:r>
      <w:r w:rsidRPr="004E55D5">
        <w:t>г</w:t>
      </w:r>
      <w:r w:rsidR="006A0984" w:rsidRPr="004E55D5">
        <w:t>од</w:t>
      </w:r>
      <w:r w:rsidRPr="004E55D5">
        <w:t xml:space="preserve"> п</w:t>
      </w:r>
      <w:r w:rsidR="00D27BD0" w:rsidRPr="004E55D5">
        <w:t>роизошло значительное увеличение объемов в целлюлозно – бумажном производстве; издательск</w:t>
      </w:r>
      <w:r w:rsidR="002F72EA" w:rsidRPr="004E55D5">
        <w:t>ой</w:t>
      </w:r>
      <w:r w:rsidR="00D27BD0" w:rsidRPr="004E55D5">
        <w:t xml:space="preserve"> и полиграфическ</w:t>
      </w:r>
      <w:r w:rsidR="002F72EA" w:rsidRPr="004E55D5">
        <w:t>ой</w:t>
      </w:r>
      <w:r w:rsidR="00D27BD0" w:rsidRPr="004E55D5">
        <w:t xml:space="preserve"> деятельност</w:t>
      </w:r>
      <w:r w:rsidR="002F72EA" w:rsidRPr="004E55D5">
        <w:t>и</w:t>
      </w:r>
      <w:r w:rsidR="00D27BD0" w:rsidRPr="004E55D5">
        <w:t>, где индекс фи</w:t>
      </w:r>
      <w:r w:rsidR="006A0984" w:rsidRPr="004E55D5">
        <w:t>зического объема увеличился в 4</w:t>
      </w:r>
      <w:r w:rsidR="00D27BD0" w:rsidRPr="004E55D5">
        <w:t xml:space="preserve"> раза. Производство прочих неметаллических минеральных продуктов увеличилось </w:t>
      </w:r>
      <w:r w:rsidR="006A0984" w:rsidRPr="004E55D5">
        <w:t>–</w:t>
      </w:r>
      <w:r w:rsidR="002F72EA" w:rsidRPr="004E55D5">
        <w:t xml:space="preserve"> </w:t>
      </w:r>
      <w:r w:rsidR="00FE027C" w:rsidRPr="004E55D5">
        <w:t>13</w:t>
      </w:r>
      <w:r w:rsidR="006A0984" w:rsidRPr="004E55D5">
        <w:t xml:space="preserve">3 </w:t>
      </w:r>
      <w:r w:rsidR="00D27BD0" w:rsidRPr="004E55D5">
        <w:t xml:space="preserve">%. Производство пищевых продуктов увеличилось – </w:t>
      </w:r>
      <w:r w:rsidR="006A0984" w:rsidRPr="004E55D5">
        <w:t>116,4</w:t>
      </w:r>
      <w:r w:rsidR="00D27BD0" w:rsidRPr="004E55D5">
        <w:t xml:space="preserve">%. В текстильном и швейном производстве индекс составил </w:t>
      </w:r>
      <w:r w:rsidR="006A0984" w:rsidRPr="004E55D5">
        <w:t>–</w:t>
      </w:r>
      <w:r w:rsidR="00D27BD0" w:rsidRPr="004E55D5">
        <w:t xml:space="preserve"> </w:t>
      </w:r>
      <w:r w:rsidR="00FE027C" w:rsidRPr="004E55D5">
        <w:t>11</w:t>
      </w:r>
      <w:r w:rsidR="006A0984" w:rsidRPr="004E55D5">
        <w:t>0,3</w:t>
      </w:r>
      <w:r w:rsidR="00FE027C" w:rsidRPr="004E55D5">
        <w:t xml:space="preserve"> </w:t>
      </w:r>
      <w:r w:rsidR="00D27BD0" w:rsidRPr="004E55D5">
        <w:t xml:space="preserve">%. </w:t>
      </w:r>
      <w:r w:rsidR="006A0984" w:rsidRPr="004E55D5">
        <w:t xml:space="preserve">В химическом производстве – 108,4%. </w:t>
      </w:r>
      <w:r w:rsidR="00D27BD0" w:rsidRPr="004E55D5">
        <w:t xml:space="preserve">Добыча полезных ископаемых </w:t>
      </w:r>
      <w:r w:rsidR="006A0984" w:rsidRPr="004E55D5">
        <w:t>–</w:t>
      </w:r>
      <w:r w:rsidR="00D27BD0" w:rsidRPr="004E55D5">
        <w:t xml:space="preserve"> </w:t>
      </w:r>
      <w:r w:rsidR="006A0984" w:rsidRPr="004E55D5">
        <w:t>103,5</w:t>
      </w:r>
      <w:r w:rsidR="00D27BD0" w:rsidRPr="004E55D5">
        <w:t>%.</w:t>
      </w:r>
      <w:r w:rsidR="002F72EA" w:rsidRPr="004E55D5">
        <w:t xml:space="preserve"> </w:t>
      </w:r>
      <w:r w:rsidR="00D27BD0" w:rsidRPr="004E55D5">
        <w:t>Производство и распределение электроэнергии, газа и воды по сравнению с уровнем аналогичного периода прошлого года увеличилось и составило 10</w:t>
      </w:r>
      <w:r w:rsidR="006A0984" w:rsidRPr="004E55D5">
        <w:t>5,3</w:t>
      </w:r>
      <w:r w:rsidR="002F72EA" w:rsidRPr="004E55D5">
        <w:t>%.</w:t>
      </w:r>
    </w:p>
    <w:p w:rsidR="00D27BD0" w:rsidRPr="004E55D5" w:rsidRDefault="00D27BD0" w:rsidP="004E55D5">
      <w:pPr>
        <w:pStyle w:val="af"/>
        <w:ind w:firstLine="709"/>
        <w:jc w:val="both"/>
      </w:pPr>
      <w:r w:rsidRPr="004E55D5">
        <w:t xml:space="preserve">Наблюдается снижение в производстве машин и оборудования </w:t>
      </w:r>
      <w:r w:rsidR="002F72EA" w:rsidRPr="004E55D5">
        <w:t>–</w:t>
      </w:r>
      <w:r w:rsidRPr="004E55D5">
        <w:t xml:space="preserve"> </w:t>
      </w:r>
      <w:r w:rsidR="006A0984" w:rsidRPr="004E55D5">
        <w:t>60,6</w:t>
      </w:r>
      <w:r w:rsidRPr="004E55D5">
        <w:t xml:space="preserve">%. В  производстве резиновых и пластмассовых изделий – </w:t>
      </w:r>
      <w:r w:rsidR="006A0984" w:rsidRPr="004E55D5">
        <w:t>72,6</w:t>
      </w:r>
      <w:r w:rsidRPr="004E55D5">
        <w:t xml:space="preserve">%.В металлургическом производстве и производстве готовых металлических изделий – </w:t>
      </w:r>
      <w:r w:rsidR="006A0984" w:rsidRPr="004E55D5">
        <w:t>19,7</w:t>
      </w:r>
      <w:r w:rsidRPr="004E55D5">
        <w:t>%.</w:t>
      </w:r>
    </w:p>
    <w:p w:rsidR="0029076F" w:rsidRPr="004E55D5" w:rsidRDefault="00D27BD0" w:rsidP="004E55D5">
      <w:pPr>
        <w:pStyle w:val="af"/>
        <w:ind w:firstLine="709"/>
        <w:jc w:val="both"/>
      </w:pPr>
      <w:r w:rsidRPr="004E55D5">
        <w:t>Стабильно работают предприятия по добыче полезных ископаемых и производству пищевых продуктов. Пугачевские молочные продукты ввели в эксплуатацию крупный склад по хранению</w:t>
      </w:r>
      <w:r w:rsidR="003F21B7" w:rsidRPr="004E55D5">
        <w:t xml:space="preserve"> сухого молока с проектной </w:t>
      </w:r>
      <w:r w:rsidRPr="004E55D5">
        <w:t xml:space="preserve">мощностью 500 тонн, общей стоимостью вложенных инвестиций 30,0 млн. руб., </w:t>
      </w:r>
      <w:r w:rsidR="003F21B7" w:rsidRPr="004E55D5">
        <w:t>ведется строительство приемо - моечного отделения</w:t>
      </w:r>
      <w:r w:rsidRPr="004E55D5">
        <w:t xml:space="preserve"> с проектной мощностью 250 тонн молока в сутки общей стоимо</w:t>
      </w:r>
      <w:r w:rsidR="003F21B7" w:rsidRPr="004E55D5">
        <w:t>стью инвестиций  для реализации</w:t>
      </w:r>
      <w:r w:rsidRPr="004E55D5">
        <w:t xml:space="preserve"> проекта 10,0 млн. руб.</w:t>
      </w:r>
    </w:p>
    <w:p w:rsidR="00AA5890" w:rsidRPr="004E55D5" w:rsidRDefault="00D27BD0" w:rsidP="004E55D5">
      <w:pPr>
        <w:pStyle w:val="af"/>
        <w:ind w:firstLine="709"/>
        <w:jc w:val="both"/>
      </w:pPr>
      <w:r w:rsidRPr="004E55D5">
        <w:t>В 2015 г. СПСК «Возрождение» закуплено оборудование по фасовке молочной продукции в полистироловые стаканчики, что позволи</w:t>
      </w:r>
      <w:r w:rsidR="003F21B7" w:rsidRPr="004E55D5">
        <w:t>ло в 2016 г.</w:t>
      </w:r>
      <w:r w:rsidRPr="004E55D5">
        <w:t xml:space="preserve"> увеличить ассортимент продукции и улучшить качество. В ближайшей перспективе планируется начать производство плавленых сыров. В ООО «Пугачевхлеб» завершен монтаж нового технологического оборудования для производства кондитерских изделий из слоеного теста и упаковки готовой продукции. Благодаря новому современному оборудованию предприятие может выпускать в сутки до 20 тонн продукции высокого качества из натурального сырья. </w:t>
      </w:r>
    </w:p>
    <w:p w:rsidR="00E0483C" w:rsidRPr="004E55D5" w:rsidRDefault="00E0483C" w:rsidP="004E55D5">
      <w:pPr>
        <w:pStyle w:val="af"/>
        <w:ind w:firstLine="709"/>
        <w:jc w:val="both"/>
        <w:rPr>
          <w:shd w:val="clear" w:color="auto" w:fill="FFFFFF"/>
        </w:rPr>
      </w:pPr>
      <w:r w:rsidRPr="004E55D5">
        <w:rPr>
          <w:shd w:val="clear" w:color="auto" w:fill="FFFFFF"/>
        </w:rPr>
        <w:t>2 августа в Пугачеве состоялось знаковое событие, которое, открывает территории дорогу в будущее. В этот день на сырту был заложен первый камень в основание первой в Саратовской области промышленной солнечной электростанции. В Пугачев пришла высокая технология, которая непременно будет развиваться, увеличивать мощности и в перспективе конкурировать с Саратовской ГЭС и другими традиционными источниками электроэнергии. Строительство и эксплуатация предприятия дадут Пугачеву новые рабочие места.</w:t>
      </w:r>
    </w:p>
    <w:p w:rsidR="00E0483C" w:rsidRPr="004E55D5" w:rsidRDefault="00E0483C" w:rsidP="004E55D5">
      <w:pPr>
        <w:pStyle w:val="af"/>
        <w:ind w:firstLine="709"/>
        <w:jc w:val="both"/>
      </w:pPr>
      <w:r w:rsidRPr="004E55D5">
        <w:rPr>
          <w:shd w:val="clear" w:color="auto" w:fill="FFFFFF"/>
        </w:rPr>
        <w:t xml:space="preserve">Электростанция, как намечено, будет построена в короткий срок: за 15 месяцев. Не будет ничего зарубежного, только технологии российского производства. </w:t>
      </w:r>
      <w:r w:rsidR="00D65F79" w:rsidRPr="004E55D5">
        <w:rPr>
          <w:shd w:val="clear" w:color="auto" w:fill="FFFFFF"/>
        </w:rPr>
        <w:t xml:space="preserve">На сырту, на площади 63 гектара </w:t>
      </w:r>
      <w:r w:rsidRPr="004E55D5">
        <w:rPr>
          <w:shd w:val="clear" w:color="auto" w:fill="FFFFFF"/>
        </w:rPr>
        <w:t>будет размещено 60 тысяч солнечных панелей.</w:t>
      </w:r>
      <w:r w:rsidR="000F6F7F" w:rsidRPr="004E55D5">
        <w:rPr>
          <w:shd w:val="clear" w:color="auto" w:fill="FFFFFF"/>
        </w:rPr>
        <w:t xml:space="preserve"> </w:t>
      </w:r>
      <w:r w:rsidRPr="004E55D5">
        <w:rPr>
          <w:shd w:val="clear" w:color="auto" w:fill="FFFFFF"/>
        </w:rPr>
        <w:t>Мощность Пугачевской солнечной электростанции составит 15 МВт, а срок ее эксплуатации – 25 лет. Планируется, что ежегодно она будет вырабатывать до 18 млн</w:t>
      </w:r>
      <w:r w:rsidR="00D65F79" w:rsidRPr="004E55D5">
        <w:rPr>
          <w:shd w:val="clear" w:color="auto" w:fill="FFFFFF"/>
        </w:rPr>
        <w:t>.</w:t>
      </w:r>
      <w:r w:rsidRPr="004E55D5">
        <w:rPr>
          <w:shd w:val="clear" w:color="auto" w:fill="FFFFFF"/>
        </w:rPr>
        <w:t xml:space="preserve"> кВт/час.</w:t>
      </w:r>
      <w:r w:rsidR="00D65F79" w:rsidRPr="004E55D5">
        <w:rPr>
          <w:shd w:val="clear" w:color="auto" w:fill="FFFFFF"/>
        </w:rPr>
        <w:t xml:space="preserve"> </w:t>
      </w:r>
    </w:p>
    <w:p w:rsidR="007230CF" w:rsidRPr="004E55D5" w:rsidRDefault="007230CF" w:rsidP="004E55D5">
      <w:pPr>
        <w:pStyle w:val="af"/>
        <w:ind w:firstLine="709"/>
        <w:jc w:val="both"/>
      </w:pPr>
      <w:r w:rsidRPr="004E55D5">
        <w:t xml:space="preserve">В рамках инвестиционного проекта </w:t>
      </w:r>
      <w:r w:rsidR="00AA5890" w:rsidRPr="004E55D5">
        <w:t xml:space="preserve"> </w:t>
      </w:r>
      <w:r w:rsidRPr="004E55D5">
        <w:t>планируется создание</w:t>
      </w:r>
      <w:r w:rsidR="003F21B7" w:rsidRPr="004E55D5">
        <w:t xml:space="preserve"> </w:t>
      </w:r>
      <w:r w:rsidRPr="004E55D5">
        <w:t>нового производственно – технологического мини-комплекса п</w:t>
      </w:r>
      <w:r w:rsidR="003F21B7" w:rsidRPr="004E55D5">
        <w:t>о производству дорожных битумов</w:t>
      </w:r>
      <w:r w:rsidRPr="004E55D5">
        <w:t xml:space="preserve"> с улучшенными свойствами, соответствующими требованиям нового ГОСТа и модифицированных битумов</w:t>
      </w:r>
      <w:r w:rsidR="00AA5890" w:rsidRPr="004E55D5">
        <w:t xml:space="preserve"> </w:t>
      </w:r>
      <w:r w:rsidRPr="004E55D5">
        <w:t>(полимербитума,</w:t>
      </w:r>
      <w:r w:rsidR="00AA5890" w:rsidRPr="004E55D5">
        <w:t xml:space="preserve"> </w:t>
      </w:r>
      <w:r w:rsidRPr="004E55D5">
        <w:t>резинобитума,</w:t>
      </w:r>
      <w:r w:rsidR="00AA5890" w:rsidRPr="004E55D5">
        <w:t xml:space="preserve"> </w:t>
      </w:r>
      <w:r w:rsidRPr="004E55D5">
        <w:t xml:space="preserve">серобитума), с использованием инновационных технологий по их гранулированию и расфасовке. </w:t>
      </w:r>
      <w:r w:rsidR="00E0483C" w:rsidRPr="004E55D5">
        <w:t>К концу реализации проекта среднесписочная численность работников составит 39 человек.</w:t>
      </w:r>
    </w:p>
    <w:p w:rsidR="00D27BD0" w:rsidRPr="004E55D5" w:rsidRDefault="00D27BD0" w:rsidP="004E55D5">
      <w:pPr>
        <w:pStyle w:val="af"/>
        <w:ind w:firstLine="709"/>
        <w:jc w:val="both"/>
        <w:rPr>
          <w:rFonts w:eastAsia="Times New Roman CYR"/>
        </w:rPr>
      </w:pPr>
      <w:r w:rsidRPr="004E55D5">
        <w:lastRenderedPageBreak/>
        <w:t xml:space="preserve">Важнейшим фактором в улучшении социально-экономического состояния района является развитие малого бизнеса. За </w:t>
      </w:r>
      <w:r w:rsidR="00D917A0" w:rsidRPr="004E55D5">
        <w:t>2016 год</w:t>
      </w:r>
      <w:r w:rsidRPr="004E55D5">
        <w:t xml:space="preserve"> гранты на развитие собственного бизнеса получили </w:t>
      </w:r>
      <w:r w:rsidR="00D917A0" w:rsidRPr="004E55D5">
        <w:t>6</w:t>
      </w:r>
      <w:r w:rsidRPr="004E55D5">
        <w:t xml:space="preserve"> предпринимателей с общей суммой поддержки </w:t>
      </w:r>
      <w:r w:rsidR="00D917A0" w:rsidRPr="004E55D5">
        <w:t>3,0</w:t>
      </w:r>
      <w:r w:rsidRPr="004E55D5">
        <w:t xml:space="preserve"> млн. рублей, создано </w:t>
      </w:r>
      <w:r w:rsidR="00D917A0" w:rsidRPr="004E55D5">
        <w:t>6 дополнительных рабочих мест</w:t>
      </w:r>
      <w:r w:rsidRPr="004E55D5">
        <w:t>.</w:t>
      </w:r>
    </w:p>
    <w:p w:rsidR="009C7D96" w:rsidRPr="004E55D5" w:rsidRDefault="009C7D96" w:rsidP="004E55D5">
      <w:pPr>
        <w:pStyle w:val="af"/>
        <w:ind w:firstLine="709"/>
        <w:jc w:val="both"/>
      </w:pPr>
      <w:r w:rsidRPr="004E55D5">
        <w:t xml:space="preserve">Значительное место в районе отводится развитию малого и среднего предпринимательства. Сейчас в районе зарегистрировано </w:t>
      </w:r>
      <w:r w:rsidR="00725DA0" w:rsidRPr="004E55D5">
        <w:t>1300</w:t>
      </w:r>
      <w:r w:rsidRPr="004E55D5">
        <w:t xml:space="preserve"> субъект</w:t>
      </w:r>
      <w:r w:rsidR="00C93785" w:rsidRPr="004E55D5">
        <w:t>ов</w:t>
      </w:r>
      <w:r w:rsidRPr="004E55D5">
        <w:t xml:space="preserve"> малого предпринимательства.</w:t>
      </w:r>
    </w:p>
    <w:p w:rsidR="009C7D96" w:rsidRPr="004E55D5" w:rsidRDefault="009C7D96" w:rsidP="004E55D5">
      <w:pPr>
        <w:pStyle w:val="af"/>
        <w:ind w:firstLine="709"/>
        <w:jc w:val="both"/>
        <w:rPr>
          <w:rFonts w:eastAsia="Calibri"/>
        </w:rPr>
      </w:pPr>
      <w:r w:rsidRPr="004E55D5">
        <w:rPr>
          <w:rFonts w:eastAsia="Calibri"/>
        </w:rPr>
        <w:t xml:space="preserve">В районе разработана и действует программа по развитию малого и среднего предпринимательства. Пугачевский муниципальный район всегда участвует в программах, которое предлагает министерство экономического развития и торговли области, предприятия и организации получают возмещение лизинговых платежей и кредитных процентов. Активно предоставляем информацию на ежегодный конкурс «Предприниматель Саратовской губернии», </w:t>
      </w:r>
      <w:r w:rsidR="00C93785" w:rsidRPr="004E55D5">
        <w:rPr>
          <w:rFonts w:eastAsia="Calibri"/>
        </w:rPr>
        <w:t xml:space="preserve">«Инвестор года» </w:t>
      </w:r>
      <w:r w:rsidRPr="004E55D5">
        <w:rPr>
          <w:rFonts w:eastAsia="Calibri"/>
        </w:rPr>
        <w:t>где наши предприниматели занимают ведущие места в представленных номинациях.</w:t>
      </w:r>
    </w:p>
    <w:p w:rsidR="009C3AAB" w:rsidRPr="004E55D5" w:rsidRDefault="009C7D96" w:rsidP="004E55D5">
      <w:pPr>
        <w:pStyle w:val="af"/>
        <w:ind w:firstLine="709"/>
        <w:jc w:val="center"/>
        <w:rPr>
          <w:b/>
        </w:rPr>
      </w:pPr>
      <w:r w:rsidRPr="004E55D5">
        <w:rPr>
          <w:b/>
        </w:rPr>
        <w:t>Сельское хозяйство</w:t>
      </w:r>
    </w:p>
    <w:p w:rsidR="009C3AAB" w:rsidRPr="004E55D5" w:rsidRDefault="003F21B7" w:rsidP="004E55D5">
      <w:pPr>
        <w:pStyle w:val="af"/>
        <w:ind w:firstLine="709"/>
        <w:jc w:val="both"/>
      </w:pPr>
      <w:r w:rsidRPr="004E55D5">
        <w:t>На сегодняшний день в</w:t>
      </w:r>
      <w:r w:rsidR="009C3AAB" w:rsidRPr="004E55D5">
        <w:t xml:space="preserve"> районе действуют 19 сельскохозяйственных предприятий , 56 крестьянских (фермерских) хозяйств, 4 сельскохозяйственных потребительских кооператива и около 8 тысяч личных подсобных хозяйств.</w:t>
      </w:r>
    </w:p>
    <w:p w:rsidR="009C3AAB" w:rsidRPr="004E55D5" w:rsidRDefault="009C3AAB" w:rsidP="004E55D5">
      <w:pPr>
        <w:pStyle w:val="af"/>
        <w:ind w:firstLine="709"/>
        <w:jc w:val="both"/>
        <w:rPr>
          <w:b/>
        </w:rPr>
      </w:pPr>
      <w:r w:rsidRPr="004E55D5">
        <w:t xml:space="preserve">Структура землепользования – 390 тысяч гектаров земли, в том числе 336 тысяч гектаров сельхозугодий, из них 265,1 тыс. гектаров пашни, которая вся находится в обработке. </w:t>
      </w:r>
    </w:p>
    <w:p w:rsidR="009C3AAB" w:rsidRPr="004E55D5" w:rsidRDefault="009C3AAB" w:rsidP="004E55D5">
      <w:pPr>
        <w:spacing w:after="0" w:line="240" w:lineRule="auto"/>
        <w:ind w:firstLine="709"/>
        <w:contextualSpacing/>
        <w:jc w:val="both"/>
        <w:rPr>
          <w:rFonts w:ascii="Times New Roman" w:hAnsi="Times New Roman" w:cs="Times New Roman"/>
          <w:sz w:val="24"/>
          <w:szCs w:val="24"/>
        </w:rPr>
      </w:pPr>
      <w:r w:rsidRPr="004E55D5">
        <w:rPr>
          <w:rFonts w:ascii="Times New Roman" w:hAnsi="Times New Roman" w:cs="Times New Roman"/>
          <w:sz w:val="24"/>
          <w:szCs w:val="24"/>
        </w:rPr>
        <w:t>Труд всех сельхозтоваропроизводителей Пугачевского района в 2016 году позволил добиться наивысшего результата по валовому сбору в левобережной зоне.</w:t>
      </w:r>
    </w:p>
    <w:p w:rsidR="009C3AAB" w:rsidRPr="004E55D5" w:rsidRDefault="009C3AAB" w:rsidP="004E55D5">
      <w:pPr>
        <w:spacing w:after="0" w:line="240" w:lineRule="auto"/>
        <w:ind w:firstLine="709"/>
        <w:contextualSpacing/>
        <w:jc w:val="both"/>
        <w:rPr>
          <w:rFonts w:ascii="Times New Roman" w:hAnsi="Times New Roman" w:cs="Times New Roman"/>
          <w:sz w:val="24"/>
          <w:szCs w:val="24"/>
        </w:rPr>
      </w:pPr>
      <w:r w:rsidRPr="004E55D5">
        <w:rPr>
          <w:rFonts w:ascii="Times New Roman" w:hAnsi="Times New Roman" w:cs="Times New Roman"/>
          <w:sz w:val="24"/>
          <w:szCs w:val="24"/>
        </w:rPr>
        <w:t>Благодаря своевременно и качественно проведенному комплек</w:t>
      </w:r>
      <w:r w:rsidR="00885231" w:rsidRPr="004E55D5">
        <w:rPr>
          <w:rFonts w:ascii="Times New Roman" w:hAnsi="Times New Roman" w:cs="Times New Roman"/>
          <w:sz w:val="24"/>
          <w:szCs w:val="24"/>
        </w:rPr>
        <w:t xml:space="preserve">су агротехнических мероприятий </w:t>
      </w:r>
      <w:r w:rsidRPr="004E55D5">
        <w:rPr>
          <w:rFonts w:ascii="Times New Roman" w:hAnsi="Times New Roman" w:cs="Times New Roman"/>
          <w:sz w:val="24"/>
          <w:szCs w:val="24"/>
        </w:rPr>
        <w:t>валовой сбор зерновых и зернобобовых культур составил 2</w:t>
      </w:r>
      <w:r w:rsidR="006877F0" w:rsidRPr="004E55D5">
        <w:rPr>
          <w:rFonts w:ascii="Times New Roman" w:hAnsi="Times New Roman" w:cs="Times New Roman"/>
          <w:sz w:val="24"/>
          <w:szCs w:val="24"/>
        </w:rPr>
        <w:t>3</w:t>
      </w:r>
      <w:r w:rsidRPr="004E55D5">
        <w:rPr>
          <w:rFonts w:ascii="Times New Roman" w:hAnsi="Times New Roman" w:cs="Times New Roman"/>
          <w:sz w:val="24"/>
          <w:szCs w:val="24"/>
        </w:rPr>
        <w:t xml:space="preserve">8 тыс. тонн. Кроме зерновых в районе собрано </w:t>
      </w:r>
      <w:r w:rsidR="006877F0" w:rsidRPr="004E55D5">
        <w:rPr>
          <w:rFonts w:ascii="Times New Roman" w:hAnsi="Times New Roman" w:cs="Times New Roman"/>
          <w:sz w:val="24"/>
          <w:szCs w:val="24"/>
        </w:rPr>
        <w:t>118</w:t>
      </w:r>
      <w:r w:rsidRPr="004E55D5">
        <w:rPr>
          <w:rFonts w:ascii="Times New Roman" w:hAnsi="Times New Roman" w:cs="Times New Roman"/>
          <w:sz w:val="24"/>
          <w:szCs w:val="24"/>
        </w:rPr>
        <w:t xml:space="preserve"> тыс. тонн маслосемян подсолнечника и других масличных культур</w:t>
      </w:r>
      <w:r w:rsidR="00116D8A" w:rsidRPr="004E55D5">
        <w:rPr>
          <w:rFonts w:ascii="Times New Roman" w:hAnsi="Times New Roman" w:cs="Times New Roman"/>
          <w:sz w:val="24"/>
          <w:szCs w:val="24"/>
        </w:rPr>
        <w:t>. У</w:t>
      </w:r>
      <w:r w:rsidRPr="004E55D5">
        <w:rPr>
          <w:rFonts w:ascii="Times New Roman" w:hAnsi="Times New Roman" w:cs="Times New Roman"/>
          <w:sz w:val="24"/>
          <w:szCs w:val="24"/>
        </w:rPr>
        <w:t>борка подсолнечника продолжается. Во всех категориях хозяйств собрано 4,8 тыс. тонн, овощей и 8,2 тыс. тонн картофеля.</w:t>
      </w:r>
    </w:p>
    <w:p w:rsidR="003F21B7" w:rsidRPr="004E55D5" w:rsidRDefault="00116D8A" w:rsidP="004E55D5">
      <w:pPr>
        <w:spacing w:after="0" w:line="240" w:lineRule="auto"/>
        <w:ind w:firstLine="709"/>
        <w:contextualSpacing/>
        <w:jc w:val="both"/>
        <w:rPr>
          <w:rFonts w:ascii="Times New Roman" w:hAnsi="Times New Roman" w:cs="Times New Roman"/>
          <w:sz w:val="24"/>
          <w:szCs w:val="24"/>
        </w:rPr>
      </w:pPr>
      <w:r w:rsidRPr="004E55D5">
        <w:rPr>
          <w:rFonts w:ascii="Times New Roman" w:hAnsi="Times New Roman" w:cs="Times New Roman"/>
          <w:sz w:val="24"/>
          <w:szCs w:val="24"/>
        </w:rPr>
        <w:t>В крестьянских фермерских хозяйствах о</w:t>
      </w:r>
      <w:r w:rsidR="009C3AAB" w:rsidRPr="004E55D5">
        <w:rPr>
          <w:rFonts w:ascii="Times New Roman" w:hAnsi="Times New Roman" w:cs="Times New Roman"/>
          <w:sz w:val="24"/>
          <w:szCs w:val="24"/>
        </w:rPr>
        <w:t xml:space="preserve">вощи  занимают незначительную площадь </w:t>
      </w:r>
      <w:r w:rsidRPr="004E55D5">
        <w:rPr>
          <w:rFonts w:ascii="Times New Roman" w:hAnsi="Times New Roman" w:cs="Times New Roman"/>
          <w:sz w:val="24"/>
          <w:szCs w:val="24"/>
        </w:rPr>
        <w:t xml:space="preserve">всего </w:t>
      </w:r>
      <w:r w:rsidR="009C3AAB" w:rsidRPr="004E55D5">
        <w:rPr>
          <w:rFonts w:ascii="Times New Roman" w:hAnsi="Times New Roman" w:cs="Times New Roman"/>
          <w:sz w:val="24"/>
          <w:szCs w:val="24"/>
        </w:rPr>
        <w:t xml:space="preserve">1 </w:t>
      </w:r>
      <w:r w:rsidRPr="004E55D5">
        <w:rPr>
          <w:rFonts w:ascii="Times New Roman" w:hAnsi="Times New Roman" w:cs="Times New Roman"/>
          <w:sz w:val="24"/>
          <w:szCs w:val="24"/>
        </w:rPr>
        <w:t xml:space="preserve">га., но </w:t>
      </w:r>
      <w:r w:rsidR="004E7D44" w:rsidRPr="004E55D5">
        <w:rPr>
          <w:rFonts w:ascii="Times New Roman" w:hAnsi="Times New Roman" w:cs="Times New Roman"/>
          <w:sz w:val="24"/>
          <w:szCs w:val="24"/>
        </w:rPr>
        <w:t>продукция,</w:t>
      </w:r>
      <w:r w:rsidR="009C3AAB" w:rsidRPr="004E55D5">
        <w:rPr>
          <w:rFonts w:ascii="Times New Roman" w:hAnsi="Times New Roman" w:cs="Times New Roman"/>
          <w:sz w:val="24"/>
          <w:szCs w:val="24"/>
        </w:rPr>
        <w:t xml:space="preserve"> выращенная в районе, пользуется большим спросом</w:t>
      </w:r>
      <w:r w:rsidRPr="004E55D5">
        <w:rPr>
          <w:rFonts w:ascii="Times New Roman" w:hAnsi="Times New Roman" w:cs="Times New Roman"/>
          <w:sz w:val="24"/>
          <w:szCs w:val="24"/>
        </w:rPr>
        <w:t xml:space="preserve"> и</w:t>
      </w:r>
      <w:r w:rsidR="009C3AAB" w:rsidRPr="004E55D5">
        <w:rPr>
          <w:rFonts w:ascii="Times New Roman" w:hAnsi="Times New Roman" w:cs="Times New Roman"/>
          <w:sz w:val="24"/>
          <w:szCs w:val="24"/>
        </w:rPr>
        <w:t xml:space="preserve"> успешно реализ</w:t>
      </w:r>
      <w:r w:rsidRPr="004E55D5">
        <w:rPr>
          <w:rFonts w:ascii="Times New Roman" w:hAnsi="Times New Roman" w:cs="Times New Roman"/>
          <w:sz w:val="24"/>
          <w:szCs w:val="24"/>
        </w:rPr>
        <w:t>уется</w:t>
      </w:r>
      <w:r w:rsidR="009C3AAB" w:rsidRPr="004E55D5">
        <w:rPr>
          <w:rFonts w:ascii="Times New Roman" w:hAnsi="Times New Roman" w:cs="Times New Roman"/>
          <w:sz w:val="24"/>
          <w:szCs w:val="24"/>
        </w:rPr>
        <w:t xml:space="preserve"> на сельскохозяйственных ярмарках. </w:t>
      </w:r>
      <w:r w:rsidR="004E7D44" w:rsidRPr="004E55D5">
        <w:rPr>
          <w:rFonts w:ascii="Times New Roman" w:hAnsi="Times New Roman" w:cs="Times New Roman"/>
          <w:sz w:val="24"/>
          <w:szCs w:val="24"/>
        </w:rPr>
        <w:t>Динамично</w:t>
      </w:r>
      <w:r w:rsidRPr="004E55D5">
        <w:rPr>
          <w:rFonts w:ascii="Times New Roman" w:hAnsi="Times New Roman" w:cs="Times New Roman"/>
          <w:sz w:val="24"/>
          <w:szCs w:val="24"/>
        </w:rPr>
        <w:t xml:space="preserve"> р</w:t>
      </w:r>
      <w:r w:rsidR="009C3AAB" w:rsidRPr="004E55D5">
        <w:rPr>
          <w:rFonts w:ascii="Times New Roman" w:hAnsi="Times New Roman" w:cs="Times New Roman"/>
          <w:sz w:val="24"/>
          <w:szCs w:val="24"/>
        </w:rPr>
        <w:t xml:space="preserve">азвивается орошение. </w:t>
      </w:r>
      <w:r w:rsidRPr="004E55D5">
        <w:rPr>
          <w:rFonts w:ascii="Times New Roman" w:hAnsi="Times New Roman" w:cs="Times New Roman"/>
          <w:sz w:val="24"/>
          <w:szCs w:val="24"/>
        </w:rPr>
        <w:t xml:space="preserve">В 2016 году </w:t>
      </w:r>
      <w:r w:rsidR="009C3AAB" w:rsidRPr="004E55D5">
        <w:rPr>
          <w:rFonts w:ascii="Times New Roman" w:hAnsi="Times New Roman" w:cs="Times New Roman"/>
          <w:sz w:val="24"/>
          <w:szCs w:val="24"/>
        </w:rPr>
        <w:t>площадь орошаемых участков в районе</w:t>
      </w:r>
      <w:r w:rsidR="004E7D44" w:rsidRPr="004E55D5">
        <w:rPr>
          <w:rFonts w:ascii="Times New Roman" w:hAnsi="Times New Roman" w:cs="Times New Roman"/>
          <w:sz w:val="24"/>
          <w:szCs w:val="24"/>
        </w:rPr>
        <w:t xml:space="preserve"> увеличилась на 258 га (ООО «Агрофирма «Рубеж») и достигла</w:t>
      </w:r>
      <w:r w:rsidR="009C3AAB" w:rsidRPr="004E55D5">
        <w:rPr>
          <w:rFonts w:ascii="Times New Roman" w:hAnsi="Times New Roman" w:cs="Times New Roman"/>
          <w:sz w:val="24"/>
          <w:szCs w:val="24"/>
        </w:rPr>
        <w:t xml:space="preserve"> 615 </w:t>
      </w:r>
      <w:r w:rsidR="004E7D44" w:rsidRPr="004E55D5">
        <w:rPr>
          <w:rFonts w:ascii="Times New Roman" w:hAnsi="Times New Roman" w:cs="Times New Roman"/>
          <w:sz w:val="24"/>
          <w:szCs w:val="24"/>
        </w:rPr>
        <w:t>га.</w:t>
      </w:r>
    </w:p>
    <w:p w:rsidR="009C3AAB" w:rsidRPr="004E55D5" w:rsidRDefault="009C3AAB" w:rsidP="004E55D5">
      <w:pPr>
        <w:spacing w:after="0" w:line="240" w:lineRule="auto"/>
        <w:ind w:firstLine="709"/>
        <w:contextualSpacing/>
        <w:jc w:val="both"/>
        <w:rPr>
          <w:rFonts w:ascii="Times New Roman" w:hAnsi="Times New Roman" w:cs="Times New Roman"/>
          <w:sz w:val="24"/>
          <w:szCs w:val="24"/>
        </w:rPr>
      </w:pPr>
      <w:r w:rsidRPr="004E55D5">
        <w:rPr>
          <w:rFonts w:ascii="Times New Roman" w:hAnsi="Times New Roman" w:cs="Times New Roman"/>
          <w:sz w:val="24"/>
          <w:szCs w:val="24"/>
        </w:rPr>
        <w:t>Под урожай 2017 года посеяно 57 тыс</w:t>
      </w:r>
      <w:r w:rsidR="004E7D44" w:rsidRPr="004E55D5">
        <w:rPr>
          <w:rFonts w:ascii="Times New Roman" w:hAnsi="Times New Roman" w:cs="Times New Roman"/>
          <w:sz w:val="24"/>
          <w:szCs w:val="24"/>
        </w:rPr>
        <w:t>яч</w:t>
      </w:r>
      <w:r w:rsidRPr="004E55D5">
        <w:rPr>
          <w:rFonts w:ascii="Times New Roman" w:hAnsi="Times New Roman" w:cs="Times New Roman"/>
          <w:sz w:val="24"/>
          <w:szCs w:val="24"/>
        </w:rPr>
        <w:t xml:space="preserve"> г</w:t>
      </w:r>
      <w:r w:rsidR="004E7D44" w:rsidRPr="004E55D5">
        <w:rPr>
          <w:rFonts w:ascii="Times New Roman" w:hAnsi="Times New Roman" w:cs="Times New Roman"/>
          <w:sz w:val="24"/>
          <w:szCs w:val="24"/>
        </w:rPr>
        <w:t>ектаров</w:t>
      </w:r>
      <w:r w:rsidRPr="004E55D5">
        <w:rPr>
          <w:rFonts w:ascii="Times New Roman" w:hAnsi="Times New Roman" w:cs="Times New Roman"/>
          <w:sz w:val="24"/>
          <w:szCs w:val="24"/>
        </w:rPr>
        <w:t xml:space="preserve"> озимых культур, что на 21тыс</w:t>
      </w:r>
      <w:r w:rsidR="004E7D44" w:rsidRPr="004E55D5">
        <w:rPr>
          <w:rFonts w:ascii="Times New Roman" w:hAnsi="Times New Roman" w:cs="Times New Roman"/>
          <w:sz w:val="24"/>
          <w:szCs w:val="24"/>
        </w:rPr>
        <w:t>ячу</w:t>
      </w:r>
      <w:r w:rsidRPr="004E55D5">
        <w:rPr>
          <w:rFonts w:ascii="Times New Roman" w:hAnsi="Times New Roman" w:cs="Times New Roman"/>
          <w:sz w:val="24"/>
          <w:szCs w:val="24"/>
        </w:rPr>
        <w:t xml:space="preserve"> г</w:t>
      </w:r>
      <w:r w:rsidR="004E7D44" w:rsidRPr="004E55D5">
        <w:rPr>
          <w:rFonts w:ascii="Times New Roman" w:hAnsi="Times New Roman" w:cs="Times New Roman"/>
          <w:sz w:val="24"/>
          <w:szCs w:val="24"/>
        </w:rPr>
        <w:t>ектаров</w:t>
      </w:r>
      <w:r w:rsidRPr="004E55D5">
        <w:rPr>
          <w:rFonts w:ascii="Times New Roman" w:hAnsi="Times New Roman" w:cs="Times New Roman"/>
          <w:sz w:val="24"/>
          <w:szCs w:val="24"/>
        </w:rPr>
        <w:t xml:space="preserve"> больше чем в прошлом году. Вспахано зяби и черных паров 140 тыс. га.</w:t>
      </w:r>
    </w:p>
    <w:p w:rsidR="00B827F0" w:rsidRPr="004E55D5" w:rsidRDefault="009C3AAB" w:rsidP="004E55D5">
      <w:pPr>
        <w:pStyle w:val="a3"/>
        <w:ind w:firstLine="709"/>
        <w:jc w:val="both"/>
        <w:rPr>
          <w:b w:val="0"/>
        </w:rPr>
      </w:pPr>
      <w:r w:rsidRPr="004E55D5">
        <w:rPr>
          <w:b w:val="0"/>
        </w:rPr>
        <w:t>В сель</w:t>
      </w:r>
      <w:r w:rsidR="00F74304" w:rsidRPr="004E55D5">
        <w:rPr>
          <w:b w:val="0"/>
        </w:rPr>
        <w:t>ско</w:t>
      </w:r>
      <w:r w:rsidRPr="004E55D5">
        <w:rPr>
          <w:b w:val="0"/>
        </w:rPr>
        <w:t>хоз</w:t>
      </w:r>
      <w:r w:rsidR="00F74304" w:rsidRPr="004E55D5">
        <w:rPr>
          <w:b w:val="0"/>
        </w:rPr>
        <w:t xml:space="preserve">яйственных </w:t>
      </w:r>
      <w:r w:rsidRPr="004E55D5">
        <w:rPr>
          <w:b w:val="0"/>
        </w:rPr>
        <w:t xml:space="preserve">предприятиях и </w:t>
      </w:r>
      <w:r w:rsidR="004E7D44" w:rsidRPr="004E55D5">
        <w:rPr>
          <w:b w:val="0"/>
        </w:rPr>
        <w:t>крестьянск</w:t>
      </w:r>
      <w:r w:rsidR="00F74304" w:rsidRPr="004E55D5">
        <w:rPr>
          <w:b w:val="0"/>
        </w:rPr>
        <w:t xml:space="preserve">их </w:t>
      </w:r>
      <w:r w:rsidR="004E7D44" w:rsidRPr="004E55D5">
        <w:rPr>
          <w:b w:val="0"/>
        </w:rPr>
        <w:t>фермерских хозяйствах</w:t>
      </w:r>
      <w:r w:rsidRPr="004E55D5">
        <w:rPr>
          <w:b w:val="0"/>
        </w:rPr>
        <w:t xml:space="preserve"> </w:t>
      </w:r>
      <w:r w:rsidR="00F74304" w:rsidRPr="004E55D5">
        <w:rPr>
          <w:b w:val="0"/>
        </w:rPr>
        <w:t>заготовлено</w:t>
      </w:r>
      <w:r w:rsidRPr="004E55D5">
        <w:rPr>
          <w:b w:val="0"/>
        </w:rPr>
        <w:t xml:space="preserve"> </w:t>
      </w:r>
      <w:r w:rsidR="00F74304" w:rsidRPr="004E55D5">
        <w:rPr>
          <w:b w:val="0"/>
        </w:rPr>
        <w:t xml:space="preserve">11 тыс. тонн сена, </w:t>
      </w:r>
      <w:r w:rsidRPr="004E55D5">
        <w:rPr>
          <w:b w:val="0"/>
        </w:rPr>
        <w:t>соломы заготовлено 60 тыс. тонн, силоса 10,0 тыс. тонн, зернофуража засыпано 24,0</w:t>
      </w:r>
      <w:r w:rsidR="00F74304" w:rsidRPr="004E55D5">
        <w:rPr>
          <w:b w:val="0"/>
        </w:rPr>
        <w:t xml:space="preserve"> тыс. тонн.</w:t>
      </w:r>
      <w:r w:rsidR="00F74304" w:rsidRPr="004E55D5">
        <w:t xml:space="preserve"> </w:t>
      </w:r>
      <w:r w:rsidR="00B827F0" w:rsidRPr="004E55D5">
        <w:rPr>
          <w:b w:val="0"/>
        </w:rPr>
        <w:t>Корма заготовлены в полном объёме.</w:t>
      </w:r>
    </w:p>
    <w:p w:rsidR="00FC2155" w:rsidRPr="004E55D5" w:rsidRDefault="003F21B7" w:rsidP="004E55D5">
      <w:pPr>
        <w:pStyle w:val="a3"/>
        <w:ind w:firstLine="709"/>
        <w:jc w:val="both"/>
        <w:rPr>
          <w:b w:val="0"/>
        </w:rPr>
      </w:pPr>
      <w:r w:rsidRPr="004E55D5">
        <w:rPr>
          <w:b w:val="0"/>
        </w:rPr>
        <w:t>В настоящее время</w:t>
      </w:r>
      <w:r w:rsidR="00FC2155" w:rsidRPr="004E55D5">
        <w:rPr>
          <w:b w:val="0"/>
        </w:rPr>
        <w:t xml:space="preserve"> у </w:t>
      </w:r>
      <w:r w:rsidRPr="004E55D5">
        <w:rPr>
          <w:b w:val="0"/>
        </w:rPr>
        <w:t>животноводов ответственная пора - зимовка</w:t>
      </w:r>
      <w:r w:rsidR="00FC2155" w:rsidRPr="004E55D5">
        <w:rPr>
          <w:b w:val="0"/>
        </w:rPr>
        <w:t xml:space="preserve"> скота, от хода</w:t>
      </w:r>
      <w:r w:rsidRPr="004E55D5">
        <w:rPr>
          <w:b w:val="0"/>
        </w:rPr>
        <w:t xml:space="preserve"> которой зависит</w:t>
      </w:r>
      <w:r w:rsidR="00FC2155" w:rsidRPr="004E55D5">
        <w:rPr>
          <w:b w:val="0"/>
        </w:rPr>
        <w:t xml:space="preserve"> положительный результат предстоящего года.</w:t>
      </w:r>
    </w:p>
    <w:p w:rsidR="006877F0" w:rsidRPr="004E55D5" w:rsidRDefault="006877F0" w:rsidP="004E55D5">
      <w:pPr>
        <w:spacing w:after="0" w:line="240" w:lineRule="auto"/>
        <w:ind w:firstLine="709"/>
        <w:jc w:val="both"/>
        <w:rPr>
          <w:rFonts w:ascii="Times New Roman" w:eastAsia="Calibri" w:hAnsi="Times New Roman" w:cs="Times New Roman"/>
          <w:sz w:val="24"/>
          <w:szCs w:val="24"/>
        </w:rPr>
      </w:pPr>
      <w:r w:rsidRPr="004E55D5">
        <w:rPr>
          <w:rFonts w:ascii="Times New Roman" w:eastAsia="Calibri" w:hAnsi="Times New Roman" w:cs="Times New Roman"/>
          <w:sz w:val="24"/>
          <w:szCs w:val="24"/>
        </w:rPr>
        <w:t>По состоянию на 1 января в районе имеется 19,1 тыс. голов крупного рогатого скота, что составляет 96</w:t>
      </w:r>
      <w:r w:rsidR="002113D4" w:rsidRPr="004E55D5">
        <w:rPr>
          <w:rFonts w:ascii="Times New Roman" w:eastAsia="Calibri" w:hAnsi="Times New Roman" w:cs="Times New Roman"/>
          <w:sz w:val="24"/>
          <w:szCs w:val="24"/>
        </w:rPr>
        <w:t xml:space="preserve">,2 </w:t>
      </w:r>
      <w:r w:rsidRPr="004E55D5">
        <w:rPr>
          <w:rFonts w:ascii="Times New Roman" w:eastAsia="Calibri" w:hAnsi="Times New Roman" w:cs="Times New Roman"/>
          <w:sz w:val="24"/>
          <w:szCs w:val="24"/>
        </w:rPr>
        <w:t>% к уровню прошлого года, в том числе 8,5 тыс. голов коров(9</w:t>
      </w:r>
      <w:r w:rsidR="002113D4" w:rsidRPr="004E55D5">
        <w:rPr>
          <w:rFonts w:ascii="Times New Roman" w:eastAsia="Calibri" w:hAnsi="Times New Roman" w:cs="Times New Roman"/>
          <w:sz w:val="24"/>
          <w:szCs w:val="24"/>
        </w:rPr>
        <w:t>9</w:t>
      </w:r>
      <w:r w:rsidRPr="004E55D5">
        <w:rPr>
          <w:rFonts w:ascii="Times New Roman" w:eastAsia="Calibri" w:hAnsi="Times New Roman" w:cs="Times New Roman"/>
          <w:sz w:val="24"/>
          <w:szCs w:val="24"/>
        </w:rPr>
        <w:t>%), свиней 9,</w:t>
      </w:r>
      <w:r w:rsidR="002113D4" w:rsidRPr="004E55D5">
        <w:rPr>
          <w:rFonts w:ascii="Times New Roman" w:eastAsia="Calibri" w:hAnsi="Times New Roman" w:cs="Times New Roman"/>
          <w:sz w:val="24"/>
          <w:szCs w:val="24"/>
        </w:rPr>
        <w:t>0</w:t>
      </w:r>
      <w:r w:rsidRPr="004E55D5">
        <w:rPr>
          <w:rFonts w:ascii="Times New Roman" w:eastAsia="Calibri" w:hAnsi="Times New Roman" w:cs="Times New Roman"/>
          <w:sz w:val="24"/>
          <w:szCs w:val="24"/>
        </w:rPr>
        <w:t xml:space="preserve"> тыс. голов(</w:t>
      </w:r>
      <w:r w:rsidR="002113D4" w:rsidRPr="004E55D5">
        <w:rPr>
          <w:rFonts w:ascii="Times New Roman" w:eastAsia="Calibri" w:hAnsi="Times New Roman" w:cs="Times New Roman"/>
          <w:sz w:val="24"/>
          <w:szCs w:val="24"/>
        </w:rPr>
        <w:t>99,</w:t>
      </w:r>
      <w:r w:rsidRPr="004E55D5">
        <w:rPr>
          <w:rFonts w:ascii="Times New Roman" w:eastAsia="Calibri" w:hAnsi="Times New Roman" w:cs="Times New Roman"/>
          <w:sz w:val="24"/>
          <w:szCs w:val="24"/>
        </w:rPr>
        <w:t>%), овец 18,</w:t>
      </w:r>
      <w:r w:rsidR="002113D4" w:rsidRPr="004E55D5">
        <w:rPr>
          <w:rFonts w:ascii="Times New Roman" w:eastAsia="Calibri" w:hAnsi="Times New Roman" w:cs="Times New Roman"/>
          <w:sz w:val="24"/>
          <w:szCs w:val="24"/>
        </w:rPr>
        <w:t>7</w:t>
      </w:r>
      <w:r w:rsidRPr="004E55D5">
        <w:rPr>
          <w:rFonts w:ascii="Times New Roman" w:eastAsia="Calibri" w:hAnsi="Times New Roman" w:cs="Times New Roman"/>
          <w:sz w:val="24"/>
          <w:szCs w:val="24"/>
        </w:rPr>
        <w:t xml:space="preserve"> тысяч голов(10</w:t>
      </w:r>
      <w:r w:rsidR="002113D4" w:rsidRPr="004E55D5">
        <w:rPr>
          <w:rFonts w:ascii="Times New Roman" w:eastAsia="Calibri" w:hAnsi="Times New Roman" w:cs="Times New Roman"/>
          <w:sz w:val="24"/>
          <w:szCs w:val="24"/>
        </w:rPr>
        <w:t>3,3</w:t>
      </w:r>
      <w:r w:rsidRPr="004E55D5">
        <w:rPr>
          <w:rFonts w:ascii="Times New Roman" w:eastAsia="Calibri" w:hAnsi="Times New Roman" w:cs="Times New Roman"/>
          <w:sz w:val="24"/>
          <w:szCs w:val="24"/>
        </w:rPr>
        <w:t>%). Увеличено поголовье в ООО «Агрофирме «Рубеж», СХА «Урожай», ООО «Агропродукт», «СПК «Боброво – Гайский», ООО «Любицкое».</w:t>
      </w:r>
    </w:p>
    <w:p w:rsidR="001C0D85" w:rsidRPr="004E55D5" w:rsidRDefault="001C0D85" w:rsidP="004E55D5">
      <w:pPr>
        <w:spacing w:after="0" w:line="240" w:lineRule="auto"/>
        <w:ind w:firstLine="709"/>
        <w:jc w:val="both"/>
        <w:rPr>
          <w:rFonts w:ascii="Times New Roman" w:eastAsia="Calibri" w:hAnsi="Times New Roman" w:cs="Times New Roman"/>
          <w:sz w:val="24"/>
          <w:szCs w:val="24"/>
        </w:rPr>
      </w:pPr>
      <w:r w:rsidRPr="004E55D5">
        <w:rPr>
          <w:rFonts w:ascii="Times New Roman" w:eastAsia="Calibri" w:hAnsi="Times New Roman" w:cs="Times New Roman"/>
          <w:sz w:val="24"/>
          <w:szCs w:val="24"/>
        </w:rPr>
        <w:t xml:space="preserve">За январь - декабрь 2016г. сельхозпредприятиями и крупными крестьянскими фермерскими хозяйствами получено 2813 телят, 1325 поросят, 2546 ягнят. </w:t>
      </w:r>
    </w:p>
    <w:p w:rsidR="001C0D85" w:rsidRPr="004E55D5" w:rsidRDefault="001C0D85" w:rsidP="004E55D5">
      <w:pPr>
        <w:spacing w:after="0" w:line="240" w:lineRule="auto"/>
        <w:ind w:firstLine="709"/>
        <w:contextualSpacing/>
        <w:jc w:val="both"/>
        <w:rPr>
          <w:rFonts w:ascii="Times New Roman" w:eastAsia="Calibri" w:hAnsi="Times New Roman" w:cs="Times New Roman"/>
          <w:sz w:val="24"/>
          <w:szCs w:val="24"/>
        </w:rPr>
      </w:pPr>
      <w:r w:rsidRPr="004E55D5">
        <w:rPr>
          <w:rFonts w:ascii="Times New Roman" w:eastAsia="Calibri" w:hAnsi="Times New Roman" w:cs="Times New Roman"/>
          <w:sz w:val="24"/>
          <w:szCs w:val="24"/>
        </w:rPr>
        <w:t>За двенадцать месяцев 2016 года по хозяйствам всех категорий произведено 29</w:t>
      </w:r>
      <w:r w:rsidR="002113D4" w:rsidRPr="004E55D5">
        <w:rPr>
          <w:rFonts w:ascii="Times New Roman" w:eastAsia="Calibri" w:hAnsi="Times New Roman" w:cs="Times New Roman"/>
          <w:sz w:val="24"/>
          <w:szCs w:val="24"/>
        </w:rPr>
        <w:t>688</w:t>
      </w:r>
      <w:r w:rsidRPr="004E55D5">
        <w:rPr>
          <w:rFonts w:ascii="Times New Roman" w:eastAsia="Calibri" w:hAnsi="Times New Roman" w:cs="Times New Roman"/>
          <w:sz w:val="24"/>
          <w:szCs w:val="24"/>
        </w:rPr>
        <w:t xml:space="preserve"> тонны молока, что составило 9</w:t>
      </w:r>
      <w:r w:rsidR="002113D4" w:rsidRPr="004E55D5">
        <w:rPr>
          <w:rFonts w:ascii="Times New Roman" w:eastAsia="Calibri" w:hAnsi="Times New Roman" w:cs="Times New Roman"/>
          <w:sz w:val="24"/>
          <w:szCs w:val="24"/>
        </w:rPr>
        <w:t>4,3</w:t>
      </w:r>
      <w:r w:rsidRPr="004E55D5">
        <w:rPr>
          <w:rFonts w:ascii="Times New Roman" w:eastAsia="Calibri" w:hAnsi="Times New Roman" w:cs="Times New Roman"/>
          <w:sz w:val="24"/>
          <w:szCs w:val="24"/>
        </w:rPr>
        <w:t xml:space="preserve"> % к аналогичному периоду прошлого года,</w:t>
      </w:r>
      <w:r w:rsidRPr="004E55D5">
        <w:rPr>
          <w:rFonts w:ascii="Times New Roman" w:eastAsia="Calibri" w:hAnsi="Times New Roman" w:cs="Times New Roman"/>
          <w:sz w:val="28"/>
          <w:szCs w:val="28"/>
        </w:rPr>
        <w:t xml:space="preserve"> </w:t>
      </w:r>
      <w:r w:rsidRPr="004E55D5">
        <w:rPr>
          <w:rFonts w:ascii="Times New Roman" w:eastAsia="Calibri" w:hAnsi="Times New Roman" w:cs="Times New Roman"/>
          <w:sz w:val="24"/>
          <w:szCs w:val="24"/>
        </w:rPr>
        <w:t xml:space="preserve"> скота и птицы на убой в живом весе </w:t>
      </w:r>
      <w:r w:rsidR="002113D4" w:rsidRPr="004E55D5">
        <w:rPr>
          <w:rFonts w:ascii="Times New Roman" w:eastAsia="Calibri" w:hAnsi="Times New Roman" w:cs="Times New Roman"/>
          <w:sz w:val="24"/>
          <w:szCs w:val="24"/>
        </w:rPr>
        <w:t>6234</w:t>
      </w:r>
      <w:r w:rsidRPr="004E55D5">
        <w:rPr>
          <w:rFonts w:ascii="Times New Roman" w:eastAsia="Calibri" w:hAnsi="Times New Roman" w:cs="Times New Roman"/>
          <w:sz w:val="24"/>
          <w:szCs w:val="24"/>
        </w:rPr>
        <w:t xml:space="preserve">  тонн(96,0%), яиц 2</w:t>
      </w:r>
      <w:r w:rsidR="002113D4" w:rsidRPr="004E55D5">
        <w:rPr>
          <w:rFonts w:ascii="Times New Roman" w:eastAsia="Calibri" w:hAnsi="Times New Roman" w:cs="Times New Roman"/>
          <w:sz w:val="24"/>
          <w:szCs w:val="24"/>
        </w:rPr>
        <w:t>0837</w:t>
      </w:r>
      <w:r w:rsidRPr="004E55D5">
        <w:rPr>
          <w:rFonts w:ascii="Times New Roman" w:eastAsia="Calibri" w:hAnsi="Times New Roman" w:cs="Times New Roman"/>
          <w:sz w:val="24"/>
          <w:szCs w:val="24"/>
        </w:rPr>
        <w:t xml:space="preserve"> тыс.шт.(8</w:t>
      </w:r>
      <w:r w:rsidR="002113D4" w:rsidRPr="004E55D5">
        <w:rPr>
          <w:rFonts w:ascii="Times New Roman" w:eastAsia="Calibri" w:hAnsi="Times New Roman" w:cs="Times New Roman"/>
          <w:sz w:val="24"/>
          <w:szCs w:val="24"/>
        </w:rPr>
        <w:t>3%).</w:t>
      </w:r>
    </w:p>
    <w:p w:rsidR="001C0D85" w:rsidRPr="004E55D5" w:rsidRDefault="001C0D85"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 xml:space="preserve">Лидером по производству молока (3110 тонн) и мяса (262 тонны) является ООО «Агрофирма «Рубеж», 631  тонна молока - в СХА «Урожай», 486 тонн – в </w:t>
      </w:r>
      <w:r w:rsidRPr="004E55D5">
        <w:rPr>
          <w:rFonts w:ascii="Times New Roman" w:eastAsia="Calibri" w:hAnsi="Times New Roman" w:cs="Times New Roman"/>
          <w:sz w:val="24"/>
          <w:szCs w:val="24"/>
        </w:rPr>
        <w:t>ООО «Агропродукт», 380 тонн – СХА «Калинино».</w:t>
      </w:r>
      <w:r w:rsidRPr="004E55D5">
        <w:rPr>
          <w:rFonts w:ascii="Times New Roman" w:hAnsi="Times New Roman" w:cs="Times New Roman"/>
          <w:sz w:val="24"/>
          <w:szCs w:val="24"/>
        </w:rPr>
        <w:t xml:space="preserve"> Высоких показателей по производству мяса добились ИП глава КФХ Грачев А. Н., ИП глава КФХ Шиндин В.П. где среднесуточные привесы молодняка крупного рогатого скота 864  и 756 граммов соответственно.</w:t>
      </w:r>
    </w:p>
    <w:p w:rsidR="009C3AAB" w:rsidRPr="004E55D5" w:rsidRDefault="00634EF9" w:rsidP="004E55D5">
      <w:pPr>
        <w:spacing w:after="0" w:line="240" w:lineRule="auto"/>
        <w:ind w:firstLine="709"/>
        <w:contextualSpacing/>
        <w:jc w:val="both"/>
        <w:rPr>
          <w:rFonts w:ascii="Times New Roman" w:eastAsia="Calibri" w:hAnsi="Times New Roman" w:cs="Times New Roman"/>
          <w:sz w:val="24"/>
          <w:szCs w:val="24"/>
        </w:rPr>
      </w:pPr>
      <w:r w:rsidRPr="004E55D5">
        <w:rPr>
          <w:rFonts w:ascii="Times New Roman" w:eastAsia="Calibri" w:hAnsi="Times New Roman" w:cs="Times New Roman"/>
          <w:sz w:val="24"/>
          <w:szCs w:val="24"/>
        </w:rPr>
        <w:lastRenderedPageBreak/>
        <w:t>В</w:t>
      </w:r>
      <w:r w:rsidR="009C3AAB" w:rsidRPr="004E55D5">
        <w:rPr>
          <w:rFonts w:ascii="Times New Roman" w:eastAsia="Calibri" w:hAnsi="Times New Roman" w:cs="Times New Roman"/>
          <w:sz w:val="24"/>
          <w:szCs w:val="24"/>
        </w:rPr>
        <w:t xml:space="preserve"> ООО «Агрофирма «Рубеж» </w:t>
      </w:r>
      <w:r w:rsidRPr="004E55D5">
        <w:rPr>
          <w:rFonts w:ascii="Times New Roman" w:eastAsia="Calibri" w:hAnsi="Times New Roman" w:cs="Times New Roman"/>
          <w:sz w:val="24"/>
          <w:szCs w:val="24"/>
        </w:rPr>
        <w:t xml:space="preserve">за счет собственных средств </w:t>
      </w:r>
      <w:r w:rsidR="009C3AAB" w:rsidRPr="004E55D5">
        <w:rPr>
          <w:rFonts w:ascii="Times New Roman" w:eastAsia="Calibri" w:hAnsi="Times New Roman" w:cs="Times New Roman"/>
          <w:sz w:val="24"/>
          <w:szCs w:val="24"/>
        </w:rPr>
        <w:t>реконструировано помещение</w:t>
      </w:r>
      <w:r w:rsidRPr="004E55D5">
        <w:rPr>
          <w:rFonts w:ascii="Times New Roman" w:eastAsia="Calibri" w:hAnsi="Times New Roman" w:cs="Times New Roman"/>
          <w:sz w:val="24"/>
          <w:szCs w:val="24"/>
        </w:rPr>
        <w:t xml:space="preserve"> для содержания птицы, п</w:t>
      </w:r>
      <w:r w:rsidR="009C3AAB" w:rsidRPr="004E55D5">
        <w:rPr>
          <w:rFonts w:ascii="Times New Roman" w:eastAsia="Calibri" w:hAnsi="Times New Roman" w:cs="Times New Roman"/>
          <w:sz w:val="24"/>
          <w:szCs w:val="24"/>
        </w:rPr>
        <w:t xml:space="preserve">остроен летний лагерь для содержания нетелей. В СХА «Урожай» </w:t>
      </w:r>
      <w:r w:rsidRPr="004E55D5">
        <w:rPr>
          <w:rFonts w:ascii="Times New Roman" w:eastAsia="Calibri" w:hAnsi="Times New Roman" w:cs="Times New Roman"/>
          <w:sz w:val="24"/>
          <w:szCs w:val="24"/>
        </w:rPr>
        <w:t xml:space="preserve">после </w:t>
      </w:r>
      <w:r w:rsidR="009C3AAB" w:rsidRPr="004E55D5">
        <w:rPr>
          <w:rFonts w:ascii="Times New Roman" w:eastAsia="Calibri" w:hAnsi="Times New Roman" w:cs="Times New Roman"/>
          <w:sz w:val="24"/>
          <w:szCs w:val="24"/>
        </w:rPr>
        <w:t>реконстру</w:t>
      </w:r>
      <w:r w:rsidRPr="004E55D5">
        <w:rPr>
          <w:rFonts w:ascii="Times New Roman" w:eastAsia="Calibri" w:hAnsi="Times New Roman" w:cs="Times New Roman"/>
          <w:sz w:val="24"/>
          <w:szCs w:val="24"/>
        </w:rPr>
        <w:t>кции</w:t>
      </w:r>
      <w:r w:rsidR="009C3AAB" w:rsidRPr="004E55D5">
        <w:rPr>
          <w:rFonts w:ascii="Times New Roman" w:eastAsia="Calibri" w:hAnsi="Times New Roman" w:cs="Times New Roman"/>
          <w:sz w:val="24"/>
          <w:szCs w:val="24"/>
        </w:rPr>
        <w:t xml:space="preserve"> введен в эксплуатацию коровник на 100 скотомест.</w:t>
      </w:r>
    </w:p>
    <w:p w:rsidR="001C0D85" w:rsidRPr="004E55D5" w:rsidRDefault="001C0D85" w:rsidP="004E55D5">
      <w:pPr>
        <w:spacing w:after="0" w:line="240" w:lineRule="auto"/>
        <w:ind w:firstLine="709"/>
        <w:contextualSpacing/>
        <w:jc w:val="both"/>
        <w:rPr>
          <w:rFonts w:ascii="Times New Roman" w:eastAsia="Times New Roman" w:hAnsi="Times New Roman" w:cs="Times New Roman"/>
          <w:sz w:val="24"/>
          <w:szCs w:val="24"/>
        </w:rPr>
      </w:pPr>
      <w:r w:rsidRPr="004E55D5">
        <w:rPr>
          <w:rFonts w:ascii="Times New Roman" w:eastAsia="Times New Roman" w:hAnsi="Times New Roman" w:cs="Times New Roman"/>
          <w:sz w:val="24"/>
          <w:szCs w:val="24"/>
        </w:rPr>
        <w:t>По программе «Поддержка начинающих фермеров и развитие семейной животноводческой фермы» глава КФХ  Галикберова Г.Б. получила  грант в сумме 1,4 млн. руб., что позволило ей приобрести 21 голову нетелей симментальской породы и построить животноводческое помещение на 60 голов. Создано два рабочих места.</w:t>
      </w:r>
    </w:p>
    <w:p w:rsidR="001C0D85" w:rsidRPr="004E55D5" w:rsidRDefault="001C0D85" w:rsidP="004E55D5">
      <w:pPr>
        <w:spacing w:after="0" w:line="240" w:lineRule="auto"/>
        <w:ind w:firstLine="709"/>
        <w:contextualSpacing/>
        <w:jc w:val="both"/>
        <w:rPr>
          <w:rFonts w:ascii="Times New Roman" w:hAnsi="Times New Roman" w:cs="Times New Roman"/>
          <w:sz w:val="24"/>
          <w:szCs w:val="24"/>
        </w:rPr>
      </w:pPr>
      <w:r w:rsidRPr="004E55D5">
        <w:rPr>
          <w:rFonts w:ascii="Times New Roman" w:eastAsia="Times New Roman" w:hAnsi="Times New Roman" w:cs="Times New Roman"/>
          <w:sz w:val="24"/>
          <w:szCs w:val="24"/>
        </w:rPr>
        <w:t>В 2014 году ООО «Агрофирма «Рубеж»  получила статус племенного репродуктора. В этом году сельхозпредприятием реализовано 59  племенных бычков и телочек симментальской породы, средним живым весом 440 кг. Скот реализуется  в области и за ее пределы</w:t>
      </w:r>
      <w:r w:rsidRPr="004E55D5">
        <w:rPr>
          <w:rFonts w:ascii="Times New Roman" w:hAnsi="Times New Roman" w:cs="Times New Roman"/>
          <w:sz w:val="24"/>
          <w:szCs w:val="24"/>
        </w:rPr>
        <w:t>.</w:t>
      </w:r>
    </w:p>
    <w:p w:rsidR="001C0D85" w:rsidRPr="004E55D5" w:rsidRDefault="001C0D85" w:rsidP="004E55D5">
      <w:pPr>
        <w:spacing w:after="0" w:line="240" w:lineRule="auto"/>
        <w:ind w:firstLine="709"/>
        <w:contextualSpacing/>
        <w:jc w:val="both"/>
        <w:rPr>
          <w:rFonts w:ascii="Times New Roman" w:eastAsia="Calibri" w:hAnsi="Times New Roman" w:cs="Times New Roman"/>
          <w:sz w:val="24"/>
          <w:szCs w:val="24"/>
        </w:rPr>
      </w:pPr>
      <w:r w:rsidRPr="004E55D5">
        <w:rPr>
          <w:rFonts w:ascii="Times New Roman" w:eastAsia="Times New Roman" w:hAnsi="Times New Roman" w:cs="Times New Roman"/>
          <w:sz w:val="24"/>
          <w:szCs w:val="24"/>
        </w:rPr>
        <w:t>16 ноября 2016 года введен в эксплуатацию убойный пункт в г.Пугачеве. В первом квартале 2017 года планируется открытие пунктов в Рахмановском МО, Заволжском МО, Старопорубежском МО и Надеждинском МО.</w:t>
      </w:r>
    </w:p>
    <w:p w:rsidR="009C3AAB" w:rsidRPr="004E55D5" w:rsidRDefault="009C3AAB" w:rsidP="004E55D5">
      <w:pPr>
        <w:spacing w:after="0" w:line="240" w:lineRule="auto"/>
        <w:ind w:firstLine="709"/>
        <w:contextualSpacing/>
        <w:jc w:val="both"/>
        <w:rPr>
          <w:rFonts w:ascii="Times New Roman" w:hAnsi="Times New Roman" w:cs="Times New Roman"/>
          <w:sz w:val="24"/>
          <w:szCs w:val="24"/>
        </w:rPr>
      </w:pPr>
      <w:r w:rsidRPr="004E55D5">
        <w:rPr>
          <w:rFonts w:ascii="Times New Roman" w:hAnsi="Times New Roman" w:cs="Times New Roman"/>
          <w:sz w:val="24"/>
          <w:szCs w:val="24"/>
        </w:rPr>
        <w:t xml:space="preserve">Для </w:t>
      </w:r>
      <w:r w:rsidR="00615826" w:rsidRPr="004E55D5">
        <w:rPr>
          <w:rFonts w:ascii="Times New Roman" w:hAnsi="Times New Roman" w:cs="Times New Roman"/>
          <w:sz w:val="24"/>
          <w:szCs w:val="24"/>
        </w:rPr>
        <w:t xml:space="preserve">развития </w:t>
      </w:r>
      <w:r w:rsidRPr="004E55D5">
        <w:rPr>
          <w:rFonts w:ascii="Times New Roman" w:hAnsi="Times New Roman" w:cs="Times New Roman"/>
          <w:sz w:val="24"/>
          <w:szCs w:val="24"/>
        </w:rPr>
        <w:t xml:space="preserve">прудового рыбоводства, очищены и приготовлены </w:t>
      </w:r>
      <w:r w:rsidR="00615826" w:rsidRPr="004E55D5">
        <w:rPr>
          <w:rFonts w:ascii="Times New Roman" w:hAnsi="Times New Roman" w:cs="Times New Roman"/>
          <w:sz w:val="24"/>
          <w:szCs w:val="24"/>
        </w:rPr>
        <w:t xml:space="preserve">5 прудов </w:t>
      </w:r>
      <w:r w:rsidRPr="004E55D5">
        <w:rPr>
          <w:rFonts w:ascii="Times New Roman" w:hAnsi="Times New Roman" w:cs="Times New Roman"/>
          <w:sz w:val="24"/>
          <w:szCs w:val="24"/>
        </w:rPr>
        <w:t xml:space="preserve">для </w:t>
      </w:r>
      <w:r w:rsidR="00615826" w:rsidRPr="004E55D5">
        <w:rPr>
          <w:rFonts w:ascii="Times New Roman" w:hAnsi="Times New Roman" w:cs="Times New Roman"/>
          <w:sz w:val="24"/>
          <w:szCs w:val="24"/>
        </w:rPr>
        <w:t>запуска малька.</w:t>
      </w:r>
    </w:p>
    <w:p w:rsidR="001C0D85" w:rsidRPr="004E55D5" w:rsidRDefault="001C0D85"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Производство валовой продукции в действующих ценах составило 6225 млн. рублей, против 3952 млн. рублей в прошлом году (157,5%). Индекс физического объема составил 160%, в том числе продукции растениеводства -208,2%, животноводства -91,6% , индекс изменения средней цены сложился в 98,4%. Объем выручки от реализации сельскохозяйственной продукции увеличился в 1,2 раза и достиг 2,0 млрд. рублей.</w:t>
      </w:r>
      <w:r w:rsidR="00460D24" w:rsidRPr="004E55D5">
        <w:rPr>
          <w:rFonts w:ascii="Times New Roman" w:hAnsi="Times New Roman" w:cs="Times New Roman"/>
          <w:sz w:val="24"/>
          <w:szCs w:val="24"/>
        </w:rPr>
        <w:t xml:space="preserve"> </w:t>
      </w:r>
      <w:r w:rsidRPr="004E55D5">
        <w:rPr>
          <w:rFonts w:ascii="Times New Roman" w:hAnsi="Times New Roman" w:cs="Times New Roman"/>
          <w:sz w:val="24"/>
          <w:szCs w:val="24"/>
        </w:rPr>
        <w:t>Свыше 80 % всей выручки приходится на крупные сельхозпредприятия: ООО «Агрофирма «Рубеж», ООО «Золотой колос Поволжья», СХА «Калинино», СХА «Урожай», ООО Агрофирма «Простор».</w:t>
      </w:r>
    </w:p>
    <w:p w:rsidR="001C0D85" w:rsidRPr="004E55D5" w:rsidRDefault="001C0D85"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Ценовая политика на зерновые культуры и, особенно, нут и  подсолнечник существенно повлияли на финансовое состояние сельхозпредприятий. Средние реализационные цены на зерно составили 8635 рублей за тонну, подсолнечник -  20668 рублей за тонну. Финансовый год ожидается  завершить с прибылью в размере 670 млн. рублей при уровне рентабельности +53%. Под постоянным контролем руководителей и глав КФХ в течение года были вопросы погашения  кредитов банков, уплаты налогов в бюджет и внебюджетные фонды, начисления и  выплаты заработной платы. Среднемесячный  размер  заработной платы в сельхозпредприятиях сложился в 18281 рублей против 12666 рублей в прошлом году, что составляет 144% к прошлому году.</w:t>
      </w:r>
    </w:p>
    <w:p w:rsidR="001C0D85" w:rsidRPr="004E55D5" w:rsidRDefault="001C0D85"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 xml:space="preserve">Из бюджетов всех уровней сельхозтоваропроизводителям поступило </w:t>
      </w:r>
      <w:r w:rsidR="00D50B57" w:rsidRPr="004E55D5">
        <w:rPr>
          <w:rFonts w:ascii="Times New Roman" w:hAnsi="Times New Roman" w:cs="Times New Roman"/>
          <w:sz w:val="24"/>
          <w:szCs w:val="24"/>
        </w:rPr>
        <w:t>114,9</w:t>
      </w:r>
      <w:r w:rsidRPr="004E55D5">
        <w:rPr>
          <w:rFonts w:ascii="Times New Roman" w:hAnsi="Times New Roman" w:cs="Times New Roman"/>
          <w:sz w:val="24"/>
          <w:szCs w:val="24"/>
        </w:rPr>
        <w:t xml:space="preserve"> млн. рублей государственной поддержки, в т.ч. из федерального бюджета – </w:t>
      </w:r>
      <w:r w:rsidR="00D50B57" w:rsidRPr="004E55D5">
        <w:rPr>
          <w:rFonts w:ascii="Times New Roman" w:hAnsi="Times New Roman" w:cs="Times New Roman"/>
          <w:sz w:val="24"/>
          <w:szCs w:val="24"/>
        </w:rPr>
        <w:t>104,0</w:t>
      </w:r>
      <w:r w:rsidRPr="004E55D5">
        <w:rPr>
          <w:rFonts w:ascii="Times New Roman" w:hAnsi="Times New Roman" w:cs="Times New Roman"/>
          <w:sz w:val="24"/>
          <w:szCs w:val="24"/>
        </w:rPr>
        <w:t xml:space="preserve"> млн. рублей и </w:t>
      </w:r>
      <w:r w:rsidR="00D50B57" w:rsidRPr="004E55D5">
        <w:rPr>
          <w:rFonts w:ascii="Times New Roman" w:hAnsi="Times New Roman" w:cs="Times New Roman"/>
          <w:sz w:val="24"/>
          <w:szCs w:val="24"/>
        </w:rPr>
        <w:t>10,9</w:t>
      </w:r>
      <w:r w:rsidRPr="004E55D5">
        <w:rPr>
          <w:rFonts w:ascii="Times New Roman" w:hAnsi="Times New Roman" w:cs="Times New Roman"/>
          <w:sz w:val="24"/>
          <w:szCs w:val="24"/>
        </w:rPr>
        <w:t xml:space="preserve"> млн. рублей из областного. Основная часть 69,2 млн. рублей получена на оказание несвязанной поддержки в области растениеводства, 5,</w:t>
      </w:r>
      <w:r w:rsidR="00D50B57" w:rsidRPr="004E55D5">
        <w:rPr>
          <w:rFonts w:ascii="Times New Roman" w:hAnsi="Times New Roman" w:cs="Times New Roman"/>
          <w:sz w:val="24"/>
          <w:szCs w:val="24"/>
        </w:rPr>
        <w:t>5</w:t>
      </w:r>
      <w:r w:rsidRPr="004E55D5">
        <w:rPr>
          <w:rFonts w:ascii="Times New Roman" w:hAnsi="Times New Roman" w:cs="Times New Roman"/>
          <w:sz w:val="24"/>
          <w:szCs w:val="24"/>
        </w:rPr>
        <w:t xml:space="preserve"> млн. рублей поступило за реализованное молоко и 1,5 млн. рублей на развитие племенного животноводства, на возмещение процентной ставки по кредитам было направлено около </w:t>
      </w:r>
      <w:r w:rsidR="00D50B57" w:rsidRPr="004E55D5">
        <w:rPr>
          <w:rFonts w:ascii="Times New Roman" w:hAnsi="Times New Roman" w:cs="Times New Roman"/>
          <w:sz w:val="24"/>
          <w:szCs w:val="24"/>
        </w:rPr>
        <w:t>32,7</w:t>
      </w:r>
      <w:r w:rsidRPr="004E55D5">
        <w:rPr>
          <w:rFonts w:ascii="Times New Roman" w:hAnsi="Times New Roman" w:cs="Times New Roman"/>
          <w:sz w:val="24"/>
          <w:szCs w:val="24"/>
        </w:rPr>
        <w:t xml:space="preserve"> млн. рублей субсидий, и 1,5 млн. рублей молодым специалистам - в качестве государственной поддержки  кадрового потенциала АПК Саратовской области. </w:t>
      </w:r>
    </w:p>
    <w:p w:rsidR="001C0D85" w:rsidRPr="004E55D5" w:rsidRDefault="001C0D85" w:rsidP="004E55D5">
      <w:pPr>
        <w:pStyle w:val="a3"/>
        <w:ind w:firstLine="709"/>
        <w:jc w:val="both"/>
        <w:rPr>
          <w:b w:val="0"/>
        </w:rPr>
      </w:pPr>
      <w:r w:rsidRPr="004E55D5">
        <w:rPr>
          <w:rFonts w:eastAsia="Calibri"/>
          <w:b w:val="0"/>
        </w:rPr>
        <w:t>Объем инвестиций составил 924 млн. руб. Приобретено 30 тракторов, 28 зерноуборочных комбайнов, 11 грузовых автомобилей и 107 единиц другой сельскохозяйственной техники и инвентаря на  сумму 267 млн. рублей.</w:t>
      </w:r>
    </w:p>
    <w:p w:rsidR="001C0D85" w:rsidRPr="004E55D5" w:rsidRDefault="001C0D85" w:rsidP="004E55D5">
      <w:pPr>
        <w:spacing w:after="0" w:line="240" w:lineRule="auto"/>
        <w:ind w:firstLine="709"/>
        <w:jc w:val="both"/>
        <w:rPr>
          <w:rFonts w:ascii="Times New Roman" w:eastAsia="Calibri" w:hAnsi="Times New Roman" w:cs="Times New Roman"/>
          <w:sz w:val="24"/>
          <w:szCs w:val="24"/>
        </w:rPr>
      </w:pPr>
    </w:p>
    <w:p w:rsidR="004F5B58" w:rsidRPr="004E55D5" w:rsidRDefault="0070681E" w:rsidP="004E55D5">
      <w:pPr>
        <w:pStyle w:val="af"/>
        <w:ind w:firstLine="709"/>
        <w:jc w:val="center"/>
        <w:rPr>
          <w:b/>
        </w:rPr>
      </w:pPr>
      <w:r w:rsidRPr="004E55D5">
        <w:rPr>
          <w:b/>
        </w:rPr>
        <w:t>Строительство и инвестиции</w:t>
      </w:r>
    </w:p>
    <w:p w:rsidR="00460D24" w:rsidRPr="004E55D5" w:rsidRDefault="00460D24" w:rsidP="004E55D5">
      <w:pPr>
        <w:pStyle w:val="af"/>
        <w:ind w:firstLine="709"/>
        <w:jc w:val="both"/>
      </w:pPr>
      <w:r w:rsidRPr="004E55D5">
        <w:t>За 2016 год введено в эксплуатацию 46 индивидуальных жилых домов общей площадью 5,4 тыс. кв.м. Ведется строительство пятиэтажного многоквартирного жилого дома на 75 квартир в г. Пугачеве по ул.Л.Толстого, д.69, застройщик – ООО «Диас».</w:t>
      </w:r>
    </w:p>
    <w:p w:rsidR="00460D24" w:rsidRPr="004E55D5" w:rsidRDefault="00460D24" w:rsidP="004E55D5">
      <w:pPr>
        <w:pStyle w:val="af"/>
        <w:ind w:firstLine="709"/>
        <w:jc w:val="both"/>
        <w:rPr>
          <w:bCs/>
        </w:rPr>
      </w:pPr>
      <w:r w:rsidRPr="004E55D5">
        <w:t xml:space="preserve">Продолжается реализация муниципальной адресной программы переселения граждан из аварийного жилищного фонда на территории города Пугачева. На четвертый этап программы (2016-2017 годы) предполагается использовать </w:t>
      </w:r>
      <w:r w:rsidRPr="004E55D5">
        <w:rPr>
          <w:bCs/>
        </w:rPr>
        <w:t>10 359 426,0 рублей. Отселение планируется осуществлять путем выкупа у собственников аварийных жилых помещений. В 2016 году заключены договора о выкупе трех жилых помещений общей площадью 113,5 кв.м. на что использовано более 2,7 млн. рублей.</w:t>
      </w:r>
    </w:p>
    <w:p w:rsidR="00460D24" w:rsidRPr="004E55D5" w:rsidRDefault="00460D24" w:rsidP="004E55D5">
      <w:pPr>
        <w:pStyle w:val="af"/>
        <w:ind w:firstLine="709"/>
        <w:jc w:val="both"/>
      </w:pPr>
      <w:r w:rsidRPr="004E55D5">
        <w:lastRenderedPageBreak/>
        <w:t>В августе было снесено старое аварийное здание и начато строительство нового здания спортивного зала СОШ № 2 г.Пугачева. Стоимость строительства составляет около 26 млн. рублей. Будет возведено здание общей площадью более 600 кв.м. со спортивным залом размером 15 на 26 метров. Согласно календарному плану строительство планируется завершить в апреле 2017 года. Фактически строительство завершено 20 января 2017 года.</w:t>
      </w:r>
    </w:p>
    <w:p w:rsidR="00460D24" w:rsidRPr="004E55D5" w:rsidRDefault="00460D24" w:rsidP="004E55D5">
      <w:pPr>
        <w:pStyle w:val="af"/>
        <w:ind w:firstLine="709"/>
        <w:jc w:val="both"/>
      </w:pPr>
      <w:r w:rsidRPr="004E55D5">
        <w:t xml:space="preserve">В рамках реализации муниципальной программы по энергосбережению в 2016 году </w:t>
      </w:r>
      <w:r w:rsidRPr="004E55D5">
        <w:rPr>
          <w:noProof/>
        </w:rPr>
        <w:t xml:space="preserve">выполнены работы по </w:t>
      </w:r>
      <w:r w:rsidRPr="004E55D5">
        <w:t>монтажу блочной котельной для отопления школы и детского сада в пос. Заволжский, ведется монтаж газопровода высокого давления к ней. Запустить котельную в эксплуатацию планируется в ноябре текущего года. Проведены работы по изготовлению и монтажу блочной котельной для СОШ №2.</w:t>
      </w:r>
    </w:p>
    <w:p w:rsidR="00460D24" w:rsidRPr="004E55D5" w:rsidRDefault="00460D24" w:rsidP="004E55D5">
      <w:pPr>
        <w:pStyle w:val="af"/>
        <w:ind w:firstLine="709"/>
        <w:jc w:val="both"/>
      </w:pPr>
      <w:r w:rsidRPr="004E55D5">
        <w:rPr>
          <w:noProof/>
        </w:rPr>
        <w:t>Выполнены работы по устройству новых линий уличного освещения на участках улиц Свободы, Пушкинская, Сеницы и установку светильников на сущетвующей линии на нескольких улицах в районе КТП-28. Смонтировано 1,49 км линий освещения и установлено в общей сложности 96 светильников марки ЖКУ. Общая сметная стоимость работ составила около 2,6 млн. рублей.</w:t>
      </w:r>
    </w:p>
    <w:p w:rsidR="00460D24" w:rsidRPr="004E55D5" w:rsidRDefault="00460D24" w:rsidP="004E55D5">
      <w:pPr>
        <w:pStyle w:val="af"/>
        <w:ind w:firstLine="709"/>
        <w:jc w:val="both"/>
        <w:rPr>
          <w:b/>
        </w:rPr>
      </w:pPr>
      <w:r w:rsidRPr="004E55D5">
        <w:rPr>
          <w:noProof/>
        </w:rPr>
        <w:t xml:space="preserve">Суммарный объем средств муниципальных дорожных фондов района составляет более 70 млн. рублей, в том числе сельских муниципальных образований – более 12 млн. рублей. В текущем году выполнены работы по текущему содержанию более 200 км. межпоселковых автодорог, в том числе ямочный ремонт площадью </w:t>
      </w:r>
      <w:r w:rsidRPr="004E55D5">
        <w:rPr>
          <w:rFonts w:eastAsiaTheme="minorHAnsi"/>
          <w:lang w:eastAsia="en-US"/>
        </w:rPr>
        <w:t>9328 кв.м.</w:t>
      </w:r>
      <w:r w:rsidRPr="004E55D5">
        <w:rPr>
          <w:noProof/>
        </w:rPr>
        <w:t xml:space="preserve"> </w:t>
      </w:r>
      <w:r w:rsidRPr="004E55D5">
        <w:rPr>
          <w:rFonts w:eastAsiaTheme="minorHAnsi"/>
          <w:lang w:eastAsia="en-US"/>
        </w:rPr>
        <w:t xml:space="preserve">На дорогах города Пугачева выполнен ямочный ремонт общей площадью более 10 тыс.кв.м. на сумму 6 млн. рублей. Работы выполнены МУП «ДСХ г.Пугачева» в рамках муниципального заказа. В сельских муниципальных образованиях района за счет средств муниципальных дорожных фондов ямочный ремонт проведен в 9 селах общей площадью 2574 кв.м., В селах Старая Порубежка, Камелик, Новая Порубежка выполнен ремонт асфальтобетонного покрытия общей площадью 2300 кв.м. </w:t>
      </w:r>
      <w:r w:rsidRPr="004E55D5">
        <w:t xml:space="preserve">Выполнены работы по ремонту автоподъезда в пос. Пугачевский протяженностью 875 м. стоимостью 5,7 млн. рублей. </w:t>
      </w:r>
    </w:p>
    <w:p w:rsidR="00460D24" w:rsidRPr="004E55D5" w:rsidRDefault="00460D24" w:rsidP="004E55D5">
      <w:pPr>
        <w:pStyle w:val="af"/>
        <w:ind w:firstLine="709"/>
        <w:jc w:val="both"/>
        <w:rPr>
          <w:b/>
        </w:rPr>
      </w:pPr>
      <w:r w:rsidRPr="004E55D5">
        <w:t>Благодаря дополнительно направленным межбюджетным трансфертам из средств областного дорожного фонда в объеме 30 млн. рублей выполнен ремонт существующего дорожного полотна на 11 улицах г.Пугачева. Такого объема ремонтных работ на дорогах города не было более 10 лет.</w:t>
      </w:r>
    </w:p>
    <w:p w:rsidR="00460D24" w:rsidRPr="004E55D5" w:rsidRDefault="00460D24" w:rsidP="004E55D5">
      <w:pPr>
        <w:pStyle w:val="af"/>
        <w:ind w:firstLine="709"/>
        <w:jc w:val="both"/>
      </w:pPr>
      <w:r w:rsidRPr="004E55D5">
        <w:t>Ямочный ремонт существующего асфальтобетонного покрытия проведен на улицах Вольская, Гоголя, Сеницы, Татарская, Комарова, Рабочая и Кирпичная. Общая площадь проведенных работ составляет 9,46 тыс. кв.м.</w:t>
      </w:r>
    </w:p>
    <w:p w:rsidR="00460D24" w:rsidRPr="004E55D5" w:rsidRDefault="00460D24" w:rsidP="004E55D5">
      <w:pPr>
        <w:pStyle w:val="af"/>
        <w:ind w:firstLine="709"/>
        <w:jc w:val="both"/>
        <w:rPr>
          <w:b/>
        </w:rPr>
      </w:pPr>
      <w:r w:rsidRPr="004E55D5">
        <w:t>Сплошное покрытие общей площадью более 47 тыс. кв.м. уложено по улицам Октябрьская, Советская, М.Горького и Чапаевская. Приведены в нормативное состояние автодороги в наиболее загруженной транспортом части города – в районе рынка.</w:t>
      </w:r>
    </w:p>
    <w:p w:rsidR="00460D24" w:rsidRPr="004E55D5" w:rsidRDefault="00460D24" w:rsidP="004E55D5">
      <w:pPr>
        <w:pStyle w:val="af"/>
        <w:ind w:firstLine="709"/>
        <w:jc w:val="both"/>
        <w:rPr>
          <w:b/>
        </w:rPr>
      </w:pPr>
    </w:p>
    <w:p w:rsidR="009C7D96" w:rsidRPr="004E55D5" w:rsidRDefault="00DF63BE" w:rsidP="004E55D5">
      <w:pPr>
        <w:pStyle w:val="af"/>
        <w:ind w:firstLine="709"/>
        <w:jc w:val="center"/>
        <w:rPr>
          <w:b/>
        </w:rPr>
      </w:pPr>
      <w:r w:rsidRPr="004E55D5">
        <w:rPr>
          <w:b/>
        </w:rPr>
        <w:t>С</w:t>
      </w:r>
      <w:r w:rsidR="009C7D96" w:rsidRPr="004E55D5">
        <w:rPr>
          <w:b/>
        </w:rPr>
        <w:t>вязь</w:t>
      </w:r>
    </w:p>
    <w:p w:rsidR="004269C5" w:rsidRPr="004E55D5" w:rsidRDefault="004269C5" w:rsidP="004E55D5">
      <w:pPr>
        <w:pStyle w:val="af"/>
        <w:ind w:firstLine="709"/>
        <w:jc w:val="both"/>
      </w:pPr>
      <w:r w:rsidRPr="004E55D5">
        <w:t>Линейно – техническим цехом по Пугачевскому району за 2016 год выполнен большой объём работ по строительству и модернизации связи. Проложены волоконно – оптические кабели до семи сельских населенных пунктов с установ</w:t>
      </w:r>
      <w:r w:rsidR="00C47996" w:rsidRPr="004E55D5">
        <w:t xml:space="preserve">кой в них узлов высокоскоростного доступа к сети Интернет. В семи сельских населенных пунктах организован </w:t>
      </w:r>
      <w:r w:rsidR="00C47996" w:rsidRPr="004E55D5">
        <w:rPr>
          <w:lang w:val="en-US"/>
        </w:rPr>
        <w:t>Wi</w:t>
      </w:r>
      <w:r w:rsidR="00C47996" w:rsidRPr="004E55D5">
        <w:t xml:space="preserve"> –</w:t>
      </w:r>
      <w:r w:rsidR="00C47996" w:rsidRPr="004E55D5">
        <w:rPr>
          <w:lang w:val="en-US"/>
        </w:rPr>
        <w:t>Fi</w:t>
      </w:r>
      <w:r w:rsidR="00C47996" w:rsidRPr="004E55D5">
        <w:t xml:space="preserve"> доступ к сети Интернет по программе «Устранение цифрового неравенства». Проложены волоконно – оптические линии связи с высокоскоростным подключением к сети Интернет до 18 коммерческих учреждений. </w:t>
      </w:r>
    </w:p>
    <w:p w:rsidR="00D65F79" w:rsidRPr="004E55D5" w:rsidRDefault="00C47996" w:rsidP="004E55D5">
      <w:pPr>
        <w:pStyle w:val="af"/>
        <w:ind w:firstLine="709"/>
        <w:jc w:val="both"/>
      </w:pPr>
      <w:r w:rsidRPr="004E55D5">
        <w:t xml:space="preserve">Проведены работы по модернизации и расширению сети </w:t>
      </w:r>
      <w:r w:rsidRPr="004E55D5">
        <w:rPr>
          <w:lang w:val="en-US"/>
        </w:rPr>
        <w:t>FTTB</w:t>
      </w:r>
      <w:r w:rsidRPr="004E55D5">
        <w:t xml:space="preserve"> в микрорайонах города.</w:t>
      </w:r>
    </w:p>
    <w:p w:rsidR="00D65F79" w:rsidRPr="004E55D5" w:rsidRDefault="00D65F79" w:rsidP="004E55D5">
      <w:pPr>
        <w:pStyle w:val="af"/>
        <w:ind w:firstLine="709"/>
        <w:jc w:val="both"/>
      </w:pPr>
      <w:r w:rsidRPr="004E55D5">
        <w:t>За 2016год планы по приросту основных телефонных аппаратов и по предоставлению широкополосного доступа</w:t>
      </w:r>
      <w:r w:rsidR="00C47996" w:rsidRPr="004E55D5">
        <w:t xml:space="preserve"> </w:t>
      </w:r>
      <w:r w:rsidRPr="004E55D5">
        <w:t xml:space="preserve">по технологии </w:t>
      </w:r>
      <w:r w:rsidRPr="004E55D5">
        <w:rPr>
          <w:lang w:val="en-US"/>
        </w:rPr>
        <w:t>ADSL</w:t>
      </w:r>
      <w:r w:rsidRPr="004E55D5">
        <w:t>/</w:t>
      </w:r>
      <w:r w:rsidRPr="004E55D5">
        <w:rPr>
          <w:lang w:val="en-US"/>
        </w:rPr>
        <w:t>FTTB</w:t>
      </w:r>
      <w:r w:rsidRPr="004E55D5">
        <w:t>/</w:t>
      </w:r>
      <w:r w:rsidRPr="004E55D5">
        <w:rPr>
          <w:lang w:val="en-US"/>
        </w:rPr>
        <w:t>IPTV</w:t>
      </w:r>
      <w:r w:rsidRPr="004E55D5">
        <w:t xml:space="preserve"> выполнены.</w:t>
      </w:r>
    </w:p>
    <w:p w:rsidR="00C47996" w:rsidRPr="004E55D5" w:rsidRDefault="00D65F79" w:rsidP="004E55D5">
      <w:pPr>
        <w:pStyle w:val="af"/>
        <w:ind w:firstLine="709"/>
        <w:jc w:val="both"/>
      </w:pPr>
      <w:r w:rsidRPr="004E55D5">
        <w:t>Обеспечена безаварийная работа междугородных таксофонов во всех населенных пунктах района.</w:t>
      </w:r>
    </w:p>
    <w:p w:rsidR="005E4BAA" w:rsidRPr="004E55D5" w:rsidRDefault="005E4BAA" w:rsidP="004E55D5">
      <w:pPr>
        <w:pStyle w:val="af"/>
        <w:ind w:firstLine="709"/>
        <w:jc w:val="both"/>
      </w:pPr>
      <w:r w:rsidRPr="004E55D5">
        <w:t xml:space="preserve">Во всех школах и пунктах коллективного доступа поддерживается бесперебойная работа оборудования по доступу к сети Интернет. </w:t>
      </w:r>
    </w:p>
    <w:p w:rsidR="005E4BAA" w:rsidRPr="004E55D5" w:rsidRDefault="005E4BAA" w:rsidP="004E55D5">
      <w:pPr>
        <w:pStyle w:val="af"/>
        <w:ind w:firstLine="709"/>
        <w:jc w:val="both"/>
      </w:pPr>
    </w:p>
    <w:p w:rsidR="00AF4AFB" w:rsidRPr="004E55D5" w:rsidRDefault="00235AC6" w:rsidP="004E55D5">
      <w:pPr>
        <w:pStyle w:val="af"/>
        <w:ind w:firstLine="709"/>
        <w:jc w:val="center"/>
        <w:rPr>
          <w:b/>
        </w:rPr>
      </w:pPr>
      <w:r w:rsidRPr="004E55D5">
        <w:rPr>
          <w:b/>
        </w:rPr>
        <w:t>Социальная защита населения</w:t>
      </w:r>
    </w:p>
    <w:p w:rsidR="008C53C1" w:rsidRPr="004E55D5" w:rsidRDefault="008C53C1" w:rsidP="004E55D5">
      <w:pPr>
        <w:pStyle w:val="af"/>
        <w:ind w:firstLine="709"/>
        <w:jc w:val="both"/>
        <w:rPr>
          <w:b/>
        </w:rPr>
      </w:pPr>
    </w:p>
    <w:p w:rsidR="008C53C1" w:rsidRPr="004E55D5" w:rsidRDefault="008C53C1" w:rsidP="004E55D5">
      <w:pPr>
        <w:pStyle w:val="af"/>
        <w:ind w:firstLine="709"/>
        <w:jc w:val="both"/>
      </w:pPr>
      <w:r w:rsidRPr="004E55D5">
        <w:t>ГАУ СО «ЦСЗН Пугачевского района» свою деятельность организовывает в трех основных направлениях: назначение, организация выплаты социальных выплат и предоставление мер социальной поддержки населению, социальное обслуживание граждан пожилого возраста и инвалидов на дому и социальное обслуживание семей с несовершеннолетними детьми.</w:t>
      </w:r>
    </w:p>
    <w:p w:rsidR="008C53C1" w:rsidRPr="004E55D5" w:rsidRDefault="008C53C1" w:rsidP="004E55D5">
      <w:pPr>
        <w:pStyle w:val="af"/>
        <w:ind w:firstLine="709"/>
        <w:jc w:val="both"/>
      </w:pPr>
      <w:r w:rsidRPr="004E55D5">
        <w:t>На 1 янв</w:t>
      </w:r>
      <w:r w:rsidR="000F6F7F" w:rsidRPr="004E55D5">
        <w:t>аря 2017 года на учете состоит:</w:t>
      </w:r>
    </w:p>
    <w:p w:rsidR="008C53C1" w:rsidRPr="004E55D5" w:rsidRDefault="008C53C1" w:rsidP="004E55D5">
      <w:pPr>
        <w:pStyle w:val="af"/>
        <w:ind w:firstLine="709"/>
        <w:jc w:val="both"/>
      </w:pPr>
      <w:r w:rsidRPr="004E55D5">
        <w:t>- получателей детского пособия - 3660 человек, в них 5797детей; выплату произвели на общую сумму 35 642 553,86 рубля.</w:t>
      </w:r>
    </w:p>
    <w:p w:rsidR="008C53C1" w:rsidRPr="004E55D5" w:rsidRDefault="008C53C1" w:rsidP="004E55D5">
      <w:pPr>
        <w:pStyle w:val="af"/>
        <w:ind w:firstLine="709"/>
        <w:jc w:val="both"/>
      </w:pPr>
      <w:r w:rsidRPr="004E55D5">
        <w:t>- получателей государственной социальной помощи 2103 чел., выплату произвели  на о</w:t>
      </w:r>
      <w:r w:rsidR="000F6F7F" w:rsidRPr="004E55D5">
        <w:t>бщую сумму 2 085 000,00 рублей.</w:t>
      </w:r>
    </w:p>
    <w:p w:rsidR="008C53C1" w:rsidRPr="004E55D5" w:rsidRDefault="008C53C1" w:rsidP="004E55D5">
      <w:pPr>
        <w:pStyle w:val="af"/>
        <w:ind w:firstLine="709"/>
        <w:jc w:val="both"/>
      </w:pPr>
      <w:r w:rsidRPr="004E55D5">
        <w:t>Кроме получателей детского пособия и государственной социальной помощи учреждение назначает и выплачивает ежемесячное пособие по уходу за ребенком до полутора лет, всего на учете состоит таких получателей 398 человек, из них по уходу за первым ребенком состоит на учете 121 человек, по уходу за вторым и последующими детьми 277. За 12 месяцев данной категории выплачено  27 877 875,97  рублей, в том числе за первым 5 294 023,50 рублей по уходу за вторым и последующими - 22 583 852,47 руб.</w:t>
      </w:r>
    </w:p>
    <w:p w:rsidR="008C53C1" w:rsidRPr="004E55D5" w:rsidRDefault="008C53C1" w:rsidP="004E55D5">
      <w:pPr>
        <w:pStyle w:val="af"/>
        <w:ind w:firstLine="709"/>
        <w:jc w:val="both"/>
      </w:pPr>
      <w:r w:rsidRPr="004E55D5">
        <w:t>Единовременное пособие при рождении ребенка назначено и выплачено 187 обратившимся на 187 детей, выплачено 2 803 875,00 руб.</w:t>
      </w:r>
    </w:p>
    <w:p w:rsidR="008C53C1" w:rsidRPr="004E55D5" w:rsidRDefault="008C53C1" w:rsidP="004E55D5">
      <w:pPr>
        <w:pStyle w:val="af"/>
        <w:ind w:firstLine="709"/>
        <w:jc w:val="both"/>
      </w:pPr>
      <w:r w:rsidRPr="004E55D5">
        <w:t xml:space="preserve">Особая </w:t>
      </w:r>
      <w:r w:rsidR="000F6F7F" w:rsidRPr="004E55D5">
        <w:t xml:space="preserve">категория семей – многодетные. </w:t>
      </w:r>
      <w:r w:rsidRPr="004E55D5">
        <w:t>Всего на учете в учреждении состоит 481 многодетная семья, в них 1597 детей, из которых с 3-мя - 381 семья, в них 1143 ребенка, с 4-мя – 69 семей, в них 276 детей, с 5-ю - 17 семей, в них 85 детей, с 6-ю  детьми - 8 семей, в них 48 детей, с 7 детьми – 5 семей, в них 35 детей, 1 семья с 10-ю детьми. Многодетные семьи, кроме детского пособия в повышенном размере  имеют право на единовременные выплаты: денежные средства вс</w:t>
      </w:r>
      <w:r w:rsidR="000F6F7F" w:rsidRPr="004E55D5">
        <w:t xml:space="preserve">ем членам многодетной семьи на </w:t>
      </w:r>
      <w:r w:rsidRPr="004E55D5">
        <w:t>посещение театров, денежные средства детям, обучающимся в общеобразовательных учебных заведениях на приобретение комплекта школьной одежды, спортивной одежды и обуви, а также дене</w:t>
      </w:r>
      <w:r w:rsidR="000F6F7F" w:rsidRPr="004E55D5">
        <w:t>жные средства детям, посещающим</w:t>
      </w:r>
      <w:r w:rsidRPr="004E55D5">
        <w:t xml:space="preserve"> физкультурно-спортивные сооружения. Всего  выплачено за 12 месяцев – 1 450 382,85 рублей, в том числе на школьную и спортивную форму 724 933,17 руб.; на посещение театров – 276 501,96 руб.; на посещение спортивных сооружений – 192 670,20 рублей. Женщины, родившие третьего и последующего ребенка, имеют право на дополнительное единовременное пособ</w:t>
      </w:r>
      <w:r w:rsidR="000F6F7F" w:rsidRPr="004E55D5">
        <w:t xml:space="preserve">ие при рождении. С начала года </w:t>
      </w:r>
      <w:r w:rsidRPr="004E55D5">
        <w:t>обратилось 111 семей, ко</w:t>
      </w:r>
      <w:r w:rsidR="000F6F7F" w:rsidRPr="004E55D5">
        <w:t>торым выплачено 256 277,52 руб.</w:t>
      </w:r>
      <w:r w:rsidRPr="004E55D5">
        <w:t xml:space="preserve"> По новому закону о региональном материнском капитале за 2016 год произведено 115 выплат на сумму 1 884 847,22руб.</w:t>
      </w:r>
    </w:p>
    <w:p w:rsidR="008C53C1" w:rsidRPr="004E55D5" w:rsidRDefault="008C53C1" w:rsidP="004E55D5">
      <w:pPr>
        <w:pStyle w:val="af"/>
        <w:ind w:firstLine="709"/>
        <w:jc w:val="both"/>
      </w:pPr>
      <w:r w:rsidRPr="004E55D5">
        <w:t>Учреждением осуществляется назначение и организуется выплата доплаты к пенсии. Всего на учете на 1января 2017 года  состоит 226 человек, в том числе: граждан, имеющих особые заслуги перед Сар</w:t>
      </w:r>
      <w:r w:rsidR="000F6F7F" w:rsidRPr="004E55D5">
        <w:t>атовской областью – 200 человек</w:t>
      </w:r>
    </w:p>
    <w:p w:rsidR="008C53C1" w:rsidRPr="004E55D5" w:rsidRDefault="008C53C1" w:rsidP="004E55D5">
      <w:pPr>
        <w:pStyle w:val="af"/>
        <w:ind w:firstLine="709"/>
        <w:jc w:val="both"/>
      </w:pPr>
      <w:r w:rsidRPr="004E55D5">
        <w:t>(выплачено за 12 месяцев 1 528 129,92 руб.), лиц, замещавших должности в органах государственной власти и управления Саратовской области – 1</w:t>
      </w:r>
      <w:r w:rsidR="000F6F7F" w:rsidRPr="004E55D5">
        <w:t>2 человек</w:t>
      </w:r>
    </w:p>
    <w:p w:rsidR="008C53C1" w:rsidRPr="004E55D5" w:rsidRDefault="008C53C1" w:rsidP="004E55D5">
      <w:pPr>
        <w:pStyle w:val="af"/>
        <w:ind w:firstLine="709"/>
        <w:jc w:val="both"/>
      </w:pPr>
      <w:r w:rsidRPr="004E55D5">
        <w:t>(выплачено 322 863,48руб.), по закону «О государственной гражданской службе Саратовской области» значится 5 получателей, которым в 2016 году выплачено 251 216,27 рублей, 2 лицам, принимавшие участие в военно-стратегической операции «Анадырь» на о. Куба в период Карибского кризиса за 12 месяцев 2016 года выплачено 8400  руб, 1 депутат Саратовской областной Думы, которому выплачено  888 775,05  рублей,  6-ти инвалидам боевых действий 72 000 рублей. Всего данной категории получателей выплачено из об</w:t>
      </w:r>
      <w:r w:rsidR="000F6F7F" w:rsidRPr="004E55D5">
        <w:t>ластного бюджета</w:t>
      </w:r>
      <w:r w:rsidRPr="004E55D5">
        <w:t xml:space="preserve"> 3 071 384,72 рублей.</w:t>
      </w:r>
    </w:p>
    <w:p w:rsidR="008C53C1" w:rsidRPr="004E55D5" w:rsidRDefault="000F6F7F" w:rsidP="004E55D5">
      <w:pPr>
        <w:pStyle w:val="af"/>
        <w:ind w:firstLine="709"/>
        <w:jc w:val="both"/>
      </w:pPr>
      <w:r w:rsidRPr="004E55D5">
        <w:t>В 2016 году</w:t>
      </w:r>
      <w:r w:rsidR="008C53C1" w:rsidRPr="004E55D5">
        <w:t xml:space="preserve"> за 12 месяцев </w:t>
      </w:r>
      <w:r w:rsidRPr="004E55D5">
        <w:t xml:space="preserve">18-ти детям-сиротам назначена </w:t>
      </w:r>
      <w:r w:rsidR="008C53C1" w:rsidRPr="004E55D5">
        <w:t>единовременная социальная выплата на обустройство предоставленного жилого помещения. Размер выплаты составил по 20 000,00 руб. на одного человека, выплаты получили 18 челове</w:t>
      </w:r>
      <w:r w:rsidRPr="004E55D5">
        <w:t>к</w:t>
      </w:r>
      <w:r w:rsidR="008C53C1" w:rsidRPr="004E55D5">
        <w:t>.</w:t>
      </w:r>
    </w:p>
    <w:p w:rsidR="008C53C1" w:rsidRPr="004E55D5" w:rsidRDefault="008C53C1" w:rsidP="004E55D5">
      <w:pPr>
        <w:pStyle w:val="af"/>
        <w:ind w:firstLine="709"/>
        <w:jc w:val="both"/>
      </w:pPr>
      <w:r w:rsidRPr="004E55D5">
        <w:t>В 2016 году учреждение продолжало работать по реализации законов Саратовской области по назначению и органи</w:t>
      </w:r>
      <w:r w:rsidR="000F6F7F" w:rsidRPr="004E55D5">
        <w:t>зации выплаты ЕДВ и ЕКР на ЖКУ.</w:t>
      </w:r>
    </w:p>
    <w:p w:rsidR="008C53C1" w:rsidRPr="004E55D5" w:rsidRDefault="008C53C1" w:rsidP="004E55D5">
      <w:pPr>
        <w:pStyle w:val="af"/>
        <w:ind w:firstLine="709"/>
        <w:jc w:val="both"/>
      </w:pPr>
      <w:r w:rsidRPr="004E55D5">
        <w:t xml:space="preserve">На 1 января 2017 года в ГАУ СО «ЦСЗН Пугачевского района» на учете граждан, имеющих льготный статус, состоит более 14 тыс.чел, в том числе  получателей ЕДВ – 6143 </w:t>
      </w:r>
      <w:r w:rsidRPr="004E55D5">
        <w:lastRenderedPageBreak/>
        <w:t xml:space="preserve">(региональные льготники) выплата за 12 мес. составила 12 589 277,17 руб., возмещение за телефон и радио составило: 6 325 741,84 руб.; получателей ЕКР на ЖКУ - 11075 чел, из них: </w:t>
      </w:r>
    </w:p>
    <w:p w:rsidR="008C53C1" w:rsidRPr="004E55D5" w:rsidRDefault="008C53C1" w:rsidP="004E55D5">
      <w:pPr>
        <w:pStyle w:val="af"/>
        <w:ind w:firstLine="709"/>
        <w:jc w:val="both"/>
      </w:pPr>
      <w:r w:rsidRPr="004E55D5">
        <w:t>- федеральных льготников - 3 401 (ИВОВ – 5; УВОВ – 50; ИОЗ-2770; ДИ-127 и т.д.) выплата за 12 мес. произведена в размере 12 278 051,20 руб.;</w:t>
      </w:r>
    </w:p>
    <w:p w:rsidR="008C53C1" w:rsidRPr="004E55D5" w:rsidRDefault="008C53C1" w:rsidP="004E55D5">
      <w:pPr>
        <w:pStyle w:val="af"/>
        <w:ind w:firstLine="709"/>
        <w:jc w:val="both"/>
      </w:pPr>
      <w:r w:rsidRPr="004E55D5">
        <w:t>- региональных льготников – 7 674 (ВТ-3584; ВТСО-2433; многод.-338 и т.д.) выплата за</w:t>
      </w:r>
      <w:r w:rsidR="000F6F7F" w:rsidRPr="004E55D5">
        <w:t xml:space="preserve"> 12 мес. произведена в размере </w:t>
      </w:r>
      <w:r w:rsidRPr="004E55D5">
        <w:t>40 351 180,23 руб.</w:t>
      </w:r>
    </w:p>
    <w:p w:rsidR="008C53C1" w:rsidRPr="004E55D5" w:rsidRDefault="000F6F7F" w:rsidP="004E55D5">
      <w:pPr>
        <w:pStyle w:val="af"/>
        <w:ind w:firstLine="709"/>
        <w:jc w:val="both"/>
      </w:pPr>
      <w:r w:rsidRPr="004E55D5">
        <w:rPr>
          <w:spacing w:val="2"/>
          <w:shd w:val="clear" w:color="auto" w:fill="FFFFFF"/>
        </w:rPr>
        <w:t xml:space="preserve">Во исполнение </w:t>
      </w:r>
      <w:r w:rsidR="008C53C1" w:rsidRPr="004E55D5">
        <w:rPr>
          <w:spacing w:val="2"/>
          <w:shd w:val="clear" w:color="auto" w:fill="FFFFFF"/>
        </w:rPr>
        <w:t>указания Президента Российской Федерации от 31.05.2012 N Пр-1438 о вручении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w:t>
      </w:r>
      <w:r w:rsidRPr="004E55D5">
        <w:rPr>
          <w:spacing w:val="2"/>
          <w:shd w:val="clear" w:color="auto" w:fill="FFFFFF"/>
        </w:rPr>
        <w:t xml:space="preserve">ждения, начиная с 90-летия </w:t>
      </w:r>
      <w:r w:rsidR="008C53C1" w:rsidRPr="004E55D5">
        <w:rPr>
          <w:spacing w:val="2"/>
          <w:shd w:val="clear" w:color="auto" w:fill="FFFFFF"/>
        </w:rPr>
        <w:t>в</w:t>
      </w:r>
      <w:r w:rsidR="008C53C1" w:rsidRPr="004E55D5">
        <w:t xml:space="preserve"> течение отчетного пери</w:t>
      </w:r>
      <w:r w:rsidRPr="004E55D5">
        <w:t xml:space="preserve">ода в день юбилея ветерана ВОВ </w:t>
      </w:r>
      <w:r w:rsidR="008C53C1" w:rsidRPr="004E55D5">
        <w:t>специалистами</w:t>
      </w:r>
      <w:r w:rsidRPr="004E55D5">
        <w:t xml:space="preserve"> отдела вручались поздравления от </w:t>
      </w:r>
      <w:r w:rsidR="008C53C1" w:rsidRPr="004E55D5">
        <w:t>Президента РФ, от Губернатора Саратовской области. За данный период было вручено 48 поздравлений. Кроме того за данный период, в связи с празднование</w:t>
      </w:r>
      <w:r w:rsidRPr="004E55D5">
        <w:t xml:space="preserve">м 72 годовщины  снятия блокады </w:t>
      </w:r>
      <w:r w:rsidR="008C53C1" w:rsidRPr="004E55D5">
        <w:t>Ленинграда, 27 января 2016 года были поздравлены 7 ветеранов и были вручены им памятные подарки и о</w:t>
      </w:r>
      <w:r w:rsidRPr="004E55D5">
        <w:t xml:space="preserve">ткрытки от Губернатора. В день </w:t>
      </w:r>
      <w:r w:rsidR="008C53C1" w:rsidRPr="004E55D5">
        <w:t>памятной даты 73 годовщины разгрома немецко-фашистских войск в Сталинградской битве - 02.02.2016г. двум участникам  Сталинградской битвы так же были вручены памятные подарки и открытки от Губернатора. В рамках подготовки и прове</w:t>
      </w:r>
      <w:r w:rsidRPr="004E55D5">
        <w:t>дения празднования 71 годовщины</w:t>
      </w:r>
      <w:r w:rsidR="008C53C1" w:rsidRPr="004E55D5">
        <w:t xml:space="preserve"> Победы специа</w:t>
      </w:r>
      <w:r w:rsidRPr="004E55D5">
        <w:t>листами учреждения были вручены</w:t>
      </w:r>
      <w:r w:rsidR="008C53C1" w:rsidRPr="004E55D5">
        <w:t xml:space="preserve"> 814 поздравительных открыток от Губернатора Саратовской области ветеран</w:t>
      </w:r>
      <w:r w:rsidRPr="004E55D5">
        <w:t>ам ВОВ и вдовам участников ВОВ.</w:t>
      </w:r>
    </w:p>
    <w:p w:rsidR="008C53C1" w:rsidRPr="004E55D5" w:rsidRDefault="000F6F7F" w:rsidP="004E55D5">
      <w:pPr>
        <w:pStyle w:val="af"/>
        <w:ind w:firstLine="709"/>
        <w:jc w:val="both"/>
      </w:pPr>
      <w:r w:rsidRPr="004E55D5">
        <w:t xml:space="preserve">При реализации </w:t>
      </w:r>
      <w:r w:rsidR="008C53C1" w:rsidRPr="004E55D5">
        <w:t>ряда нормативных материалов учреждением</w:t>
      </w:r>
      <w:r w:rsidRPr="004E55D5">
        <w:t xml:space="preserve"> исполняются следующие функции:</w:t>
      </w:r>
    </w:p>
    <w:p w:rsidR="008C53C1" w:rsidRPr="004E55D5" w:rsidRDefault="000F6F7F" w:rsidP="004E55D5">
      <w:pPr>
        <w:pStyle w:val="af"/>
        <w:ind w:firstLine="709"/>
        <w:jc w:val="both"/>
      </w:pPr>
      <w:r w:rsidRPr="004E55D5">
        <w:t xml:space="preserve">- назначение компенсации </w:t>
      </w:r>
      <w:r w:rsidR="008C53C1" w:rsidRPr="004E55D5">
        <w:t>страховой премии по договору обязательного страхования гражданской ответственности владельцев транспортных средств. За отчетный период назначено 3 получателям;</w:t>
      </w:r>
    </w:p>
    <w:p w:rsidR="008C53C1" w:rsidRPr="004E55D5" w:rsidRDefault="000F6F7F" w:rsidP="004E55D5">
      <w:pPr>
        <w:pStyle w:val="af"/>
        <w:ind w:firstLine="709"/>
        <w:jc w:val="both"/>
      </w:pPr>
      <w:r w:rsidRPr="004E55D5">
        <w:t>- назначение ежегодной денежной выплаты гражданам,</w:t>
      </w:r>
      <w:r w:rsidR="008C53C1" w:rsidRPr="004E55D5">
        <w:t xml:space="preserve"> награжденным нагрудным знаком «Почетный донор России» и «Почетный донор СССР». Численность доноров на сегодняшний день составляет 143 человека;</w:t>
      </w:r>
    </w:p>
    <w:p w:rsidR="008C53C1" w:rsidRPr="004E55D5" w:rsidRDefault="000F6F7F" w:rsidP="004E55D5">
      <w:pPr>
        <w:pStyle w:val="af"/>
        <w:ind w:firstLine="709"/>
        <w:jc w:val="both"/>
      </w:pPr>
      <w:r w:rsidRPr="004E55D5">
        <w:t xml:space="preserve">- назначения </w:t>
      </w:r>
      <w:r w:rsidR="008C53C1" w:rsidRPr="004E55D5">
        <w:t xml:space="preserve">социального пособия на погребение неработающих граждан, или в случае рождения мертвого ребенка по истечении 154 дней беременности. </w:t>
      </w:r>
      <w:r w:rsidRPr="004E55D5">
        <w:t>За отчетный период назначено 94</w:t>
      </w:r>
      <w:r w:rsidR="008C53C1" w:rsidRPr="004E55D5">
        <w:t xml:space="preserve"> пособий на погребение;</w:t>
      </w:r>
    </w:p>
    <w:p w:rsidR="008C53C1" w:rsidRPr="004E55D5" w:rsidRDefault="000F6F7F" w:rsidP="004E55D5">
      <w:pPr>
        <w:pStyle w:val="af"/>
        <w:ind w:firstLine="709"/>
        <w:jc w:val="both"/>
      </w:pPr>
      <w:r w:rsidRPr="004E55D5">
        <w:t xml:space="preserve">- </w:t>
      </w:r>
      <w:r w:rsidR="008C53C1" w:rsidRPr="004E55D5">
        <w:t>реализация программ по Доступной среде.</w:t>
      </w:r>
    </w:p>
    <w:p w:rsidR="008C53C1" w:rsidRPr="004E55D5" w:rsidRDefault="008C53C1" w:rsidP="004E55D5">
      <w:pPr>
        <w:pStyle w:val="af"/>
        <w:ind w:firstLine="709"/>
        <w:jc w:val="both"/>
      </w:pPr>
      <w:r w:rsidRPr="004E55D5">
        <w:t>Особое направление: подготовка документов для установления статуса «Ветеран труда» и «Ветеран труда Саратовской области». За отчетный период установлено звание 318 чел.</w:t>
      </w:r>
    </w:p>
    <w:p w:rsidR="008C53C1" w:rsidRPr="004E55D5" w:rsidRDefault="008C53C1" w:rsidP="004E55D5">
      <w:pPr>
        <w:pStyle w:val="af"/>
        <w:ind w:firstLine="709"/>
        <w:jc w:val="both"/>
      </w:pPr>
      <w:r w:rsidRPr="004E55D5">
        <w:t>Постоянно ведется учет «долгожителей» кому 90 и более лет -175 (32-мужчин, 143-женщин), «Золотых пар» - супругов, проживших совместно 50 и более лет – 307 пар.</w:t>
      </w:r>
    </w:p>
    <w:p w:rsidR="008C53C1" w:rsidRPr="004E55D5" w:rsidRDefault="008C53C1" w:rsidP="004E55D5">
      <w:pPr>
        <w:pStyle w:val="af"/>
        <w:ind w:firstLine="709"/>
        <w:jc w:val="both"/>
        <w:rPr>
          <w:lang w:eastAsia="ar-SA"/>
        </w:rPr>
      </w:pPr>
      <w:r w:rsidRPr="004E55D5">
        <w:rPr>
          <w:lang w:eastAsia="ar-SA"/>
        </w:rPr>
        <w:t xml:space="preserve">Проводилась работа по организации оздоровления и отдыха детей из числа семей, находящихся в трудной жизненной ситуации: за 12 месяцев </w:t>
      </w:r>
    </w:p>
    <w:p w:rsidR="008C53C1" w:rsidRPr="004E55D5" w:rsidRDefault="008C53C1" w:rsidP="004E55D5">
      <w:pPr>
        <w:pStyle w:val="af"/>
        <w:ind w:firstLine="709"/>
        <w:jc w:val="both"/>
        <w:rPr>
          <w:lang w:eastAsia="ar-SA"/>
        </w:rPr>
      </w:pPr>
      <w:r w:rsidRPr="004E55D5">
        <w:rPr>
          <w:lang w:eastAsia="ar-SA"/>
        </w:rPr>
        <w:t>было выд</w:t>
      </w:r>
      <w:r w:rsidR="000F6F7F" w:rsidRPr="004E55D5">
        <w:rPr>
          <w:lang w:eastAsia="ar-SA"/>
        </w:rPr>
        <w:t>елено путевок:</w:t>
      </w:r>
    </w:p>
    <w:p w:rsidR="008C53C1" w:rsidRPr="004E55D5" w:rsidRDefault="008C53C1" w:rsidP="004E55D5">
      <w:pPr>
        <w:pStyle w:val="af"/>
        <w:ind w:firstLine="709"/>
        <w:jc w:val="both"/>
        <w:rPr>
          <w:bCs/>
          <w:lang w:eastAsia="ar-SA"/>
        </w:rPr>
      </w:pPr>
      <w:r w:rsidRPr="004E55D5">
        <w:rPr>
          <w:lang w:eastAsia="ar-SA"/>
        </w:rPr>
        <w:t>СОЦ «Пугачевский» «Мать и дитя» - 52 шт.</w:t>
      </w:r>
      <w:r w:rsidRPr="004E55D5">
        <w:rPr>
          <w:bCs/>
          <w:lang w:eastAsia="ar-SA"/>
        </w:rPr>
        <w:t>,</w:t>
      </w:r>
    </w:p>
    <w:p w:rsidR="008C53C1" w:rsidRPr="004E55D5" w:rsidRDefault="008C53C1" w:rsidP="004E55D5">
      <w:pPr>
        <w:pStyle w:val="af"/>
        <w:ind w:firstLine="709"/>
        <w:jc w:val="both"/>
        <w:rPr>
          <w:bCs/>
          <w:lang w:eastAsia="ar-SA"/>
        </w:rPr>
      </w:pPr>
      <w:r w:rsidRPr="004E55D5">
        <w:rPr>
          <w:bCs/>
          <w:lang w:eastAsia="ar-SA"/>
        </w:rPr>
        <w:t>СОЦ «Волжские зори»</w:t>
      </w:r>
      <w:r w:rsidRPr="004E55D5">
        <w:rPr>
          <w:lang w:eastAsia="ar-SA"/>
        </w:rPr>
        <w:t xml:space="preserve"> «Мать и дитя» - 14  шт.</w:t>
      </w:r>
      <w:r w:rsidRPr="004E55D5">
        <w:rPr>
          <w:bCs/>
          <w:lang w:eastAsia="ar-SA"/>
        </w:rPr>
        <w:t>,</w:t>
      </w:r>
    </w:p>
    <w:p w:rsidR="008C53C1" w:rsidRPr="004E55D5" w:rsidRDefault="008C53C1" w:rsidP="004E55D5">
      <w:pPr>
        <w:pStyle w:val="af"/>
        <w:ind w:firstLine="709"/>
        <w:jc w:val="both"/>
        <w:rPr>
          <w:bCs/>
          <w:lang w:eastAsia="ar-SA"/>
        </w:rPr>
      </w:pPr>
      <w:r w:rsidRPr="004E55D5">
        <w:rPr>
          <w:bCs/>
          <w:lang w:eastAsia="ar-SA"/>
        </w:rPr>
        <w:t>СОЦ «Пещера Монаха»</w:t>
      </w:r>
      <w:r w:rsidRPr="004E55D5">
        <w:rPr>
          <w:lang w:eastAsia="ar-SA"/>
        </w:rPr>
        <w:t xml:space="preserve"> «Мать и дитя» - 14  шт.</w:t>
      </w:r>
      <w:r w:rsidRPr="004E55D5">
        <w:rPr>
          <w:bCs/>
          <w:lang w:eastAsia="ar-SA"/>
        </w:rPr>
        <w:t>,</w:t>
      </w:r>
    </w:p>
    <w:p w:rsidR="008C53C1" w:rsidRPr="004E55D5" w:rsidRDefault="008C53C1" w:rsidP="004E55D5">
      <w:pPr>
        <w:pStyle w:val="af"/>
        <w:ind w:firstLine="709"/>
        <w:jc w:val="both"/>
        <w:rPr>
          <w:bCs/>
          <w:lang w:eastAsia="ar-SA"/>
        </w:rPr>
      </w:pPr>
      <w:r w:rsidRPr="004E55D5">
        <w:rPr>
          <w:bCs/>
          <w:lang w:eastAsia="ar-SA"/>
        </w:rPr>
        <w:t>СОЦ «Лазурный»</w:t>
      </w:r>
      <w:r w:rsidRPr="004E55D5">
        <w:rPr>
          <w:lang w:eastAsia="ar-SA"/>
        </w:rPr>
        <w:t xml:space="preserve"> «Мать и дитя» - 4 шт.</w:t>
      </w:r>
      <w:r w:rsidRPr="004E55D5">
        <w:rPr>
          <w:bCs/>
          <w:lang w:eastAsia="ar-SA"/>
        </w:rPr>
        <w:t>,</w:t>
      </w:r>
    </w:p>
    <w:p w:rsidR="008C53C1" w:rsidRPr="004E55D5" w:rsidRDefault="008C53C1" w:rsidP="004E55D5">
      <w:pPr>
        <w:pStyle w:val="af"/>
        <w:ind w:firstLine="709"/>
        <w:jc w:val="both"/>
        <w:rPr>
          <w:lang w:eastAsia="ar-SA"/>
        </w:rPr>
      </w:pPr>
      <w:r w:rsidRPr="004E55D5">
        <w:rPr>
          <w:lang w:eastAsia="ar-SA"/>
        </w:rPr>
        <w:t>Также проводилась работа по обеспечению реабилитационными  мероприятиями пенсионеров. Было выделено 93 путевок, в т. ч.:</w:t>
      </w:r>
    </w:p>
    <w:p w:rsidR="008C53C1" w:rsidRPr="004E55D5" w:rsidRDefault="008C53C1" w:rsidP="004E55D5">
      <w:pPr>
        <w:pStyle w:val="af"/>
        <w:ind w:firstLine="709"/>
        <w:jc w:val="both"/>
        <w:rPr>
          <w:lang w:eastAsia="ar-SA"/>
        </w:rPr>
      </w:pPr>
      <w:r w:rsidRPr="004E55D5">
        <w:rPr>
          <w:bCs/>
          <w:lang w:eastAsia="ar-SA"/>
        </w:rPr>
        <w:t>СОЦ</w:t>
      </w:r>
      <w:r w:rsidRPr="004E55D5">
        <w:rPr>
          <w:lang w:eastAsia="ar-SA"/>
        </w:rPr>
        <w:t xml:space="preserve"> «Пугачевский» -35; </w:t>
      </w:r>
    </w:p>
    <w:p w:rsidR="008C53C1" w:rsidRPr="004E55D5" w:rsidRDefault="008C53C1" w:rsidP="004E55D5">
      <w:pPr>
        <w:pStyle w:val="af"/>
        <w:ind w:firstLine="709"/>
        <w:jc w:val="both"/>
        <w:rPr>
          <w:bCs/>
          <w:lang w:eastAsia="ar-SA"/>
        </w:rPr>
      </w:pPr>
      <w:r w:rsidRPr="004E55D5">
        <w:rPr>
          <w:bCs/>
          <w:lang w:eastAsia="ar-SA"/>
        </w:rPr>
        <w:t>СОЦ «Пещера монаха» - 14;</w:t>
      </w:r>
    </w:p>
    <w:p w:rsidR="008C53C1" w:rsidRPr="004E55D5" w:rsidRDefault="00112C5A" w:rsidP="004E55D5">
      <w:pPr>
        <w:pStyle w:val="af"/>
        <w:ind w:firstLine="709"/>
        <w:jc w:val="both"/>
        <w:rPr>
          <w:bCs/>
          <w:lang w:eastAsia="ar-SA"/>
        </w:rPr>
      </w:pPr>
      <w:r w:rsidRPr="004E55D5">
        <w:rPr>
          <w:bCs/>
          <w:lang w:eastAsia="ar-SA"/>
        </w:rPr>
        <w:t>СОЦ «Волжские зори» - 8;</w:t>
      </w:r>
    </w:p>
    <w:p w:rsidR="008C53C1" w:rsidRPr="004E55D5" w:rsidRDefault="008C53C1" w:rsidP="004E55D5">
      <w:pPr>
        <w:pStyle w:val="af"/>
        <w:ind w:firstLine="709"/>
        <w:jc w:val="both"/>
        <w:rPr>
          <w:lang w:eastAsia="ar-SA"/>
        </w:rPr>
      </w:pPr>
      <w:r w:rsidRPr="004E55D5">
        <w:rPr>
          <w:bCs/>
          <w:lang w:eastAsia="ar-SA"/>
        </w:rPr>
        <w:t>СОЦ «Ударник» - 9.</w:t>
      </w:r>
    </w:p>
    <w:p w:rsidR="008C53C1" w:rsidRPr="004E55D5" w:rsidRDefault="008C53C1" w:rsidP="004E55D5">
      <w:pPr>
        <w:pStyle w:val="af"/>
        <w:ind w:firstLine="709"/>
        <w:jc w:val="both"/>
        <w:rPr>
          <w:lang w:eastAsia="ar-SA"/>
        </w:rPr>
      </w:pPr>
      <w:r w:rsidRPr="004E55D5">
        <w:rPr>
          <w:lang w:eastAsia="ar-SA"/>
        </w:rPr>
        <w:t>Кроме того, детям, состоящим на «Д» учете в лечебном учреждении также выделяются путевки на оздоровление. За 12 месяцев 2016 года было выделено  48 путевок. Оздоровлени</w:t>
      </w:r>
      <w:r w:rsidR="00112C5A" w:rsidRPr="004E55D5">
        <w:rPr>
          <w:lang w:eastAsia="ar-SA"/>
        </w:rPr>
        <w:t xml:space="preserve">е дети прошли в РЦ Саратовской </w:t>
      </w:r>
      <w:r w:rsidRPr="004E55D5">
        <w:rPr>
          <w:lang w:eastAsia="ar-SA"/>
        </w:rPr>
        <w:t>области.</w:t>
      </w:r>
    </w:p>
    <w:p w:rsidR="008C53C1" w:rsidRPr="004E55D5" w:rsidRDefault="008C53C1" w:rsidP="004E55D5">
      <w:pPr>
        <w:pStyle w:val="af"/>
        <w:ind w:firstLine="709"/>
        <w:jc w:val="both"/>
        <w:rPr>
          <w:rFonts w:eastAsia="Calibri"/>
          <w:spacing w:val="-1"/>
          <w:lang w:eastAsia="en-US"/>
        </w:rPr>
      </w:pPr>
      <w:r w:rsidRPr="004E55D5">
        <w:t>Получено и выделено технических средств реабилитации ин</w:t>
      </w:r>
      <w:r w:rsidR="00112C5A" w:rsidRPr="004E55D5">
        <w:t>валидам в количестве 2160 штук.</w:t>
      </w:r>
    </w:p>
    <w:p w:rsidR="008C53C1" w:rsidRPr="004E55D5" w:rsidRDefault="008C53C1" w:rsidP="004E55D5">
      <w:pPr>
        <w:pStyle w:val="af"/>
        <w:ind w:firstLine="709"/>
        <w:jc w:val="both"/>
        <w:rPr>
          <w:spacing w:val="1"/>
        </w:rPr>
      </w:pPr>
      <w:r w:rsidRPr="004E55D5">
        <w:rPr>
          <w:spacing w:val="1"/>
        </w:rPr>
        <w:lastRenderedPageBreak/>
        <w:t>Социальным обслуживанием на дому охвачено все 9 муниципальных образований района (в них 33 села).</w:t>
      </w:r>
    </w:p>
    <w:p w:rsidR="008C53C1" w:rsidRPr="004E55D5" w:rsidRDefault="008C53C1" w:rsidP="004E55D5">
      <w:pPr>
        <w:pStyle w:val="af"/>
        <w:ind w:firstLine="709"/>
        <w:jc w:val="both"/>
      </w:pPr>
      <w:r w:rsidRPr="004E55D5">
        <w:t xml:space="preserve">Социальные услуги на дому на постоянной основе получают 710 пожилых граждан и инвалидов. </w:t>
      </w:r>
    </w:p>
    <w:p w:rsidR="008C53C1" w:rsidRPr="004E55D5" w:rsidRDefault="008C53C1" w:rsidP="004E55D5">
      <w:pPr>
        <w:pStyle w:val="af"/>
        <w:ind w:firstLine="709"/>
        <w:jc w:val="both"/>
      </w:pPr>
      <w:r w:rsidRPr="004E55D5">
        <w:t>В отделе работает пункт проката реабилитационной техники (31 единица).</w:t>
      </w:r>
    </w:p>
    <w:p w:rsidR="008C53C1" w:rsidRPr="004E55D5" w:rsidRDefault="008C53C1" w:rsidP="004E55D5">
      <w:pPr>
        <w:pStyle w:val="af"/>
        <w:ind w:firstLine="709"/>
        <w:jc w:val="both"/>
      </w:pPr>
      <w:r w:rsidRPr="004E55D5">
        <w:t>За 12 месяцев 2016г. услугами пункта проката воспользовались 26 инвалидов.</w:t>
      </w:r>
    </w:p>
    <w:p w:rsidR="008C53C1" w:rsidRPr="004E55D5" w:rsidRDefault="008C53C1" w:rsidP="004E55D5">
      <w:pPr>
        <w:pStyle w:val="af"/>
        <w:ind w:firstLine="709"/>
        <w:jc w:val="both"/>
      </w:pPr>
      <w:r w:rsidRPr="004E55D5">
        <w:t>В рамках «Университета Третьего возраста» на факультете информационных технологий в отделении работает клуб «Компьютерный мир». За отчетный период прошли обучение 5 человек.</w:t>
      </w:r>
    </w:p>
    <w:p w:rsidR="008C53C1" w:rsidRPr="004E55D5" w:rsidRDefault="008C53C1" w:rsidP="004E55D5">
      <w:pPr>
        <w:pStyle w:val="af"/>
        <w:ind w:firstLine="709"/>
        <w:jc w:val="both"/>
      </w:pPr>
      <w:r w:rsidRPr="004E55D5">
        <w:t>Организована работа службы «Мобильная бригада», которая организует выезды по селам района с целью оказания социальных услуг населению, предоставления консультаций по социальным и правовым вопросам. Выезды межведомственной мобильной бригады осуществляются в отдаленные села района по утвержденному плану – графику.</w:t>
      </w:r>
    </w:p>
    <w:p w:rsidR="008C53C1" w:rsidRPr="004E55D5" w:rsidRDefault="008C53C1" w:rsidP="004E55D5">
      <w:pPr>
        <w:pStyle w:val="af"/>
        <w:ind w:firstLine="709"/>
        <w:jc w:val="both"/>
      </w:pPr>
      <w:r w:rsidRPr="004E55D5">
        <w:t>За 12 месяцев 2016г. было осуществлено более 25  выездов мобильной бригады. Услуги предоставлены более 200 гражданам.</w:t>
      </w:r>
    </w:p>
    <w:p w:rsidR="008C53C1" w:rsidRPr="004E55D5" w:rsidRDefault="008C53C1" w:rsidP="004E55D5">
      <w:pPr>
        <w:pStyle w:val="af"/>
        <w:ind w:firstLine="709"/>
        <w:jc w:val="both"/>
      </w:pPr>
      <w:r w:rsidRPr="004E55D5">
        <w:t xml:space="preserve">Активный отдых и творчество являются важными факторами в процессе активного долголетия пожилых людей. С этой целью  в районе созданы 4 группы «Здоровье», клубы и кружки различной направленности. </w:t>
      </w:r>
    </w:p>
    <w:p w:rsidR="008C53C1" w:rsidRPr="004E55D5" w:rsidRDefault="008C53C1" w:rsidP="004E55D5">
      <w:pPr>
        <w:pStyle w:val="af"/>
        <w:ind w:firstLine="709"/>
        <w:jc w:val="both"/>
      </w:pPr>
      <w:r w:rsidRPr="004E55D5">
        <w:t>В центре проведено 4 социально – значимых мероприятия и культурного досуга гражданам пожилого возраста и инвалидам для 166 человек.</w:t>
      </w:r>
    </w:p>
    <w:p w:rsidR="008C53C1" w:rsidRPr="004E55D5" w:rsidRDefault="008C53C1" w:rsidP="004E55D5">
      <w:pPr>
        <w:pStyle w:val="af"/>
        <w:ind w:firstLine="709"/>
        <w:jc w:val="both"/>
      </w:pPr>
      <w:r w:rsidRPr="004E55D5">
        <w:t xml:space="preserve">С целью повышения качества жизни и социальной активности граждан старшего поколения и укрепления их физического и душевного здоровья </w:t>
      </w:r>
      <w:r w:rsidR="00112C5A" w:rsidRPr="004E55D5">
        <w:t xml:space="preserve">в отчетном периоде был открыт </w:t>
      </w:r>
      <w:r w:rsidRPr="004E55D5">
        <w:t>«Университет 3 возраста». В «Университете» велись занятия на четырех факультетах:</w:t>
      </w:r>
    </w:p>
    <w:p w:rsidR="008C53C1" w:rsidRPr="004E55D5" w:rsidRDefault="008C53C1" w:rsidP="004E55D5">
      <w:pPr>
        <w:pStyle w:val="af"/>
        <w:ind w:firstLine="709"/>
        <w:jc w:val="both"/>
      </w:pPr>
      <w:r w:rsidRPr="004E55D5">
        <w:t>- факультет здоровья и долголетия,</w:t>
      </w:r>
    </w:p>
    <w:p w:rsidR="008C53C1" w:rsidRPr="004E55D5" w:rsidRDefault="008C53C1" w:rsidP="004E55D5">
      <w:pPr>
        <w:pStyle w:val="af"/>
        <w:ind w:firstLine="709"/>
        <w:jc w:val="both"/>
      </w:pPr>
      <w:r w:rsidRPr="004E55D5">
        <w:t>- факультет искусствоведения и дизайна,</w:t>
      </w:r>
    </w:p>
    <w:p w:rsidR="008C53C1" w:rsidRPr="004E55D5" w:rsidRDefault="008C53C1" w:rsidP="004E55D5">
      <w:pPr>
        <w:pStyle w:val="af"/>
        <w:ind w:firstLine="709"/>
        <w:jc w:val="both"/>
      </w:pPr>
      <w:r w:rsidRPr="004E55D5">
        <w:t>- факультет домоводства,</w:t>
      </w:r>
    </w:p>
    <w:p w:rsidR="008C53C1" w:rsidRPr="004E55D5" w:rsidRDefault="008C53C1" w:rsidP="004E55D5">
      <w:pPr>
        <w:pStyle w:val="af"/>
        <w:ind w:firstLine="709"/>
        <w:jc w:val="both"/>
      </w:pPr>
      <w:r w:rsidRPr="004E55D5">
        <w:t>- факультет информационных технологий.</w:t>
      </w:r>
    </w:p>
    <w:p w:rsidR="008C53C1" w:rsidRPr="004E55D5" w:rsidRDefault="008C53C1" w:rsidP="004E55D5">
      <w:pPr>
        <w:pStyle w:val="af"/>
        <w:ind w:firstLine="709"/>
        <w:jc w:val="both"/>
      </w:pPr>
      <w:r w:rsidRPr="004E55D5">
        <w:t>За отчетный период 51 человек получил социальные услуги в «Университете».</w:t>
      </w:r>
    </w:p>
    <w:p w:rsidR="008C53C1" w:rsidRPr="004E55D5" w:rsidRDefault="008C53C1" w:rsidP="004E55D5">
      <w:pPr>
        <w:pStyle w:val="af"/>
        <w:ind w:firstLine="709"/>
        <w:jc w:val="both"/>
      </w:pPr>
      <w:r w:rsidRPr="004E55D5">
        <w:t>В рамках «Университета 3 возраста» работает клуб здоровье « Старость в радость», и 7 кружков по интересам:</w:t>
      </w:r>
    </w:p>
    <w:p w:rsidR="008C53C1" w:rsidRPr="004E55D5" w:rsidRDefault="008C53C1" w:rsidP="004E55D5">
      <w:pPr>
        <w:pStyle w:val="af"/>
        <w:ind w:firstLine="709"/>
        <w:jc w:val="both"/>
      </w:pPr>
      <w:r w:rsidRPr="004E55D5">
        <w:t>- скандинавская ходьба,</w:t>
      </w:r>
    </w:p>
    <w:p w:rsidR="008C53C1" w:rsidRPr="004E55D5" w:rsidRDefault="008C53C1" w:rsidP="004E55D5">
      <w:pPr>
        <w:pStyle w:val="af"/>
        <w:ind w:firstLine="709"/>
        <w:jc w:val="both"/>
      </w:pPr>
      <w:r w:rsidRPr="004E55D5">
        <w:t>- правополушарное рисование,</w:t>
      </w:r>
    </w:p>
    <w:p w:rsidR="008C53C1" w:rsidRPr="004E55D5" w:rsidRDefault="008C53C1" w:rsidP="004E55D5">
      <w:pPr>
        <w:pStyle w:val="af"/>
        <w:ind w:firstLine="709"/>
        <w:jc w:val="both"/>
      </w:pPr>
      <w:r w:rsidRPr="004E55D5">
        <w:t>- плавание,</w:t>
      </w:r>
    </w:p>
    <w:p w:rsidR="008C53C1" w:rsidRPr="004E55D5" w:rsidRDefault="008C53C1" w:rsidP="004E55D5">
      <w:pPr>
        <w:pStyle w:val="af"/>
        <w:ind w:firstLine="709"/>
        <w:jc w:val="both"/>
      </w:pPr>
      <w:r w:rsidRPr="004E55D5">
        <w:t>- вокальный,</w:t>
      </w:r>
    </w:p>
    <w:p w:rsidR="008C53C1" w:rsidRPr="004E55D5" w:rsidRDefault="008C53C1" w:rsidP="004E55D5">
      <w:pPr>
        <w:pStyle w:val="af"/>
        <w:ind w:firstLine="709"/>
        <w:jc w:val="both"/>
      </w:pPr>
      <w:r w:rsidRPr="004E55D5">
        <w:t>- танцевальный,</w:t>
      </w:r>
    </w:p>
    <w:p w:rsidR="008C53C1" w:rsidRPr="004E55D5" w:rsidRDefault="008C53C1" w:rsidP="004E55D5">
      <w:pPr>
        <w:pStyle w:val="af"/>
        <w:ind w:firstLine="709"/>
        <w:jc w:val="both"/>
      </w:pPr>
      <w:r w:rsidRPr="004E55D5">
        <w:t>- дыхательная гимнастика,</w:t>
      </w:r>
    </w:p>
    <w:p w:rsidR="008C53C1" w:rsidRPr="004E55D5" w:rsidRDefault="008C53C1" w:rsidP="004E55D5">
      <w:pPr>
        <w:pStyle w:val="af"/>
        <w:ind w:firstLine="709"/>
        <w:jc w:val="both"/>
      </w:pPr>
      <w:r w:rsidRPr="004E55D5">
        <w:t>- спортивные игры.</w:t>
      </w:r>
    </w:p>
    <w:p w:rsidR="008C53C1" w:rsidRPr="004E55D5" w:rsidRDefault="008C53C1" w:rsidP="004E55D5">
      <w:pPr>
        <w:pStyle w:val="af"/>
        <w:ind w:firstLine="709"/>
        <w:jc w:val="both"/>
      </w:pPr>
      <w:r w:rsidRPr="004E55D5">
        <w:t>Проведено 3 спортивно – оздоровительных мероприятия.</w:t>
      </w:r>
    </w:p>
    <w:p w:rsidR="008C53C1" w:rsidRPr="004E55D5" w:rsidRDefault="008C53C1" w:rsidP="004E55D5">
      <w:pPr>
        <w:pStyle w:val="af"/>
        <w:ind w:firstLine="709"/>
        <w:jc w:val="both"/>
      </w:pPr>
      <w:r w:rsidRPr="004E55D5">
        <w:t xml:space="preserve">Активно развивается новая форма социальной работы – социальный туризм. </w:t>
      </w:r>
    </w:p>
    <w:p w:rsidR="008C53C1" w:rsidRPr="004E55D5" w:rsidRDefault="008C53C1" w:rsidP="004E55D5">
      <w:pPr>
        <w:pStyle w:val="af"/>
        <w:ind w:firstLine="709"/>
        <w:jc w:val="both"/>
      </w:pPr>
      <w:r w:rsidRPr="004E55D5">
        <w:t>За отчетный период члены клуба «Старост в радость» в составе мобильной бригады выезжали  с поздравлениями ко Дню Победы к участнику ВОВ Тальнову Ю.В., и поздравляли долгожительницу Важинскую Т.М   со 100летним юбилеем, инвалида 1 группы Северина А.Г. с 50летним юбилеем.</w:t>
      </w:r>
    </w:p>
    <w:p w:rsidR="008C53C1" w:rsidRPr="004E55D5" w:rsidRDefault="008C53C1" w:rsidP="004E55D5">
      <w:pPr>
        <w:pStyle w:val="af"/>
        <w:ind w:firstLine="709"/>
        <w:jc w:val="both"/>
      </w:pPr>
      <w:r w:rsidRPr="004E55D5">
        <w:t>В учреждении постоянно ведется информационно – разъяснительная работа для жителей Пугачевского района. Учреждение  тесно сотрудничает с редакциями газет: «Новое  Заволжье», «Провинциальная жизнь», «Пугачевское время».</w:t>
      </w:r>
    </w:p>
    <w:p w:rsidR="008C53C1" w:rsidRPr="004E55D5" w:rsidRDefault="008C53C1" w:rsidP="004E55D5">
      <w:pPr>
        <w:pStyle w:val="af"/>
        <w:ind w:firstLine="709"/>
        <w:jc w:val="both"/>
      </w:pPr>
      <w:r w:rsidRPr="004E55D5">
        <w:t>По итогам проведенных мероприятий готовятся пресс – релизы на сайт министерства социального развития Саратовской области</w:t>
      </w:r>
      <w:r w:rsidR="00112C5A" w:rsidRPr="004E55D5">
        <w:t>, на сайт администрации района.</w:t>
      </w:r>
    </w:p>
    <w:p w:rsidR="008C53C1" w:rsidRPr="004E55D5" w:rsidRDefault="008C53C1" w:rsidP="004E55D5">
      <w:pPr>
        <w:pStyle w:val="af"/>
        <w:ind w:firstLine="709"/>
        <w:jc w:val="both"/>
      </w:pPr>
      <w:r w:rsidRPr="004E55D5">
        <w:t>Штат – 188 единиц, из них 88 социальных работников. Услуги, ко</w:t>
      </w:r>
      <w:r w:rsidR="00112C5A" w:rsidRPr="004E55D5">
        <w:t xml:space="preserve">торые оказывает соц.работник - </w:t>
      </w:r>
      <w:r w:rsidRPr="004E55D5">
        <w:t xml:space="preserve">оказание социально-бытовых услуг индивидуального и гигиенического характера, покупка и доставка продуктов питания , промышленных товаров и лекарственных препаратов, помощь в приготовлении пищи, покупка и доставка книг, газет, журналов, уборка жилых помещений и т.д. Кроме того, в учреждении оказываются услуги такие,  как оказание помощи в оформлении и восстановлении документов получателей социальных услуг, обучение </w:t>
      </w:r>
      <w:r w:rsidRPr="004E55D5">
        <w:lastRenderedPageBreak/>
        <w:t>компьютерной грамотности, организация досуга, проведение клубной и кружковой работы, оказание помощи в получении юр. и психол. услуг.</w:t>
      </w:r>
    </w:p>
    <w:p w:rsidR="008C53C1" w:rsidRPr="004E55D5" w:rsidRDefault="008C53C1" w:rsidP="004E55D5">
      <w:pPr>
        <w:pStyle w:val="af"/>
        <w:ind w:firstLine="709"/>
        <w:jc w:val="both"/>
      </w:pPr>
      <w:r w:rsidRPr="004E55D5">
        <w:t>Обеспечение качества и доступности государственных социальных услуг для населения района является основной задачей органов социальной защиты. Удовлетворенность качеством оказания услуг является одним из наиболее сложных показателей, поскольку напрямую связана со спецификой восприятия отдельного человека.</w:t>
      </w:r>
    </w:p>
    <w:p w:rsidR="008C53C1" w:rsidRPr="004E55D5" w:rsidRDefault="008C53C1" w:rsidP="004E55D5">
      <w:pPr>
        <w:pStyle w:val="af"/>
        <w:ind w:firstLine="709"/>
        <w:jc w:val="both"/>
      </w:pPr>
      <w:r w:rsidRPr="004E55D5">
        <w:t>Сегодня наше учреждение  организованно по принципу «одного окна», на базе которых населению предоставляется весь комплекс социальных услуг, включая выплаты и обслуживание.</w:t>
      </w:r>
    </w:p>
    <w:p w:rsidR="008C53C1" w:rsidRPr="004E55D5" w:rsidRDefault="008C53C1" w:rsidP="004E55D5">
      <w:pPr>
        <w:pStyle w:val="af"/>
        <w:ind w:firstLine="709"/>
        <w:jc w:val="both"/>
      </w:pPr>
      <w:r w:rsidRPr="004E55D5">
        <w:t>При этом обслуживание строится на основании оценки индивидуальной нуждаемости каждого гражданина, обратившегося в органы социальной защиты.</w:t>
      </w:r>
    </w:p>
    <w:p w:rsidR="008C53C1" w:rsidRPr="004E55D5" w:rsidRDefault="008C53C1" w:rsidP="004E55D5">
      <w:pPr>
        <w:pStyle w:val="af"/>
        <w:ind w:firstLine="709"/>
        <w:jc w:val="both"/>
      </w:pPr>
      <w:r w:rsidRPr="004E55D5">
        <w:t>При рассмотрении вопроса качества оказания услуг можно выделить 2 ключевых аспекта – оценка процесса предоставления услуг и удовлетворенность полученным результатом.</w:t>
      </w:r>
    </w:p>
    <w:p w:rsidR="008C53C1" w:rsidRPr="004E55D5" w:rsidRDefault="008C53C1" w:rsidP="004E55D5">
      <w:pPr>
        <w:pStyle w:val="af"/>
        <w:ind w:firstLine="709"/>
        <w:jc w:val="both"/>
      </w:pPr>
      <w:r w:rsidRPr="004E55D5">
        <w:t xml:space="preserve">Процесс оказания услуг четко регламентирован. Сегодня в сфере социальной поддержки оказывается 99 государственных услуг, на каждую утвержден административный регламент, определяющий порядок ее предоставления. В сфере социального обслуживания предоставляется 56 видов услуг, требования к порядку предоставления и качеству закреплены в стандартах </w:t>
      </w:r>
    </w:p>
    <w:p w:rsidR="008C53C1" w:rsidRPr="004E55D5" w:rsidRDefault="008C53C1" w:rsidP="004E55D5">
      <w:pPr>
        <w:pStyle w:val="af"/>
        <w:ind w:firstLine="709"/>
        <w:jc w:val="both"/>
      </w:pPr>
      <w:r w:rsidRPr="004E55D5">
        <w:t xml:space="preserve">Обеспечена равная доступность социальных услуг как для жителей города, так и отдаленных населенных пунктов. </w:t>
      </w:r>
    </w:p>
    <w:p w:rsidR="008C53C1" w:rsidRPr="004E55D5" w:rsidRDefault="008C53C1" w:rsidP="004E55D5">
      <w:pPr>
        <w:pStyle w:val="af"/>
        <w:ind w:firstLine="709"/>
        <w:jc w:val="both"/>
      </w:pPr>
      <w:r w:rsidRPr="004E55D5">
        <w:t>Также сегодня у граждан существует возможность удаленного обращения за получением социальных услуг. В настоящее время через портал Госуслуг доступно для получения 63 услуги министерства социального развития области.</w:t>
      </w:r>
    </w:p>
    <w:p w:rsidR="008C53C1" w:rsidRPr="004E55D5" w:rsidRDefault="008C53C1" w:rsidP="004E55D5">
      <w:pPr>
        <w:pStyle w:val="af"/>
        <w:ind w:firstLine="709"/>
        <w:jc w:val="both"/>
      </w:pPr>
      <w:r w:rsidRPr="004E55D5">
        <w:t>Сегодня наряду с традиционными формами организации обслуживания активно развиваются мобильные формы обслуживания, подворные обходы.</w:t>
      </w:r>
    </w:p>
    <w:p w:rsidR="004269C5" w:rsidRPr="004E55D5" w:rsidRDefault="008C53C1" w:rsidP="004E55D5">
      <w:pPr>
        <w:pStyle w:val="af"/>
        <w:ind w:firstLine="709"/>
        <w:jc w:val="both"/>
      </w:pPr>
      <w:r w:rsidRPr="004E55D5">
        <w:t>Мы понимаем, что наше учреждение находится в постоянном контакте с населением и обязано реагировать на самые острые вопросы. Именно поэтому мы делаем все возможное в рамках компетенции для сохранения социальной стабильности в регионе.</w:t>
      </w:r>
    </w:p>
    <w:p w:rsidR="008C53C1" w:rsidRPr="004E55D5" w:rsidRDefault="008C53C1" w:rsidP="004E55D5">
      <w:pPr>
        <w:pStyle w:val="af"/>
        <w:ind w:firstLine="709"/>
        <w:jc w:val="both"/>
      </w:pPr>
    </w:p>
    <w:p w:rsidR="00AA395E" w:rsidRPr="004E55D5" w:rsidRDefault="009C7D96" w:rsidP="004E55D5">
      <w:pPr>
        <w:pStyle w:val="af"/>
        <w:ind w:firstLine="709"/>
        <w:jc w:val="center"/>
        <w:rPr>
          <w:b/>
        </w:rPr>
      </w:pPr>
      <w:r w:rsidRPr="004E55D5">
        <w:rPr>
          <w:b/>
        </w:rPr>
        <w:t>Жилищно-коммунальное хозяйство</w:t>
      </w:r>
    </w:p>
    <w:p w:rsidR="00AA395E" w:rsidRPr="004E55D5" w:rsidRDefault="00AA395E" w:rsidP="004E55D5">
      <w:pPr>
        <w:pStyle w:val="af"/>
        <w:ind w:firstLine="709"/>
        <w:jc w:val="both"/>
        <w:rPr>
          <w:b/>
        </w:rPr>
      </w:pPr>
    </w:p>
    <w:p w:rsidR="00AA395E" w:rsidRPr="004E55D5" w:rsidRDefault="00AA395E" w:rsidP="004E55D5">
      <w:pPr>
        <w:pStyle w:val="af"/>
        <w:ind w:firstLine="709"/>
        <w:jc w:val="both"/>
        <w:rPr>
          <w:rFonts w:eastAsia="Arial Unicode MS"/>
          <w:shd w:val="clear" w:color="auto" w:fill="FFFFFF"/>
        </w:rPr>
      </w:pPr>
      <w:r w:rsidRPr="004E55D5">
        <w:t>На территории  Пуга</w:t>
      </w:r>
      <w:r w:rsidR="00112C5A" w:rsidRPr="004E55D5">
        <w:t xml:space="preserve">чевского муниципального района расположен </w:t>
      </w:r>
      <w:r w:rsidRPr="004E55D5">
        <w:t xml:space="preserve">291 многоквартирный дом. Основное количество домов переведены на индивидуальное отопление. Централизованным способом отапливаются 292 квартиры военных городков №1 и №2, котельные принадлежат ОП «Самарское «АО «ГУ ЖКХ». Общежитие по адресу улица Вокзальная 36А отапливается от железнодорожной котельной. Дом №10 по улице Октябрьская  отапливается блочной котельной, обслуживаемой МКП «Тепловик». Отопительный сезон начат в срок и </w:t>
      </w:r>
      <w:r w:rsidRPr="004E55D5">
        <w:rPr>
          <w:rFonts w:eastAsia="Arial Unicode MS"/>
          <w:shd w:val="clear" w:color="auto" w:fill="FFFFFF"/>
        </w:rPr>
        <w:t>проходит без аварийных отключений и при бесперебойной подаче теплоносителя в жилые дома.</w:t>
      </w:r>
    </w:p>
    <w:p w:rsidR="00AA395E" w:rsidRPr="004E55D5" w:rsidRDefault="00AA395E" w:rsidP="004E55D5">
      <w:pPr>
        <w:pStyle w:val="af"/>
        <w:ind w:firstLine="709"/>
        <w:jc w:val="both"/>
        <w:rPr>
          <w:rFonts w:eastAsia="Arial Unicode MS"/>
          <w:shd w:val="clear" w:color="auto" w:fill="FFFFFF"/>
        </w:rPr>
      </w:pPr>
      <w:r w:rsidRPr="004E55D5">
        <w:t>Проведено 7 заседаний общественной Комиссии по жилищным вопросам.  Принято на учет в качестве нуждающихся в жилых помещениях по договору социального найма 63 семьи, признаны участниками подпрограммы «Обеспечение жильем молодых семей» федеральной целевой программы «Жилище» на 2015 - 2020 годы 86 молодых семей. Снято с жилищного учета 34 семьи. Заключено договоров найма жилого помещения маневренного фонда - 6, договоров социального найма - 6.</w:t>
      </w:r>
    </w:p>
    <w:p w:rsidR="00AA395E" w:rsidRPr="004E55D5" w:rsidRDefault="00AA395E" w:rsidP="004E55D5">
      <w:pPr>
        <w:pStyle w:val="af"/>
        <w:ind w:firstLine="709"/>
        <w:jc w:val="both"/>
      </w:pPr>
      <w:r w:rsidRPr="004E55D5">
        <w:t xml:space="preserve">На территории г. Пугачева реализуется муниципальная адресная целевая программа «Переселение граждан из аварийного жилищного фонда в муниципальном образовании г. Пугачева Саратовской области в 2015-2017 годах». </w:t>
      </w:r>
    </w:p>
    <w:p w:rsidR="00AA395E" w:rsidRPr="004E55D5" w:rsidRDefault="00AA395E" w:rsidP="004E55D5">
      <w:pPr>
        <w:pStyle w:val="af"/>
        <w:ind w:firstLine="709"/>
        <w:jc w:val="both"/>
        <w:rPr>
          <w:rFonts w:eastAsia="Arial Unicode MS"/>
          <w:shd w:val="clear" w:color="auto" w:fill="FFFFFF"/>
        </w:rPr>
      </w:pPr>
      <w:r w:rsidRPr="004E55D5">
        <w:t>В рамках реализации данной программы было переселено 9 семей</w:t>
      </w:r>
      <w:r w:rsidR="00112C5A" w:rsidRPr="004E55D5">
        <w:t xml:space="preserve"> из аварийного жилищного фонда.</w:t>
      </w:r>
    </w:p>
    <w:p w:rsidR="00AA395E" w:rsidRPr="004E55D5" w:rsidRDefault="00AA395E" w:rsidP="004E55D5">
      <w:pPr>
        <w:pStyle w:val="af"/>
        <w:ind w:firstLine="709"/>
        <w:jc w:val="both"/>
        <w:rPr>
          <w:shd w:val="clear" w:color="auto" w:fill="FFFFFF"/>
        </w:rPr>
      </w:pPr>
      <w:r w:rsidRPr="004E55D5">
        <w:t>Межведомственной комиссией по содержанию и охране зеленых насаждений на территории муниципального образования города Пугачева рассмотрено 45 заявлений о сносе (обрезке) деревьев.</w:t>
      </w:r>
    </w:p>
    <w:p w:rsidR="00AA395E" w:rsidRPr="004E55D5" w:rsidRDefault="00AA395E" w:rsidP="004E55D5">
      <w:pPr>
        <w:pStyle w:val="af"/>
        <w:ind w:firstLine="709"/>
        <w:jc w:val="both"/>
        <w:rPr>
          <w:shd w:val="clear" w:color="auto" w:fill="FFFFFF"/>
        </w:rPr>
      </w:pPr>
      <w:r w:rsidRPr="004E55D5">
        <w:rPr>
          <w:shd w:val="clear" w:color="auto" w:fill="FFFFFF"/>
        </w:rPr>
        <w:lastRenderedPageBreak/>
        <w:t>Комиссией по безопасности дорожного движения рассмотрено 26 заявлений жителей нашего города.</w:t>
      </w:r>
    </w:p>
    <w:p w:rsidR="00AA395E" w:rsidRPr="004E55D5" w:rsidRDefault="00AA395E" w:rsidP="004E55D5">
      <w:pPr>
        <w:pStyle w:val="af"/>
        <w:ind w:firstLine="709"/>
        <w:jc w:val="both"/>
        <w:rPr>
          <w:shd w:val="clear" w:color="auto" w:fill="FFFFFF"/>
        </w:rPr>
      </w:pPr>
      <w:r w:rsidRPr="004E55D5">
        <w:rPr>
          <w:shd w:val="clear" w:color="auto" w:fill="FFFFFF"/>
        </w:rPr>
        <w:t xml:space="preserve">Регулярно рассматриваются заявления жителей по проблемным вопросам, связанным со сферой ЖКХ. </w:t>
      </w:r>
    </w:p>
    <w:p w:rsidR="00AA395E" w:rsidRPr="004E55D5" w:rsidRDefault="00AA395E" w:rsidP="004E55D5">
      <w:pPr>
        <w:pStyle w:val="af"/>
        <w:ind w:firstLine="709"/>
        <w:jc w:val="both"/>
      </w:pPr>
      <w:r w:rsidRPr="004E55D5">
        <w:rPr>
          <w:shd w:val="clear" w:color="auto" w:fill="FFFFFF"/>
        </w:rPr>
        <w:t>Проведена ревизия уличного освещения, выявлено 160 неисправных светильников, восстановлена работоспособность 287 светильников.</w:t>
      </w:r>
    </w:p>
    <w:p w:rsidR="00AA395E" w:rsidRPr="004E55D5" w:rsidRDefault="00AA395E" w:rsidP="004E55D5">
      <w:pPr>
        <w:pStyle w:val="af"/>
        <w:ind w:firstLine="709"/>
        <w:jc w:val="both"/>
      </w:pPr>
      <w:r w:rsidRPr="004E55D5">
        <w:t>На территории муниципального района постановлением администрации муниципального района от 18 марта 2016 года № 182 с 1 по 30 апреля 2016 года был объявлен месячник по санитарной очистке и благоустройству населенных пунктов Пугачевского муниципального района, проведено закрепление территории за предприятиями и организациями для проведения работ по санитарной очистке и наведению порядка.</w:t>
      </w:r>
    </w:p>
    <w:p w:rsidR="00AA395E" w:rsidRPr="004E55D5" w:rsidRDefault="00AA395E" w:rsidP="004E55D5">
      <w:pPr>
        <w:pStyle w:val="af"/>
        <w:ind w:firstLine="709"/>
        <w:jc w:val="both"/>
      </w:pPr>
      <w:r w:rsidRPr="004E55D5">
        <w:t>Еженедельно проводились заседания штаба по координации мероприятий по санитарной очистке, регулярно проводился осмотр территорий совместно с представителями специализированных организаций, перед которыми ставятся задачи по благоустройству территорий. Управляющие компании и ТСЖ постоянно проводят работы по благоустройству и санитарной очистке придомовых территорий многоквартирных жилых домов. В мероприятиях по благоустройству и санитарной очистке муниципального района приняло участие более 600 предприятий, организаций, учреждений и индивидуальных предпринимателей.</w:t>
      </w:r>
    </w:p>
    <w:p w:rsidR="00AA395E" w:rsidRPr="004E55D5" w:rsidRDefault="00AA395E" w:rsidP="004E55D5">
      <w:pPr>
        <w:pStyle w:val="af"/>
        <w:ind w:firstLine="709"/>
        <w:jc w:val="both"/>
      </w:pPr>
      <w:r w:rsidRPr="004E55D5">
        <w:t>Муниципальное унитарное предприятие «Дорожное специализированное хозяйство города Пугачева» систематически проводит работы по уборке несанкционированных свалок на территории города и прилегающей территории. В муниципальных образованиях для проведения мероприятий по благоустройству и санитарной очистке населенных пунктов и прилегающих к ним территорий, зеленых зон, представителями сельхозпредприятий оказывается поддержка по предоставлению необходимой техники.</w:t>
      </w:r>
    </w:p>
    <w:p w:rsidR="00AA395E" w:rsidRPr="004E55D5" w:rsidRDefault="00AA395E" w:rsidP="004E55D5">
      <w:pPr>
        <w:pStyle w:val="af"/>
        <w:ind w:firstLine="709"/>
        <w:jc w:val="both"/>
      </w:pPr>
      <w:r w:rsidRPr="004E55D5">
        <w:t>На территории муниципального района за период проведения месячника ликвидировано 19 несанкционированных свалок, вывезено 4,3 тыс.м</w:t>
      </w:r>
      <w:r w:rsidRPr="004E55D5">
        <w:rPr>
          <w:vertAlign w:val="superscript"/>
        </w:rPr>
        <w:t xml:space="preserve">3 </w:t>
      </w:r>
      <w:r w:rsidRPr="004E55D5">
        <w:t>отходов, побелено 1100 деревьев, произведена посадка 2300 саженцев деревьев лиственных и хвойных пород, обустроено 8300 м</w:t>
      </w:r>
      <w:r w:rsidRPr="004E55D5">
        <w:rPr>
          <w:vertAlign w:val="superscript"/>
        </w:rPr>
        <w:t>2</w:t>
      </w:r>
      <w:r w:rsidRPr="004E55D5">
        <w:t xml:space="preserve"> газонов, 900 м</w:t>
      </w:r>
      <w:r w:rsidRPr="004E55D5">
        <w:rPr>
          <w:vertAlign w:val="superscript"/>
        </w:rPr>
        <w:t>2</w:t>
      </w:r>
      <w:r w:rsidRPr="004E55D5">
        <w:t xml:space="preserve"> цветников и клумб. Очищено и благоустроенно 13 скверов и аллей на площади 20,3 га, отремонтировано 35 скамеек, отремонтировано и окрашено 160 метров ограждений. Произведена санитарная очистка 250,8 тыс.м</w:t>
      </w:r>
      <w:r w:rsidRPr="004E55D5">
        <w:rPr>
          <w:vertAlign w:val="superscript"/>
        </w:rPr>
        <w:t>2</w:t>
      </w:r>
      <w:r w:rsidRPr="004E55D5">
        <w:t xml:space="preserve"> улиц и площадей, отмыто и окрашено 8000 м бордюрного камня, очищено и отмыто 450 опор уличного освещения, из них окрашено 410 штук, отмыто и отремонтировано 17 остановочных павильонов, произведена санитарная очистка 150,1 тыс.м</w:t>
      </w:r>
      <w:r w:rsidRPr="004E55D5">
        <w:rPr>
          <w:vertAlign w:val="superscript"/>
        </w:rPr>
        <w:t>2</w:t>
      </w:r>
      <w:r w:rsidRPr="004E55D5">
        <w:t xml:space="preserve"> кладбищ, обустроено 65 могил участников войн.</w:t>
      </w:r>
    </w:p>
    <w:p w:rsidR="00AA395E" w:rsidRPr="004E55D5" w:rsidRDefault="00AA395E" w:rsidP="004E55D5">
      <w:pPr>
        <w:pStyle w:val="af"/>
        <w:ind w:firstLine="709"/>
        <w:jc w:val="both"/>
      </w:pPr>
      <w:r w:rsidRPr="004E55D5">
        <w:t xml:space="preserve">Согласно постановления администрации Пугачевского муниципального района от 30 октября 2015 года № 987 «Об утверждении краткосрочного плана реализации областной программы капитального ремонта общего имущества в многоквартирных домах на территории Пугачевского муниципального района на 2016 год»   ремонту подлежат 8 многоквартирных домов: </w:t>
      </w:r>
      <w:r w:rsidRPr="004E55D5">
        <w:rPr>
          <w:lang w:eastAsia="en-US"/>
        </w:rPr>
        <w:t xml:space="preserve">ул. 40 лет  Октября, д. 174/1, ул. Вокзальная д.12, ул. Ермощенко д.171, ул.Интернациональная д.44/60, ул. </w:t>
      </w:r>
      <w:r w:rsidR="00112C5A" w:rsidRPr="004E55D5">
        <w:rPr>
          <w:lang w:eastAsia="en-US"/>
        </w:rPr>
        <w:t xml:space="preserve">Кутякова д.30/1, ул. Кутякова </w:t>
      </w:r>
      <w:r w:rsidRPr="004E55D5">
        <w:rPr>
          <w:lang w:eastAsia="en-US"/>
        </w:rPr>
        <w:t xml:space="preserve">д.64, ул. Рабочая  д. 1, ул. Советская  д.133 предварительно </w:t>
      </w:r>
      <w:r w:rsidRPr="004E55D5">
        <w:t>на сумму 7 800 000,0 рублей. 3 дома находятся на непосредственном способе управления собственниками помещений МКД, 5 домов - на управлении управляющих компаний. Средства на капремонт формируются на общем счете регионального оператора, и капремонт должен провести региональный оператор.</w:t>
      </w:r>
    </w:p>
    <w:p w:rsidR="00AA395E" w:rsidRPr="004E55D5" w:rsidRDefault="00AA395E" w:rsidP="004E55D5">
      <w:pPr>
        <w:pStyle w:val="af"/>
        <w:ind w:firstLine="709"/>
        <w:jc w:val="both"/>
      </w:pPr>
      <w:r w:rsidRPr="004E55D5">
        <w:t>7 октября 2016 года комиссия проинспектировала выполненные работы по капитальному ремонту в многоквартирных домах по адресам г. Пугачев, ул. Советская, д. 133 и ул. 40 лет Октября, д. 174/1, где подрядчик ООО «Альтис» осуществил ремонт кровель на общую сумму 1 255 928 рублей. Также ремонтные работы уже завершены в домах по адресам: ул. Вокзальная, д. 12, ул. Кутякова, д. 30/1. Многоквартирный дом по адресу ул.Ермощенко, д.171 на основании распоряжения № 149-р от 28.09.2016 года признан аварийным и подлежащим сносу.</w:t>
      </w:r>
    </w:p>
    <w:p w:rsidR="00AA395E" w:rsidRPr="004E55D5" w:rsidRDefault="002972BA" w:rsidP="004E55D5">
      <w:pPr>
        <w:pStyle w:val="af"/>
        <w:ind w:firstLine="709"/>
        <w:jc w:val="both"/>
      </w:pPr>
      <w:r w:rsidRPr="004E55D5">
        <w:t xml:space="preserve">В </w:t>
      </w:r>
      <w:r w:rsidR="00AA395E" w:rsidRPr="004E55D5">
        <w:t>многоквартирно</w:t>
      </w:r>
      <w:r w:rsidRPr="004E55D5">
        <w:t>м</w:t>
      </w:r>
      <w:r w:rsidR="00AA395E" w:rsidRPr="004E55D5">
        <w:t xml:space="preserve"> дом</w:t>
      </w:r>
      <w:r w:rsidRPr="004E55D5">
        <w:t>е</w:t>
      </w:r>
      <w:r w:rsidR="00AA395E" w:rsidRPr="004E55D5">
        <w:t xml:space="preserve"> по адресу ул.Интернациональная, д. 44/60</w:t>
      </w:r>
      <w:r w:rsidRPr="004E55D5">
        <w:t xml:space="preserve"> проведен капитальный ремонт крыши.</w:t>
      </w:r>
    </w:p>
    <w:p w:rsidR="00AA395E" w:rsidRPr="004E55D5" w:rsidRDefault="00AA395E" w:rsidP="004E55D5">
      <w:pPr>
        <w:pStyle w:val="af"/>
        <w:ind w:firstLine="709"/>
        <w:jc w:val="both"/>
      </w:pPr>
      <w:r w:rsidRPr="004E55D5">
        <w:rPr>
          <w:bCs/>
        </w:rPr>
        <w:t>30.09.2016 г. объявлен</w:t>
      </w:r>
      <w:r w:rsidR="002972BA" w:rsidRPr="004E55D5">
        <w:rPr>
          <w:bCs/>
        </w:rPr>
        <w:t xml:space="preserve"> </w:t>
      </w:r>
      <w:r w:rsidRPr="004E55D5">
        <w:rPr>
          <w:bCs/>
        </w:rPr>
        <w:t xml:space="preserve">конкурс по привлечению подрядных </w:t>
      </w:r>
      <w:r w:rsidRPr="004E55D5">
        <w:t xml:space="preserve">организаций на </w:t>
      </w:r>
      <w:r w:rsidRPr="004E55D5">
        <w:rPr>
          <w:bCs/>
        </w:rPr>
        <w:t xml:space="preserve">выполнение работ по капитальному ремонту общего имущества в многоквартирным домах по ремонту </w:t>
      </w:r>
      <w:r w:rsidRPr="004E55D5">
        <w:rPr>
          <w:bCs/>
        </w:rPr>
        <w:lastRenderedPageBreak/>
        <w:t>фасада по адресам ул.Кутякова, д.64 и ул.Рабочая, д.1.</w:t>
      </w:r>
      <w:r w:rsidRPr="004E55D5">
        <w:t xml:space="preserve"> Дважды (10.11.2016 и 17.11.2016) конкурс признан не состоявшимся по причине отсутствия заявок на участие. </w:t>
      </w:r>
    </w:p>
    <w:p w:rsidR="00AA395E" w:rsidRPr="004E55D5" w:rsidRDefault="00AA395E" w:rsidP="004E55D5">
      <w:pPr>
        <w:pStyle w:val="af"/>
        <w:ind w:firstLine="709"/>
        <w:jc w:val="both"/>
      </w:pPr>
      <w:r w:rsidRPr="004E55D5">
        <w:t xml:space="preserve">На общий счет регионального оператора на 21.11.2016 года  по Пугачевскому </w:t>
      </w:r>
      <w:r w:rsidR="002972BA" w:rsidRPr="004E55D5">
        <w:t>муниципальному району</w:t>
      </w:r>
      <w:r w:rsidRPr="004E55D5">
        <w:t xml:space="preserve"> 11 188 330,70 рублей, что составляет 33,16 % от начисленного.</w:t>
      </w:r>
    </w:p>
    <w:p w:rsidR="00C43F16" w:rsidRPr="004E55D5" w:rsidRDefault="00C43F16" w:rsidP="004E55D5">
      <w:pPr>
        <w:pStyle w:val="af"/>
        <w:ind w:firstLine="709"/>
        <w:jc w:val="both"/>
      </w:pPr>
    </w:p>
    <w:p w:rsidR="00C43F16" w:rsidRPr="004E55D5" w:rsidRDefault="00C43F16" w:rsidP="004E55D5">
      <w:pPr>
        <w:pStyle w:val="af"/>
        <w:ind w:firstLine="709"/>
        <w:jc w:val="center"/>
        <w:rPr>
          <w:b/>
        </w:rPr>
      </w:pPr>
      <w:r w:rsidRPr="004E55D5">
        <w:rPr>
          <w:b/>
        </w:rPr>
        <w:t>Муниципальное имущество</w:t>
      </w:r>
    </w:p>
    <w:p w:rsidR="00C43F16" w:rsidRPr="004E55D5" w:rsidRDefault="00C43F16" w:rsidP="004E55D5">
      <w:pPr>
        <w:pStyle w:val="af"/>
        <w:ind w:firstLine="709"/>
        <w:jc w:val="both"/>
        <w:rPr>
          <w:b/>
        </w:rPr>
      </w:pPr>
    </w:p>
    <w:p w:rsidR="00C43F16" w:rsidRPr="004E55D5" w:rsidRDefault="00C43F16" w:rsidP="004E55D5">
      <w:pPr>
        <w:pStyle w:val="af"/>
        <w:ind w:firstLine="709"/>
        <w:jc w:val="both"/>
      </w:pPr>
      <w:r w:rsidRPr="004E55D5">
        <w:t>Ведется активная работа по оформлению невостребованных земельных долей. На сегодняшний день  более  чем на 80 % земельных долей зарегистрировано право муниципальной собственностью и осуществлена их реализация.  К концу 2016 года оставшиеся земельные доли будут также оформлены в муниципальную собственность и реализованы.</w:t>
      </w:r>
    </w:p>
    <w:p w:rsidR="00C43F16" w:rsidRPr="004E55D5" w:rsidRDefault="00C43F16" w:rsidP="004E55D5">
      <w:pPr>
        <w:pStyle w:val="af"/>
        <w:ind w:firstLine="709"/>
        <w:jc w:val="both"/>
      </w:pPr>
      <w:r w:rsidRPr="004E55D5">
        <w:t>В 2016 года заключено 73 договора аренды земельных участков, из них по результатам торгов 36. По состоянию на 1 декабря 2016 года арендная плата за земельные участки, поступившая в бюджет составила 5867,8 тыс.руб.</w:t>
      </w:r>
    </w:p>
    <w:p w:rsidR="00C43F16" w:rsidRPr="004E55D5" w:rsidRDefault="00C43F16" w:rsidP="004E55D5">
      <w:pPr>
        <w:pStyle w:val="af"/>
        <w:ind w:firstLine="709"/>
        <w:jc w:val="both"/>
      </w:pPr>
      <w:r w:rsidRPr="004E55D5">
        <w:t>Сумма взысканной арендной платы в судебном прядке составила почти 2 млн.руб. На крупных неплательщиков арендной платы подготовлены исковые заявления в суд на сумму около 2 млн.руб. (в т.ч. Краснов Д.С..-171 тыс. руб.,  Исаев С.В - 417 тыс. руб., Измайлов К.А.-365 тыс. руб., Хижняков А.Ф.-176 тыс. руб., Самарин А.П., Трофимова Е.А. 221 тыс. руб).</w:t>
      </w:r>
    </w:p>
    <w:p w:rsidR="00C43F16" w:rsidRPr="004E55D5" w:rsidRDefault="00C43F16" w:rsidP="004E55D5">
      <w:pPr>
        <w:pStyle w:val="af"/>
        <w:ind w:firstLine="709"/>
        <w:jc w:val="both"/>
      </w:pPr>
      <w:r w:rsidRPr="004E55D5">
        <w:t>За отчетный период заключено 66 договоров купли-продажи земельных участков, из них по результатам аукционов 6 договоров. От продажи земельных участков за 11 месяцев 2016 года в бюджет поступило 12331,0 тыс. руб.</w:t>
      </w:r>
    </w:p>
    <w:p w:rsidR="00C43F16" w:rsidRPr="004E55D5" w:rsidRDefault="00C43F16" w:rsidP="004E55D5">
      <w:pPr>
        <w:pStyle w:val="af"/>
        <w:ind w:firstLine="709"/>
        <w:jc w:val="both"/>
      </w:pPr>
      <w:r w:rsidRPr="004E55D5">
        <w:t xml:space="preserve"> За текущий год на праве безвозмездного пользования  было закреплено 39 земельных участков площадью 244 га, в собственность бесплатно предоставлено 133 земельных участка площадью 10,1 га, на праве постоянного (</w:t>
      </w:r>
      <w:r w:rsidR="00112C5A" w:rsidRPr="004E55D5">
        <w:t xml:space="preserve">бессрочного), </w:t>
      </w:r>
      <w:r w:rsidRPr="004E55D5">
        <w:t>пользования закреплено 3 участка.</w:t>
      </w:r>
    </w:p>
    <w:p w:rsidR="00C43F16" w:rsidRPr="004E55D5" w:rsidRDefault="00C43F16" w:rsidP="004E55D5">
      <w:pPr>
        <w:pStyle w:val="af"/>
        <w:ind w:firstLine="709"/>
        <w:jc w:val="both"/>
      </w:pPr>
      <w:r w:rsidRPr="004E55D5">
        <w:t>Проведен детальный анализ состояния имущества в городе Пугачеве. Проверены улицы города. Из 6500 объектов не оформлено и не состоят на кадастровом учете 347 земельных участков. Жителям района доведена информация по поводу оформления земельных участков. На сегодняшний день 234 землепользователя обратились в межевые организации для оформления земельных участков.</w:t>
      </w:r>
    </w:p>
    <w:p w:rsidR="00C43F16" w:rsidRPr="004E55D5" w:rsidRDefault="00C43F16" w:rsidP="004E55D5">
      <w:pPr>
        <w:pStyle w:val="af"/>
        <w:ind w:firstLine="709"/>
        <w:jc w:val="both"/>
      </w:pPr>
      <w:r w:rsidRPr="004E55D5">
        <w:t>Прибыль бюджета от приватизации муниципального имущества за 11 месяцев 2016 года составила 9296,7 тыс. руб. Из 54 объектов (среди которых  42 - внутриквартальные газопроводы), включенных в программу приватизации на 2016 год, реализовано 2 лота, (в том числе газопроводы).</w:t>
      </w:r>
    </w:p>
    <w:p w:rsidR="00C43F16" w:rsidRPr="004E55D5" w:rsidRDefault="00C43F16" w:rsidP="004E55D5">
      <w:pPr>
        <w:pStyle w:val="af"/>
        <w:ind w:firstLine="709"/>
        <w:jc w:val="both"/>
      </w:pPr>
      <w:r w:rsidRPr="004E55D5">
        <w:t xml:space="preserve">По состоянию на 1 декабря 2016 года количество объектов муниципальной собственности, предоставляемых в аренду сократилось до 2. Доходы, поступившие в бюджет от арендной платы за муниципальное имущество, составили за 11 месяцев 2016 года – 138,2 тыс. руб </w:t>
      </w:r>
    </w:p>
    <w:p w:rsidR="00C43F16" w:rsidRPr="004E55D5" w:rsidRDefault="00C43F16" w:rsidP="004E55D5">
      <w:pPr>
        <w:pStyle w:val="af"/>
        <w:ind w:firstLine="709"/>
        <w:jc w:val="both"/>
      </w:pPr>
      <w:r w:rsidRPr="004E55D5">
        <w:t xml:space="preserve">В  2016 году подано 53 заявления о постановке на учет граждан, имеющих трех и более детей, для  приобретения в собственность бесплатно земельных участков. Сформирован 191 земельный участок, то есть  в количестве, достаточном для обеспечения всех многодетных семей, стоящих на учете на начало года. </w:t>
      </w:r>
    </w:p>
    <w:p w:rsidR="00C43F16" w:rsidRPr="004E55D5" w:rsidRDefault="00C43F16" w:rsidP="004E55D5">
      <w:pPr>
        <w:pStyle w:val="af"/>
        <w:ind w:firstLine="709"/>
        <w:jc w:val="both"/>
      </w:pPr>
      <w:r w:rsidRPr="004E55D5">
        <w:t>По состоянию на 1 декабря 2016 года выявлены объекты, не имеющие собственника:</w:t>
      </w:r>
    </w:p>
    <w:p w:rsidR="00C43F16" w:rsidRPr="004E55D5" w:rsidRDefault="00C43F16" w:rsidP="004E55D5">
      <w:pPr>
        <w:pStyle w:val="af"/>
        <w:ind w:firstLine="709"/>
        <w:jc w:val="both"/>
      </w:pPr>
      <w:r w:rsidRPr="004E55D5">
        <w:rPr>
          <w:b/>
        </w:rPr>
        <w:t>19 объектов водоснабжения</w:t>
      </w:r>
      <w:r w:rsidRPr="004E55D5">
        <w:t>, из них:</w:t>
      </w:r>
    </w:p>
    <w:p w:rsidR="00C43F16" w:rsidRPr="004E55D5" w:rsidRDefault="00C43F16" w:rsidP="004E55D5">
      <w:pPr>
        <w:pStyle w:val="af"/>
        <w:ind w:firstLine="709"/>
        <w:jc w:val="both"/>
      </w:pPr>
      <w:r w:rsidRPr="004E55D5">
        <w:t>поставлены на учет в качестве бесхозяйных 11 объектов протяженностью 3108,6 м,  (из которых на 5 объектов протяженностью 1305,6 м зарегистрировано право муниципальной собственности, на 1 объект протяженностью 254 м подано исковое заявление в суд, в отношении 5 объектов осуществляется подготовка исковых заявлений в суд о признании муниципальной собственности);</w:t>
      </w:r>
    </w:p>
    <w:p w:rsidR="00C43F16" w:rsidRPr="004E55D5" w:rsidRDefault="00C43F16" w:rsidP="004E55D5">
      <w:pPr>
        <w:pStyle w:val="af"/>
        <w:ind w:firstLine="709"/>
        <w:jc w:val="both"/>
      </w:pPr>
      <w:r w:rsidRPr="004E55D5">
        <w:t>поставлены на кадастровый учет 2 (протяженность 422 м);</w:t>
      </w:r>
    </w:p>
    <w:p w:rsidR="00C43F16" w:rsidRPr="004E55D5" w:rsidRDefault="00C43F16" w:rsidP="004E55D5">
      <w:pPr>
        <w:pStyle w:val="af"/>
        <w:ind w:firstLine="709"/>
        <w:jc w:val="both"/>
      </w:pPr>
      <w:r w:rsidRPr="004E55D5">
        <w:t xml:space="preserve">необходимо осуществить техническую инвентаризацию 6 объектов; </w:t>
      </w:r>
    </w:p>
    <w:p w:rsidR="00C43F16" w:rsidRPr="004E55D5" w:rsidRDefault="00C43F16" w:rsidP="004E55D5">
      <w:pPr>
        <w:pStyle w:val="af"/>
        <w:ind w:firstLine="709"/>
        <w:jc w:val="both"/>
      </w:pPr>
      <w:r w:rsidRPr="004E55D5">
        <w:rPr>
          <w:b/>
        </w:rPr>
        <w:t>10 объектов водоотведения</w:t>
      </w:r>
      <w:r w:rsidRPr="004E55D5">
        <w:t xml:space="preserve"> (протяженность 3927,3 м), из них</w:t>
      </w:r>
    </w:p>
    <w:p w:rsidR="00C43F16" w:rsidRPr="004E55D5" w:rsidRDefault="00C43F16" w:rsidP="004E55D5">
      <w:pPr>
        <w:pStyle w:val="af"/>
        <w:ind w:firstLine="709"/>
        <w:jc w:val="both"/>
      </w:pPr>
      <w:r w:rsidRPr="004E55D5">
        <w:t xml:space="preserve"> поставлены на учет в качестве бесхозяйных 7 объектов протяженностью 2852,3 м,  (из которых на 6 объектов протяженностью 2403,6 м зарегистрировано право муниципальной </w:t>
      </w:r>
      <w:r w:rsidRPr="004E55D5">
        <w:lastRenderedPageBreak/>
        <w:t>собственности, документы на 1 объект протяженностью 448,5 м находятся в суде на рассмотрении о признании муниципальной собственности);</w:t>
      </w:r>
    </w:p>
    <w:p w:rsidR="00C43F16" w:rsidRPr="004E55D5" w:rsidRDefault="00C43F16" w:rsidP="004E55D5">
      <w:pPr>
        <w:pStyle w:val="af"/>
        <w:ind w:firstLine="709"/>
        <w:jc w:val="both"/>
      </w:pPr>
      <w:r w:rsidRPr="004E55D5">
        <w:t>поставлены на кадастровый учет 3 (протяженность 1075 м);</w:t>
      </w:r>
    </w:p>
    <w:p w:rsidR="00C43F16" w:rsidRPr="004E55D5" w:rsidRDefault="00C43F16" w:rsidP="004E55D5">
      <w:pPr>
        <w:pStyle w:val="af"/>
        <w:ind w:firstLine="709"/>
        <w:jc w:val="both"/>
      </w:pPr>
      <w:r w:rsidRPr="004E55D5">
        <w:rPr>
          <w:b/>
        </w:rPr>
        <w:t>из 212 объектов газоснабжения</w:t>
      </w:r>
      <w:r w:rsidRPr="004E55D5">
        <w:t xml:space="preserve"> (протяженностью 389,1 км) поставлено на учет в качестве бесхозяйных 110 (протяженностью 156,2 км), на 108 объектов из них зарегистрировано право муниципальной собственности и 42 объекта проданы специализированной организации посредством проведения аукциона. В отношении 102 объектов (протяженность 232,9 км) осуществляются мероприятия по постановке на учет в качестве бесхозяйных.</w:t>
      </w:r>
    </w:p>
    <w:p w:rsidR="00C43F16" w:rsidRPr="004E55D5" w:rsidRDefault="00C43F16" w:rsidP="004E55D5">
      <w:pPr>
        <w:pStyle w:val="af"/>
        <w:ind w:firstLine="709"/>
        <w:jc w:val="both"/>
      </w:pPr>
      <w:r w:rsidRPr="004E55D5">
        <w:t>В отношении 8 объектов водоснабжения и водоотведения положительно решен вопрос о передаче их в собственность Саратовской области.</w:t>
      </w:r>
    </w:p>
    <w:p w:rsidR="00AA395E" w:rsidRPr="004E55D5" w:rsidRDefault="00AA395E" w:rsidP="004E55D5">
      <w:pPr>
        <w:pStyle w:val="af"/>
        <w:ind w:firstLine="709"/>
        <w:jc w:val="both"/>
        <w:rPr>
          <w:b/>
        </w:rPr>
      </w:pPr>
    </w:p>
    <w:p w:rsidR="009C7D96" w:rsidRPr="004E55D5" w:rsidRDefault="009C7D96" w:rsidP="004E55D5">
      <w:pPr>
        <w:pStyle w:val="af"/>
        <w:ind w:firstLine="709"/>
        <w:jc w:val="center"/>
        <w:rPr>
          <w:b/>
        </w:rPr>
      </w:pPr>
      <w:r w:rsidRPr="004E55D5">
        <w:rPr>
          <w:b/>
        </w:rPr>
        <w:t>Потребительский рынок</w:t>
      </w:r>
    </w:p>
    <w:p w:rsidR="009C7D96" w:rsidRPr="004E55D5" w:rsidRDefault="009C7D96" w:rsidP="004E55D5">
      <w:pPr>
        <w:pStyle w:val="af"/>
        <w:ind w:firstLine="709"/>
        <w:jc w:val="both"/>
      </w:pPr>
      <w:r w:rsidRPr="004E55D5">
        <w:t>На территории района расположено более 400 предприятий торговли, более трехсот человек оказывают бытовые услуги по ремонту одежды, обуви, автотранспорту, химчистки. Работают 2</w:t>
      </w:r>
      <w:r w:rsidR="00F16593" w:rsidRPr="004E55D5">
        <w:t>2</w:t>
      </w:r>
      <w:r w:rsidRPr="004E55D5">
        <w:t xml:space="preserve"> аптечных пункт</w:t>
      </w:r>
      <w:r w:rsidR="00984937" w:rsidRPr="004E55D5">
        <w:t>а</w:t>
      </w:r>
      <w:r w:rsidRPr="004E55D5">
        <w:t>. Такое развитие сети в районе создает дополнительные рабочие места. Сейчас в отрасли занято более 8 тыс. человек.</w:t>
      </w:r>
    </w:p>
    <w:p w:rsidR="004B1EDC" w:rsidRPr="004E55D5" w:rsidRDefault="009C7D96" w:rsidP="004E55D5">
      <w:pPr>
        <w:pStyle w:val="af"/>
        <w:ind w:firstLine="709"/>
        <w:jc w:val="both"/>
      </w:pPr>
      <w:r w:rsidRPr="004E55D5">
        <w:t>За 201</w:t>
      </w:r>
      <w:r w:rsidR="005B7E44" w:rsidRPr="004E55D5">
        <w:t>6</w:t>
      </w:r>
      <w:r w:rsidRPr="004E55D5">
        <w:t xml:space="preserve"> год открыто</w:t>
      </w:r>
      <w:r w:rsidR="005B7E44" w:rsidRPr="004E55D5">
        <w:t xml:space="preserve"> </w:t>
      </w:r>
      <w:r w:rsidR="00457B02" w:rsidRPr="004E55D5">
        <w:t>4</w:t>
      </w:r>
      <w:r w:rsidR="005B7E44" w:rsidRPr="004E55D5">
        <w:t xml:space="preserve"> магазин</w:t>
      </w:r>
      <w:r w:rsidR="00457B02" w:rsidRPr="004E55D5">
        <w:t>а и 2 парикмахерские.</w:t>
      </w:r>
    </w:p>
    <w:p w:rsidR="009C7D96" w:rsidRPr="004E55D5" w:rsidRDefault="009C7D96" w:rsidP="004E55D5">
      <w:pPr>
        <w:pStyle w:val="af"/>
        <w:ind w:firstLine="709"/>
        <w:jc w:val="both"/>
      </w:pPr>
      <w:r w:rsidRPr="004E55D5">
        <w:t xml:space="preserve"> Оборот розничной торговли, включая объем продажи </w:t>
      </w:r>
      <w:r w:rsidR="00980B8A" w:rsidRPr="004E55D5">
        <w:t>товаров  на розничных рынках и ярмарках</w:t>
      </w:r>
      <w:r w:rsidRPr="004E55D5">
        <w:t xml:space="preserve"> за</w:t>
      </w:r>
      <w:r w:rsidR="00081344" w:rsidRPr="004E55D5">
        <w:t xml:space="preserve"> </w:t>
      </w:r>
      <w:r w:rsidR="00365314" w:rsidRPr="004E55D5">
        <w:t>2016г.</w:t>
      </w:r>
      <w:r w:rsidRPr="004E55D5">
        <w:t xml:space="preserve">составил </w:t>
      </w:r>
      <w:r w:rsidR="00365314" w:rsidRPr="004E55D5">
        <w:t>4614,5</w:t>
      </w:r>
      <w:r w:rsidRPr="004E55D5">
        <w:t xml:space="preserve"> млн. рублей, что на </w:t>
      </w:r>
      <w:r w:rsidR="00BD1DF5" w:rsidRPr="004E55D5">
        <w:t>8,</w:t>
      </w:r>
      <w:r w:rsidR="00365314" w:rsidRPr="004E55D5">
        <w:t>7</w:t>
      </w:r>
      <w:r w:rsidR="00CF7DF4" w:rsidRPr="004E55D5">
        <w:t xml:space="preserve"> </w:t>
      </w:r>
      <w:r w:rsidRPr="004E55D5">
        <w:t xml:space="preserve">% </w:t>
      </w:r>
      <w:r w:rsidR="002B5F6A" w:rsidRPr="004E55D5">
        <w:t>меньше</w:t>
      </w:r>
      <w:r w:rsidRPr="004E55D5">
        <w:t xml:space="preserve"> 201</w:t>
      </w:r>
      <w:r w:rsidR="00081344" w:rsidRPr="004E55D5">
        <w:t>5</w:t>
      </w:r>
      <w:r w:rsidRPr="004E55D5">
        <w:t xml:space="preserve"> года.</w:t>
      </w:r>
    </w:p>
    <w:p w:rsidR="009C7D96" w:rsidRPr="004E55D5" w:rsidRDefault="002E1312" w:rsidP="004E55D5">
      <w:pPr>
        <w:pStyle w:val="af"/>
        <w:ind w:firstLine="709"/>
        <w:jc w:val="both"/>
      </w:pPr>
      <w:r w:rsidRPr="004E55D5">
        <w:t xml:space="preserve">В </w:t>
      </w:r>
      <w:r w:rsidR="00081344" w:rsidRPr="004E55D5">
        <w:t xml:space="preserve"> </w:t>
      </w:r>
      <w:r w:rsidR="009C7D96" w:rsidRPr="004E55D5">
        <w:t>201</w:t>
      </w:r>
      <w:r w:rsidR="00081344" w:rsidRPr="004E55D5">
        <w:t>6</w:t>
      </w:r>
      <w:r w:rsidR="009C7D96" w:rsidRPr="004E55D5">
        <w:t xml:space="preserve"> год</w:t>
      </w:r>
      <w:r w:rsidR="008072DC" w:rsidRPr="004E55D5">
        <w:t>у</w:t>
      </w:r>
      <w:r w:rsidR="009C7D96" w:rsidRPr="004E55D5">
        <w:t xml:space="preserve"> оборот общественного питания составил  </w:t>
      </w:r>
      <w:r w:rsidR="008072DC" w:rsidRPr="004E55D5">
        <w:t>70,6</w:t>
      </w:r>
      <w:r w:rsidR="009C7D96" w:rsidRPr="004E55D5">
        <w:t xml:space="preserve"> млн. рублей, </w:t>
      </w:r>
      <w:r w:rsidR="00E95932" w:rsidRPr="004E55D5">
        <w:t xml:space="preserve">и составил </w:t>
      </w:r>
      <w:r w:rsidR="008F6AA2" w:rsidRPr="004E55D5">
        <w:t>9</w:t>
      </w:r>
      <w:r w:rsidR="008072DC" w:rsidRPr="004E55D5">
        <w:t>5</w:t>
      </w:r>
      <w:r w:rsidR="00E95932" w:rsidRPr="004E55D5">
        <w:t xml:space="preserve"> %</w:t>
      </w:r>
      <w:r w:rsidR="009C7D96" w:rsidRPr="004E55D5">
        <w:t>.</w:t>
      </w:r>
    </w:p>
    <w:p w:rsidR="00C93BEC" w:rsidRPr="004E55D5" w:rsidRDefault="00C93BEC" w:rsidP="004E55D5">
      <w:pPr>
        <w:pStyle w:val="af"/>
        <w:ind w:firstLine="709"/>
        <w:jc w:val="both"/>
      </w:pPr>
    </w:p>
    <w:p w:rsidR="009C7D96" w:rsidRPr="004E55D5" w:rsidRDefault="009C7D96" w:rsidP="004E55D5">
      <w:pPr>
        <w:pStyle w:val="af"/>
        <w:ind w:firstLine="709"/>
        <w:jc w:val="center"/>
        <w:rPr>
          <w:b/>
        </w:rPr>
      </w:pPr>
      <w:r w:rsidRPr="004E55D5">
        <w:rPr>
          <w:b/>
        </w:rPr>
        <w:t>Бюджет</w:t>
      </w:r>
    </w:p>
    <w:p w:rsidR="00E63EFD" w:rsidRPr="004E55D5" w:rsidRDefault="00302F38" w:rsidP="004E55D5">
      <w:pPr>
        <w:pStyle w:val="af"/>
        <w:ind w:firstLine="709"/>
        <w:jc w:val="both"/>
        <w:rPr>
          <w:b/>
        </w:rPr>
      </w:pPr>
      <w:r w:rsidRPr="004E55D5">
        <w:t xml:space="preserve">За </w:t>
      </w:r>
      <w:r w:rsidR="00E63EFD" w:rsidRPr="004E55D5">
        <w:t>201</w:t>
      </w:r>
      <w:r w:rsidR="00E31A62" w:rsidRPr="004E55D5">
        <w:t>6</w:t>
      </w:r>
      <w:r w:rsidR="00E63EFD" w:rsidRPr="004E55D5">
        <w:t xml:space="preserve"> год доходы консолидированного бюджета муниципального района, включая безвозмездные перечисления, составили </w:t>
      </w:r>
      <w:r w:rsidR="00541EC7" w:rsidRPr="004E55D5">
        <w:t>865,1</w:t>
      </w:r>
      <w:r w:rsidR="001B79AD" w:rsidRPr="004E55D5">
        <w:t xml:space="preserve"> </w:t>
      </w:r>
      <w:r w:rsidR="00E63EFD" w:rsidRPr="004E55D5">
        <w:t>млн. руб. (в 201</w:t>
      </w:r>
      <w:r w:rsidR="00E31A62" w:rsidRPr="004E55D5">
        <w:t>5</w:t>
      </w:r>
      <w:r w:rsidR="00E63EFD" w:rsidRPr="004E55D5">
        <w:t xml:space="preserve"> году – </w:t>
      </w:r>
      <w:r w:rsidR="00541EC7" w:rsidRPr="004E55D5">
        <w:t>794,3</w:t>
      </w:r>
      <w:r w:rsidR="00E63EFD" w:rsidRPr="004E55D5">
        <w:t xml:space="preserve"> млн. рублей), в том числе собственные доходы составили </w:t>
      </w:r>
      <w:r w:rsidR="00541EC7" w:rsidRPr="004E55D5">
        <w:t xml:space="preserve">267,1 </w:t>
      </w:r>
      <w:r w:rsidR="00E63EFD" w:rsidRPr="004E55D5">
        <w:t xml:space="preserve"> млн. руб. (</w:t>
      </w:r>
      <w:r w:rsidR="00541EC7" w:rsidRPr="004E55D5">
        <w:t>30,9</w:t>
      </w:r>
      <w:r w:rsidR="00E63EFD" w:rsidRPr="004E55D5">
        <w:t>%)</w:t>
      </w:r>
      <w:r w:rsidR="00F22CA2" w:rsidRPr="004E55D5">
        <w:t>.</w:t>
      </w:r>
    </w:p>
    <w:p w:rsidR="00CE7224" w:rsidRPr="004E55D5" w:rsidRDefault="00E63EFD" w:rsidP="004E55D5">
      <w:pPr>
        <w:pStyle w:val="af"/>
        <w:ind w:firstLine="709"/>
        <w:jc w:val="both"/>
      </w:pPr>
      <w:r w:rsidRPr="004E55D5">
        <w:t xml:space="preserve">Расходы консолидированного бюджета муниципального района </w:t>
      </w:r>
      <w:r w:rsidR="00302F38" w:rsidRPr="004E55D5">
        <w:t xml:space="preserve">за </w:t>
      </w:r>
      <w:r w:rsidRPr="004E55D5">
        <w:t>201</w:t>
      </w:r>
      <w:r w:rsidR="00E31A62" w:rsidRPr="004E55D5">
        <w:t>6</w:t>
      </w:r>
      <w:r w:rsidRPr="004E55D5">
        <w:t xml:space="preserve"> год составили</w:t>
      </w:r>
      <w:r w:rsidR="00876F12" w:rsidRPr="004E55D5">
        <w:t xml:space="preserve"> </w:t>
      </w:r>
      <w:r w:rsidR="00785447" w:rsidRPr="004E55D5">
        <w:t>887,8</w:t>
      </w:r>
      <w:r w:rsidR="001B79AD" w:rsidRPr="004E55D5">
        <w:t xml:space="preserve"> м</w:t>
      </w:r>
      <w:r w:rsidRPr="004E55D5">
        <w:t>лн. руб.</w:t>
      </w:r>
      <w:r w:rsidR="00CE7224" w:rsidRPr="004E55D5">
        <w:t xml:space="preserve"> </w:t>
      </w:r>
      <w:r w:rsidRPr="004E55D5">
        <w:t>(за 201</w:t>
      </w:r>
      <w:r w:rsidR="00E31A62" w:rsidRPr="004E55D5">
        <w:t>5</w:t>
      </w:r>
      <w:r w:rsidRPr="004E55D5">
        <w:t xml:space="preserve"> год – </w:t>
      </w:r>
      <w:r w:rsidR="00541EC7" w:rsidRPr="004E55D5">
        <w:t xml:space="preserve">818,4 </w:t>
      </w:r>
      <w:r w:rsidR="006C0D25" w:rsidRPr="004E55D5">
        <w:t>млн. рублей).</w:t>
      </w:r>
      <w:r w:rsidRPr="004E55D5">
        <w:t xml:space="preserve"> На финансирование отраслей социальной сферы направлено </w:t>
      </w:r>
      <w:r w:rsidR="00785447" w:rsidRPr="004E55D5">
        <w:t>648,7</w:t>
      </w:r>
      <w:r w:rsidR="00876F12" w:rsidRPr="004E55D5">
        <w:t xml:space="preserve"> </w:t>
      </w:r>
      <w:r w:rsidRPr="004E55D5">
        <w:t xml:space="preserve">млн. рублей, что составляет </w:t>
      </w:r>
      <w:r w:rsidR="00834FCB" w:rsidRPr="004E55D5">
        <w:t>7</w:t>
      </w:r>
      <w:r w:rsidR="00341955" w:rsidRPr="004E55D5">
        <w:t>3,</w:t>
      </w:r>
      <w:r w:rsidR="00785447" w:rsidRPr="004E55D5">
        <w:t>1</w:t>
      </w:r>
      <w:r w:rsidR="00302F38" w:rsidRPr="004E55D5">
        <w:t xml:space="preserve"> </w:t>
      </w:r>
      <w:r w:rsidRPr="004E55D5">
        <w:t>% всех расходов.</w:t>
      </w:r>
    </w:p>
    <w:p w:rsidR="00C93BEC" w:rsidRPr="004E55D5" w:rsidRDefault="00C93BEC" w:rsidP="004E55D5">
      <w:pPr>
        <w:pStyle w:val="af"/>
        <w:ind w:firstLine="709"/>
        <w:jc w:val="both"/>
        <w:rPr>
          <w:b/>
        </w:rPr>
      </w:pPr>
    </w:p>
    <w:p w:rsidR="0022588D" w:rsidRPr="004E55D5" w:rsidRDefault="0070681E" w:rsidP="004E55D5">
      <w:pPr>
        <w:pStyle w:val="af"/>
        <w:ind w:firstLine="709"/>
        <w:jc w:val="center"/>
        <w:rPr>
          <w:b/>
        </w:rPr>
      </w:pPr>
      <w:r w:rsidRPr="004E55D5">
        <w:rPr>
          <w:b/>
        </w:rPr>
        <w:t>Уровень жизни населения</w:t>
      </w:r>
    </w:p>
    <w:p w:rsidR="009017DD" w:rsidRPr="004E55D5" w:rsidRDefault="0022588D" w:rsidP="004E55D5">
      <w:pPr>
        <w:pStyle w:val="af"/>
        <w:ind w:firstLine="709"/>
        <w:jc w:val="both"/>
      </w:pPr>
      <w:r w:rsidRPr="004E55D5">
        <w:t xml:space="preserve">Среднемесячная заработная плата за </w:t>
      </w:r>
      <w:r w:rsidR="000E3B74" w:rsidRPr="004E55D5">
        <w:t xml:space="preserve"> </w:t>
      </w:r>
      <w:r w:rsidR="00251C11" w:rsidRPr="004E55D5">
        <w:t>201</w:t>
      </w:r>
      <w:r w:rsidR="000E3B74" w:rsidRPr="004E55D5">
        <w:t>6</w:t>
      </w:r>
      <w:r w:rsidR="00251C11" w:rsidRPr="004E55D5">
        <w:t xml:space="preserve"> год </w:t>
      </w:r>
      <w:r w:rsidRPr="004E55D5">
        <w:t xml:space="preserve"> по району составила </w:t>
      </w:r>
      <w:r w:rsidR="008F6AA2" w:rsidRPr="004E55D5">
        <w:t>198</w:t>
      </w:r>
      <w:r w:rsidR="00CC2C15" w:rsidRPr="004E55D5">
        <w:t>80,2</w:t>
      </w:r>
      <w:r w:rsidRPr="004E55D5">
        <w:t xml:space="preserve"> руб</w:t>
      </w:r>
      <w:r w:rsidR="00CC2C15" w:rsidRPr="004E55D5">
        <w:t xml:space="preserve">. </w:t>
      </w:r>
      <w:r w:rsidRPr="004E55D5">
        <w:t>Размер среднемесячной зара</w:t>
      </w:r>
      <w:r w:rsidR="00112C5A" w:rsidRPr="004E55D5">
        <w:t xml:space="preserve">ботной платы учителей в районе </w:t>
      </w:r>
      <w:r w:rsidRPr="004E55D5">
        <w:t>достиг</w:t>
      </w:r>
      <w:r w:rsidR="005F06E7" w:rsidRPr="004E55D5">
        <w:t>ла</w:t>
      </w:r>
      <w:r w:rsidRPr="004E55D5">
        <w:t xml:space="preserve"> </w:t>
      </w:r>
      <w:r w:rsidR="0065322F" w:rsidRPr="004E55D5">
        <w:t>23</w:t>
      </w:r>
      <w:r w:rsidR="004269C5" w:rsidRPr="004E55D5">
        <w:t>389</w:t>
      </w:r>
      <w:r w:rsidR="00500478" w:rsidRPr="004E55D5">
        <w:t xml:space="preserve"> рублей, для сравнения по Саратовской области -</w:t>
      </w:r>
      <w:r w:rsidR="0065322F" w:rsidRPr="004E55D5">
        <w:t>23156</w:t>
      </w:r>
      <w:r w:rsidR="00500478" w:rsidRPr="004E55D5">
        <w:t xml:space="preserve"> рублей</w:t>
      </w:r>
      <w:r w:rsidRPr="004E55D5">
        <w:t xml:space="preserve">, по сельхозпредприятиям составила </w:t>
      </w:r>
      <w:r w:rsidR="00CC2C15" w:rsidRPr="004E55D5">
        <w:t>18281</w:t>
      </w:r>
      <w:r w:rsidRPr="004E55D5">
        <w:t xml:space="preserve"> руб.</w:t>
      </w:r>
    </w:p>
    <w:p w:rsidR="00934DF6" w:rsidRPr="004E55D5" w:rsidRDefault="00934DF6" w:rsidP="004E55D5">
      <w:pPr>
        <w:pStyle w:val="210"/>
        <w:ind w:firstLine="709"/>
        <w:rPr>
          <w:iCs/>
          <w:sz w:val="24"/>
          <w:szCs w:val="24"/>
        </w:rPr>
      </w:pPr>
      <w:r w:rsidRPr="004E55D5">
        <w:rPr>
          <w:iCs/>
          <w:sz w:val="24"/>
          <w:szCs w:val="24"/>
        </w:rPr>
        <w:t>На 01.</w:t>
      </w:r>
      <w:r w:rsidR="006B5053" w:rsidRPr="004E55D5">
        <w:rPr>
          <w:iCs/>
          <w:sz w:val="24"/>
          <w:szCs w:val="24"/>
        </w:rPr>
        <w:t>12</w:t>
      </w:r>
      <w:r w:rsidRPr="004E55D5">
        <w:rPr>
          <w:iCs/>
          <w:sz w:val="24"/>
          <w:szCs w:val="24"/>
        </w:rPr>
        <w:t>.2016г. численность пенсионеров в Пугачевском районе составила 16338 человек, на 58 человек больше, чем на 01.01.2016г. Численность работающих пенсионеров составляет 2353 человек или 14,4 % от общей численности пенсионеров.</w:t>
      </w:r>
    </w:p>
    <w:p w:rsidR="00934DF6" w:rsidRPr="004E55D5" w:rsidRDefault="00934DF6" w:rsidP="004E55D5">
      <w:pPr>
        <w:pStyle w:val="a7"/>
        <w:tabs>
          <w:tab w:val="left" w:pos="5700"/>
        </w:tabs>
        <w:ind w:firstLine="709"/>
        <w:rPr>
          <w:iCs/>
        </w:rPr>
      </w:pPr>
      <w:r w:rsidRPr="004E55D5">
        <w:rPr>
          <w:iCs/>
        </w:rPr>
        <w:t>Число получателей ежемесячной денежной выплаты – 4777 человека, в том числе инвалидов ВОВ – 11 человек, участников ВОВ – 69 человек. Кол-во получателей ФСД к пенсии составляет 3310 чел.</w:t>
      </w:r>
    </w:p>
    <w:p w:rsidR="003F21B7" w:rsidRPr="004E55D5" w:rsidRDefault="00934DF6" w:rsidP="004E55D5">
      <w:pPr>
        <w:pStyle w:val="af"/>
        <w:ind w:firstLine="709"/>
        <w:jc w:val="both"/>
      </w:pPr>
      <w:r w:rsidRPr="004E55D5">
        <w:t>Средний размер пенсии на 01.12.2016г. – 10344,94 руб. Увеличение  составляет 318 руб. 77 коп. (или 3,3%) по сравнению со средним размером пенсии по состоянию на 01.01.2016г. Увеличение среднего  размера пенсии произошло за счет индексаций размеров пенсии с 01.02.2016г., с 01.04.2016г., корректировки размера пенсий с 1 августа работавшим в 2015 году пенсионерам.</w:t>
      </w:r>
    </w:p>
    <w:p w:rsidR="00934DF6" w:rsidRPr="004E55D5" w:rsidRDefault="00934DF6" w:rsidP="004E55D5">
      <w:pPr>
        <w:pStyle w:val="af"/>
        <w:ind w:firstLine="709"/>
        <w:jc w:val="both"/>
      </w:pPr>
      <w:r w:rsidRPr="004E55D5">
        <w:t xml:space="preserve">Задолженность на 01.12.2016 года составляет </w:t>
      </w:r>
      <w:r w:rsidRPr="004E55D5">
        <w:rPr>
          <w:rStyle w:val="41"/>
          <w:rFonts w:eastAsia="Arial"/>
          <w:spacing w:val="1"/>
          <w:kern w:val="1"/>
        </w:rPr>
        <w:t>59408,9</w:t>
      </w:r>
      <w:r w:rsidRPr="004E55D5">
        <w:t xml:space="preserve"> тыс. руб. </w:t>
      </w:r>
    </w:p>
    <w:p w:rsidR="00F2706E" w:rsidRPr="004E55D5" w:rsidRDefault="00A74FB2" w:rsidP="004E55D5">
      <w:pPr>
        <w:pStyle w:val="af"/>
        <w:ind w:firstLine="709"/>
        <w:jc w:val="both"/>
      </w:pPr>
      <w:r w:rsidRPr="004E55D5">
        <w:t>Численность населения Пугачевского муниципального района на 1 января 2016 года составила 59,6 тыс. человек, из них трудоспособного возраста 33254 человека.</w:t>
      </w:r>
    </w:p>
    <w:p w:rsidR="00F2706E" w:rsidRPr="004E55D5" w:rsidRDefault="00F2706E" w:rsidP="004E55D5">
      <w:pPr>
        <w:pStyle w:val="af"/>
        <w:ind w:firstLine="709"/>
        <w:jc w:val="both"/>
      </w:pPr>
      <w:r w:rsidRPr="004E55D5">
        <w:t>В Пугачевском районе численность безработных граждан, зарегистрированных в службе занятости с начала года снизилась на 23,8% (или на 81 человек) и на 01.01.2017 года составила 259 человек (на 1.01.2016 года - 340 человек). За текущий период 2016 года отмечается снижение уровня регистрируемой безработицы  с1,0% до 0,8%.</w:t>
      </w:r>
    </w:p>
    <w:p w:rsidR="00F2706E" w:rsidRPr="004E55D5" w:rsidRDefault="00F2706E" w:rsidP="004E55D5">
      <w:pPr>
        <w:pStyle w:val="af"/>
        <w:ind w:firstLine="709"/>
        <w:jc w:val="both"/>
        <w:rPr>
          <w:spacing w:val="-1"/>
        </w:rPr>
      </w:pPr>
      <w:r w:rsidRPr="004E55D5">
        <w:t xml:space="preserve">Из общего числа безработных граждан (на 01.01.2017 г. 259 человек) 108 человек </w:t>
      </w:r>
      <w:r w:rsidRPr="004E55D5">
        <w:rPr>
          <w:spacing w:val="-1"/>
        </w:rPr>
        <w:t xml:space="preserve">или 41,6 % проживают в сельской местности. За текущий период 2016 года признано безработными </w:t>
      </w:r>
      <w:r w:rsidRPr="004E55D5">
        <w:rPr>
          <w:spacing w:val="-1"/>
        </w:rPr>
        <w:lastRenderedPageBreak/>
        <w:t xml:space="preserve">558 человек, обратилось за содействием в поисках подходящей работы 909 человек, из них высвобождено в связи с ликвидацией организации, по сокращению численности или штата работников 106 человек, уволены по собственному </w:t>
      </w:r>
      <w:r w:rsidRPr="004E55D5">
        <w:t>желанию 284 человек.</w:t>
      </w:r>
    </w:p>
    <w:p w:rsidR="00F2706E" w:rsidRPr="004E55D5" w:rsidRDefault="00F2706E" w:rsidP="004E55D5">
      <w:pPr>
        <w:pStyle w:val="af"/>
        <w:ind w:firstLine="709"/>
        <w:jc w:val="both"/>
      </w:pPr>
      <w:r w:rsidRPr="004E55D5">
        <w:t xml:space="preserve">Число вакансий, заявленных предприятиями и организациями Пугачевского района, с начала 2016 года составило 1258 единицы. Напряженность на регистрируемом рынке труда составила 0,8 (численность безработных 259 человек, заявленная работодателями </w:t>
      </w:r>
      <w:r w:rsidRPr="004E55D5">
        <w:rPr>
          <w:spacing w:val="-1"/>
        </w:rPr>
        <w:t xml:space="preserve">потребность в работниках на конец отчетного периода 343 единица) незанятых на одну </w:t>
      </w:r>
      <w:r w:rsidRPr="004E55D5">
        <w:t>вакансию.</w:t>
      </w:r>
    </w:p>
    <w:p w:rsidR="00F2706E" w:rsidRPr="004E55D5" w:rsidRDefault="00F2706E" w:rsidP="004E55D5">
      <w:pPr>
        <w:pStyle w:val="af"/>
        <w:ind w:firstLine="709"/>
        <w:jc w:val="both"/>
      </w:pPr>
      <w:r w:rsidRPr="004E55D5">
        <w:t xml:space="preserve">За текущий период 2016 года трудоустройство граждан, трудоустроенных ГКУ СО </w:t>
      </w:r>
      <w:r w:rsidRPr="004E55D5">
        <w:rPr>
          <w:spacing w:val="-1"/>
        </w:rPr>
        <w:t xml:space="preserve">ЦЗН г. Пугачева на постоянные и временные рабочие места, составило 751 человек, что составляет 82,6 % от числа обратившихся с начала года (909 человек). </w:t>
      </w:r>
    </w:p>
    <w:p w:rsidR="00F2706E" w:rsidRPr="004E55D5" w:rsidRDefault="00F2706E" w:rsidP="004E55D5">
      <w:pPr>
        <w:pStyle w:val="af"/>
        <w:ind w:firstLine="709"/>
        <w:jc w:val="both"/>
      </w:pPr>
      <w:r w:rsidRPr="004E55D5">
        <w:rPr>
          <w:spacing w:val="-1"/>
        </w:rPr>
        <w:t xml:space="preserve">За период январь-декабрь  2016 года в центр занятости населения г. Пугачева </w:t>
      </w:r>
      <w:r w:rsidRPr="004E55D5">
        <w:t xml:space="preserve">поступили сведения о предстоящем высвобождении </w:t>
      </w:r>
      <w:r w:rsidRPr="004E55D5">
        <w:rPr>
          <w:spacing w:val="-1"/>
        </w:rPr>
        <w:t xml:space="preserve">работников от 43 </w:t>
      </w:r>
      <w:r w:rsidRPr="004E55D5">
        <w:t>предприятий и организаций с общим количеством высвобождаемых работников в количестве 140 человек</w:t>
      </w:r>
      <w:r w:rsidRPr="004E55D5">
        <w:rPr>
          <w:spacing w:val="-1"/>
        </w:rPr>
        <w:t>, в режиме неполной занятости находились 2 организации: ООО «Агропромобеспечение», МУП «Дорожное специализированное хозяйство», в настоящее время обе организации работают в обычном режиме</w:t>
      </w:r>
      <w:r w:rsidRPr="004E55D5">
        <w:t>. В связи со снижением реализации производимой продукции и необходимостью проведения ремонтных и профилактических работ технологической линии ДСЦ на предприятии ООО « Каменский  карьер» был введен  режим  вынужденного простоя.</w:t>
      </w:r>
    </w:p>
    <w:p w:rsidR="00F2706E" w:rsidRPr="004E55D5" w:rsidRDefault="00F2706E" w:rsidP="004E55D5">
      <w:pPr>
        <w:pStyle w:val="af"/>
        <w:ind w:firstLine="709"/>
        <w:jc w:val="both"/>
      </w:pPr>
      <w:r w:rsidRPr="004E55D5">
        <w:t>По состоянию на 01.01.2017 года на 2017 год о предстоящем высвобождении заявили 4 организации: Саратовское отделение № 8622 ПАО «Сбербанк России» в количестве 2-х человек на 30.01.2017 года;  ООО ЧОП «Гарант –Саратов» в количестве 4 человек на 01.01.2017 года; Пугачевская дистанция пути – структурное подразделение Приволжской дирекции инфраструктуры – структурного подразделения Центральной дирекции инфраструктуры филиала ОАО «РЖД» в количестве 15 человек на 01.01.2017 года; ОПФР по Саратовской области ГУ УПФ РФ в Пугачевском районе в количестве 4 человек на 01.01.2017 года.</w:t>
      </w:r>
    </w:p>
    <w:p w:rsidR="00F2706E" w:rsidRPr="004E55D5" w:rsidRDefault="00F2706E" w:rsidP="004E55D5">
      <w:pPr>
        <w:pStyle w:val="af"/>
        <w:ind w:firstLine="709"/>
        <w:jc w:val="both"/>
      </w:pPr>
      <w:r w:rsidRPr="004E55D5">
        <w:t xml:space="preserve">В результате проведенного в апреле 2016 года социального картографирования </w:t>
      </w:r>
      <w:r w:rsidRPr="004E55D5">
        <w:rPr>
          <w:spacing w:val="-1"/>
        </w:rPr>
        <w:t>рынка труда района выявлена одна «критическая зона» - с. Успенка Преображенского муниципального образования. По результатам социального картографирования Центром занятости населения в первом квартале 2016 года разработана районная целевая программа «Снижение безработицы в сельской местности» совместно с ИП Датовым Д.Г. и Администрацией муниципального района. В результате проведенных мероприятий в рамках данной программы достигнуто снижение уровня регистрируемой безработицы с 2,2% до 0,6%.</w:t>
      </w:r>
    </w:p>
    <w:p w:rsidR="00F2706E" w:rsidRPr="004E55D5" w:rsidRDefault="00F2706E" w:rsidP="004E55D5">
      <w:pPr>
        <w:pStyle w:val="af"/>
        <w:ind w:firstLine="709"/>
        <w:jc w:val="both"/>
      </w:pPr>
      <w:r w:rsidRPr="004E55D5">
        <w:rPr>
          <w:b/>
          <w:bCs/>
        </w:rPr>
        <w:t xml:space="preserve">Организация </w:t>
      </w:r>
      <w:r w:rsidRPr="004E55D5">
        <w:rPr>
          <w:b/>
        </w:rPr>
        <w:t xml:space="preserve">временного трудоустройства безработных граждан, </w:t>
      </w:r>
      <w:r w:rsidRPr="004E55D5">
        <w:rPr>
          <w:b/>
          <w:bCs/>
        </w:rPr>
        <w:t xml:space="preserve">испытывающих </w:t>
      </w:r>
      <w:r w:rsidRPr="004E55D5">
        <w:rPr>
          <w:b/>
        </w:rPr>
        <w:t>трудности в поиске работ.</w:t>
      </w:r>
      <w:r w:rsidRPr="004E55D5">
        <w:t xml:space="preserve"> </w:t>
      </w:r>
    </w:p>
    <w:p w:rsidR="00F2706E" w:rsidRPr="004E55D5" w:rsidRDefault="00F2706E" w:rsidP="004E55D5">
      <w:pPr>
        <w:pStyle w:val="af"/>
        <w:ind w:firstLine="709"/>
        <w:jc w:val="both"/>
      </w:pPr>
      <w:r w:rsidRPr="004E55D5">
        <w:t>Численность трудоустроенных граждан, испытывающих трудности в поиске работы за текущий период  2016 года составляет 15 человек (в том числе 7 инвалидов), и равна   100 % от выполнения годового задания.</w:t>
      </w:r>
    </w:p>
    <w:p w:rsidR="00F2706E" w:rsidRPr="004E55D5" w:rsidRDefault="00F2706E" w:rsidP="004E55D5">
      <w:pPr>
        <w:pStyle w:val="af"/>
        <w:ind w:firstLine="709"/>
        <w:jc w:val="both"/>
      </w:pPr>
      <w:r w:rsidRPr="004E55D5">
        <w:rPr>
          <w:b/>
          <w:bCs/>
          <w:spacing w:val="-1"/>
        </w:rPr>
        <w:t>Организация трудоустройства подростков.</w:t>
      </w:r>
    </w:p>
    <w:p w:rsidR="00F2706E" w:rsidRPr="004E55D5" w:rsidRDefault="00F2706E" w:rsidP="004E55D5">
      <w:pPr>
        <w:pStyle w:val="af"/>
        <w:ind w:firstLine="709"/>
        <w:jc w:val="both"/>
      </w:pPr>
      <w:r w:rsidRPr="004E55D5">
        <w:t xml:space="preserve">За январь-ноябрь  2016 года трудоустроено подростков в свободное от учебы время 230  человек, это 100,0 % выполнения годового задания (из них 85 человек - это дети-сироты и дети, оставшиеся без попечения родителей) с работодателем заключено 13  договоров. </w:t>
      </w:r>
    </w:p>
    <w:p w:rsidR="00F2706E" w:rsidRPr="004E55D5" w:rsidRDefault="00F2706E" w:rsidP="004E55D5">
      <w:pPr>
        <w:pStyle w:val="af"/>
        <w:ind w:firstLine="709"/>
        <w:jc w:val="both"/>
      </w:pPr>
      <w:r w:rsidRPr="004E55D5">
        <w:rPr>
          <w:b/>
          <w:bCs/>
        </w:rPr>
        <w:t>Организация общественных работ.</w:t>
      </w:r>
    </w:p>
    <w:p w:rsidR="00F2706E" w:rsidRPr="004E55D5" w:rsidRDefault="00F2706E" w:rsidP="004E55D5">
      <w:pPr>
        <w:pStyle w:val="af"/>
        <w:ind w:firstLine="709"/>
        <w:jc w:val="both"/>
      </w:pPr>
      <w:r w:rsidRPr="004E55D5">
        <w:t>За текущий период 2016 года ГКУ СО «ЦЗН г. Пугачева» по организации общественных работ заключено 10 договоров приняло участие 140 человек (100 % годового задания).</w:t>
      </w:r>
    </w:p>
    <w:p w:rsidR="00F2706E" w:rsidRPr="004E55D5" w:rsidRDefault="00F2706E" w:rsidP="004E55D5">
      <w:pPr>
        <w:pStyle w:val="af"/>
        <w:ind w:firstLine="709"/>
        <w:jc w:val="both"/>
      </w:pPr>
      <w:r w:rsidRPr="004E55D5">
        <w:rPr>
          <w:b/>
          <w:bCs/>
        </w:rPr>
        <w:t>Организация временного трудоустройства безработных выпускников профессиональных учебных заведений в возрасте от 18 до 20 лет.</w:t>
      </w:r>
    </w:p>
    <w:p w:rsidR="00F2706E" w:rsidRPr="004E55D5" w:rsidRDefault="00F2706E" w:rsidP="004E55D5">
      <w:pPr>
        <w:pStyle w:val="af"/>
        <w:ind w:firstLine="709"/>
        <w:jc w:val="both"/>
      </w:pPr>
      <w:r w:rsidRPr="004E55D5">
        <w:t xml:space="preserve">За текущий период 2016 года ГКУ СО «ЦЗН г. Пугачева» по данной программе </w:t>
      </w:r>
      <w:r w:rsidRPr="004E55D5">
        <w:rPr>
          <w:spacing w:val="-1"/>
        </w:rPr>
        <w:t xml:space="preserve">заключено 2 договора, согласно которых трудоустроено 3 человека 100 % выполнения </w:t>
      </w:r>
      <w:r w:rsidRPr="004E55D5">
        <w:t>годового задания.</w:t>
      </w:r>
    </w:p>
    <w:p w:rsidR="00F2706E" w:rsidRPr="004E55D5" w:rsidRDefault="00F2706E" w:rsidP="004E55D5">
      <w:pPr>
        <w:pStyle w:val="af"/>
        <w:ind w:firstLine="709"/>
        <w:jc w:val="both"/>
      </w:pPr>
      <w:r w:rsidRPr="004E55D5">
        <w:rPr>
          <w:b/>
          <w:bCs/>
        </w:rPr>
        <w:t>Профессиональная подготовка, переподготовка и повышение квалификации безработных граждан.</w:t>
      </w:r>
    </w:p>
    <w:p w:rsidR="00F2706E" w:rsidRPr="004E55D5" w:rsidRDefault="00F2706E" w:rsidP="004E55D5">
      <w:pPr>
        <w:pStyle w:val="af"/>
        <w:ind w:firstLine="709"/>
        <w:jc w:val="both"/>
      </w:pPr>
      <w:r w:rsidRPr="004E55D5">
        <w:t xml:space="preserve">За текущий период 2016 года ГКУ СО «ЦЗН г. Пугачева» было направлено на профессиональное обучение 78  человек  безработных граждан по специальностям: «Оператор котельной», «Повар», «Парикмахер», «1:С предприятие» использование конфигурации </w:t>
      </w:r>
      <w:r w:rsidRPr="004E55D5">
        <w:lastRenderedPageBreak/>
        <w:t>«Бухгалтерия предприятия», «Пользователь ПК со знанием 1С Бухгалтерия, Секретарь руководителя», «Стропальщик », «Маникюрша», что составляет 106 % выполнения годового задания.</w:t>
      </w:r>
    </w:p>
    <w:p w:rsidR="00F2706E" w:rsidRPr="004E55D5" w:rsidRDefault="00F2706E" w:rsidP="004E55D5">
      <w:pPr>
        <w:pStyle w:val="af"/>
        <w:ind w:firstLine="709"/>
        <w:jc w:val="both"/>
      </w:pPr>
      <w:r w:rsidRPr="004E55D5">
        <w:rPr>
          <w:b/>
          <w:bCs/>
          <w:spacing w:val="-1"/>
        </w:rPr>
        <w:t xml:space="preserve">Профессиональная подготовка, переподготовка и повышение квалификации </w:t>
      </w:r>
      <w:r w:rsidRPr="004E55D5">
        <w:rPr>
          <w:b/>
          <w:bCs/>
        </w:rPr>
        <w:t>женщин в период отпуска по уходу за ребенком до достижения им возраста 3-х лет.</w:t>
      </w:r>
    </w:p>
    <w:p w:rsidR="00F2706E" w:rsidRPr="004E55D5" w:rsidRDefault="00F2706E" w:rsidP="004E55D5">
      <w:pPr>
        <w:pStyle w:val="af"/>
        <w:ind w:firstLine="709"/>
        <w:jc w:val="both"/>
      </w:pPr>
      <w:r w:rsidRPr="004E55D5">
        <w:t>С начала 2016 года 14 женщин, находящихся в декретном отпуске по уходу за ребенком, направлены на профессиональное обучение по специальности: «Повар», «Парикмахер», «1:С Предприятие» использование конфигурации «Бухгалтерия предприятия», «Секретарь руководителя», «Маникюрша», что составляет 100,00 % выполнения годового задания.</w:t>
      </w:r>
    </w:p>
    <w:p w:rsidR="00F2706E" w:rsidRPr="004E55D5" w:rsidRDefault="00F2706E" w:rsidP="004E55D5">
      <w:pPr>
        <w:pStyle w:val="af"/>
        <w:ind w:firstLine="709"/>
        <w:jc w:val="both"/>
      </w:pPr>
      <w:r w:rsidRPr="004E55D5">
        <w:rPr>
          <w:b/>
          <w:bCs/>
          <w:spacing w:val="-1"/>
        </w:rPr>
        <w:t xml:space="preserve">Профессиональная подготовка, переподготовка и повышение квалификации </w:t>
      </w:r>
      <w:r w:rsidRPr="004E55D5">
        <w:rPr>
          <w:b/>
          <w:bCs/>
        </w:rPr>
        <w:t>граждан, получающих трудовую пенсию по старости.</w:t>
      </w:r>
    </w:p>
    <w:p w:rsidR="00F2706E" w:rsidRPr="004E55D5" w:rsidRDefault="00F2706E" w:rsidP="004E55D5">
      <w:pPr>
        <w:pStyle w:val="af"/>
        <w:ind w:firstLine="709"/>
        <w:jc w:val="both"/>
      </w:pPr>
      <w:r w:rsidRPr="004E55D5">
        <w:rPr>
          <w:spacing w:val="-1"/>
        </w:rPr>
        <w:t>За текущий период 2016 года 3 человека, которым назначена трудовая пенсия по достижению пенсионного возраста (100% годового задания), посредством органов службы занятости прошли повышение квалификации по специальности «Оператор котельной»</w:t>
      </w:r>
      <w:r w:rsidRPr="004E55D5">
        <w:t>.</w:t>
      </w:r>
    </w:p>
    <w:p w:rsidR="00F2706E" w:rsidRPr="004E55D5" w:rsidRDefault="00F2706E" w:rsidP="004E55D5">
      <w:pPr>
        <w:pStyle w:val="af"/>
        <w:ind w:firstLine="709"/>
        <w:jc w:val="both"/>
      </w:pPr>
      <w:r w:rsidRPr="004E55D5">
        <w:rPr>
          <w:b/>
          <w:bCs/>
        </w:rPr>
        <w:t xml:space="preserve"> «Самозанятость» безработных граждан.</w:t>
      </w:r>
    </w:p>
    <w:p w:rsidR="00F2706E" w:rsidRPr="004E55D5" w:rsidRDefault="00F2706E" w:rsidP="004E55D5">
      <w:pPr>
        <w:pStyle w:val="af"/>
        <w:ind w:firstLine="709"/>
        <w:jc w:val="both"/>
      </w:pPr>
      <w:r w:rsidRPr="004E55D5">
        <w:t xml:space="preserve">В 2016 году центром занятости населения выдана финансовая помощь на организацию собственного дела, с возмещением затрат на регистрацию 1 человеку в размере 12 200 рублей. </w:t>
      </w:r>
    </w:p>
    <w:p w:rsidR="00F2706E" w:rsidRPr="004E55D5" w:rsidRDefault="00F2706E" w:rsidP="004E55D5">
      <w:pPr>
        <w:pStyle w:val="af"/>
        <w:ind w:firstLine="709"/>
        <w:jc w:val="both"/>
        <w:rPr>
          <w:b/>
        </w:rPr>
      </w:pPr>
      <w:r w:rsidRPr="004E55D5">
        <w:rPr>
          <w:b/>
        </w:rPr>
        <w:t>Трудоустройство граждан, «Освобожденных из мест лишения свободы».</w:t>
      </w:r>
    </w:p>
    <w:p w:rsidR="00F2706E" w:rsidRPr="004E55D5" w:rsidRDefault="00F2706E" w:rsidP="004E55D5">
      <w:pPr>
        <w:pStyle w:val="af"/>
        <w:ind w:firstLine="709"/>
        <w:jc w:val="both"/>
      </w:pPr>
      <w:r w:rsidRPr="004E55D5">
        <w:rPr>
          <w:spacing w:val="-1"/>
        </w:rPr>
        <w:t xml:space="preserve">В 2016 году центром занятости населения 1 человек, освободившийся из мест лишения </w:t>
      </w:r>
      <w:r w:rsidRPr="004E55D5">
        <w:t xml:space="preserve">свободы, был трудоустроен на постоянное рабочее место. </w:t>
      </w:r>
      <w:r w:rsidRPr="004E55D5">
        <w:rPr>
          <w:bCs/>
        </w:rPr>
        <w:t>В рамках данного мероприятия работодателю в течение 3 месяцев возмещались затраты на</w:t>
      </w:r>
      <w:r w:rsidRPr="004E55D5">
        <w:rPr>
          <w:bCs/>
          <w:iCs/>
        </w:rPr>
        <w:t xml:space="preserve"> оплату труда трудоустроенного гражданина в размере минимального размера оплаты труда с учетом страховых взносов в государственные внебюджетные фонды.</w:t>
      </w:r>
    </w:p>
    <w:p w:rsidR="00F2706E" w:rsidRPr="004E55D5" w:rsidRDefault="00F2706E" w:rsidP="004E55D5">
      <w:pPr>
        <w:pStyle w:val="af"/>
        <w:ind w:firstLine="709"/>
        <w:jc w:val="both"/>
        <w:rPr>
          <w:b/>
        </w:rPr>
      </w:pPr>
      <w:r w:rsidRPr="004E55D5">
        <w:rPr>
          <w:b/>
        </w:rPr>
        <w:t>«Оснащение (оборудование рабочего места для незанятых инвалидов) работодателем».</w:t>
      </w:r>
    </w:p>
    <w:p w:rsidR="00F2706E" w:rsidRPr="004E55D5" w:rsidRDefault="00F2706E" w:rsidP="004E55D5">
      <w:pPr>
        <w:pStyle w:val="af"/>
        <w:ind w:firstLine="709"/>
        <w:jc w:val="both"/>
      </w:pPr>
      <w:r w:rsidRPr="004E55D5">
        <w:t>В 2016 году центром занятости населения были возмещены финансовые расходы работодателям, связанные с оснащением рабочих мест, для категории граждан с ограниченными возможностями.</w:t>
      </w:r>
    </w:p>
    <w:p w:rsidR="00F2706E" w:rsidRPr="004E55D5" w:rsidRDefault="00F2706E" w:rsidP="004E55D5">
      <w:pPr>
        <w:pStyle w:val="af"/>
        <w:ind w:firstLine="709"/>
        <w:jc w:val="both"/>
      </w:pPr>
      <w:r w:rsidRPr="004E55D5">
        <w:t>За период январь-ноябрь 2016 года 3 человека</w:t>
      </w:r>
      <w:r w:rsidRPr="004E55D5">
        <w:rPr>
          <w:spacing w:val="-1"/>
        </w:rPr>
        <w:t xml:space="preserve"> были трудоустроены на постоянные рабочие места. </w:t>
      </w:r>
      <w:r w:rsidRPr="004E55D5">
        <w:t>Работодателям выдана субсидия в размере 150 000 рублей (50 000 на одно рабочее место) на возмещение затрат, связанных с оснащением (оборудованием) рабочих мест для инвалидов. Процент  трудоустроенных инвалидов составляет 300% от годового задания.</w:t>
      </w:r>
    </w:p>
    <w:p w:rsidR="00F2706E" w:rsidRPr="004E55D5" w:rsidRDefault="00F2706E" w:rsidP="004E55D5">
      <w:pPr>
        <w:pStyle w:val="af"/>
        <w:ind w:firstLine="709"/>
        <w:jc w:val="both"/>
        <w:rPr>
          <w:b/>
        </w:rPr>
      </w:pPr>
      <w:r w:rsidRPr="004E55D5">
        <w:rPr>
          <w:b/>
        </w:rPr>
        <w:t>Государственная услуга по содействию безработным гражданам в переезде в другую местность для трудоустройства.</w:t>
      </w:r>
    </w:p>
    <w:p w:rsidR="00F2706E" w:rsidRPr="004E55D5" w:rsidRDefault="00F2706E" w:rsidP="004E55D5">
      <w:pPr>
        <w:pStyle w:val="af"/>
        <w:ind w:firstLine="709"/>
        <w:jc w:val="both"/>
        <w:rPr>
          <w:b/>
        </w:rPr>
      </w:pPr>
      <w:r w:rsidRPr="004E55D5">
        <w:t xml:space="preserve">За текущий период 2016 года государственную услугу получили два безработных гражданина, которые трудоустроились по направлению службы занятости в город Маркс и город Балаково. При предоставлении государственной услуги при переезде в другую местность для трудоустройства безработным  гражданам возместили расходы по оплате найма жилого помещения в размере 33 000 рублей по 16500 рублей на каждого. </w:t>
      </w:r>
    </w:p>
    <w:p w:rsidR="00F2706E" w:rsidRPr="004E55D5" w:rsidRDefault="00F2706E" w:rsidP="004E55D5">
      <w:pPr>
        <w:pStyle w:val="af"/>
        <w:ind w:firstLine="709"/>
        <w:jc w:val="both"/>
        <w:rPr>
          <w:b/>
        </w:rPr>
      </w:pPr>
      <w:r w:rsidRPr="004E55D5">
        <w:rPr>
          <w:b/>
        </w:rPr>
        <w:t>Государственная программа оказания содействия добровольного переселения соотечественников, проживающих за рубежом в Саратовскую область.</w:t>
      </w:r>
    </w:p>
    <w:p w:rsidR="00F2706E" w:rsidRPr="004E55D5" w:rsidRDefault="00F2706E" w:rsidP="004E55D5">
      <w:pPr>
        <w:pStyle w:val="af"/>
        <w:ind w:firstLine="709"/>
        <w:jc w:val="both"/>
      </w:pPr>
      <w:r w:rsidRPr="004E55D5">
        <w:t>За текущий период 2016 года участниками государственной программы стало 18 человек, из них 8 человек это заявители программы и 10 человек члены семьи участников программы, 18 человек получили единовременную финансовую помощь в размере 7000 рублей на каждого человека, это 100 % от годового задания.</w:t>
      </w:r>
    </w:p>
    <w:p w:rsidR="00F2706E" w:rsidRPr="004E55D5" w:rsidRDefault="00F2706E" w:rsidP="004E55D5">
      <w:pPr>
        <w:pStyle w:val="af"/>
        <w:ind w:firstLine="709"/>
        <w:jc w:val="both"/>
      </w:pPr>
    </w:p>
    <w:p w:rsidR="00A6088A" w:rsidRPr="004E55D5" w:rsidRDefault="00A65E0B" w:rsidP="004E55D5">
      <w:pPr>
        <w:pStyle w:val="af"/>
        <w:ind w:firstLine="709"/>
        <w:jc w:val="center"/>
        <w:rPr>
          <w:b/>
        </w:rPr>
      </w:pPr>
      <w:r w:rsidRPr="004E55D5">
        <w:rPr>
          <w:b/>
        </w:rPr>
        <w:t>Муниципальный заказ</w:t>
      </w:r>
    </w:p>
    <w:p w:rsidR="0077514E" w:rsidRPr="004E55D5" w:rsidRDefault="001A5604" w:rsidP="004E55D5">
      <w:pPr>
        <w:spacing w:after="0" w:line="240" w:lineRule="auto"/>
        <w:ind w:firstLine="709"/>
        <w:jc w:val="both"/>
        <w:rPr>
          <w:rFonts w:ascii="Times New Roman" w:hAnsi="Times New Roman" w:cs="Times New Roman"/>
          <w:iCs/>
          <w:sz w:val="24"/>
          <w:szCs w:val="24"/>
        </w:rPr>
      </w:pPr>
      <w:r w:rsidRPr="004E55D5">
        <w:rPr>
          <w:rFonts w:ascii="Times New Roman" w:hAnsi="Times New Roman" w:cs="Times New Roman"/>
          <w:sz w:val="24"/>
          <w:szCs w:val="24"/>
        </w:rPr>
        <w:t xml:space="preserve">За </w:t>
      </w:r>
      <w:r w:rsidRPr="004E55D5">
        <w:rPr>
          <w:rFonts w:ascii="Times New Roman" w:hAnsi="Times New Roman" w:cs="Times New Roman"/>
          <w:iCs/>
          <w:sz w:val="24"/>
          <w:szCs w:val="24"/>
        </w:rPr>
        <w:t>2016 год по Пугачевскому муниципальному району заключено контрактов в сумме 225448 тыс. руб. Всего проведено процедур определения поставщиков 5861, в том числе: 56 аукционов в электронной форме, заключено 318 контракта на сумму 62377 тыс. рублей (28%), заключено 213 контрактов на закупки коммунальных услуг у единственного поставщика на сумму 95927 тыс. рублей (40%), прочие закупки у единственного исполнителя на сумму 4052 тыс. рублей (2%). Закупки малого объема составили 63092 тыс. рублей (30%), заключено 5468 контракта.</w:t>
      </w:r>
    </w:p>
    <w:p w:rsidR="00113D6C" w:rsidRPr="004E55D5" w:rsidRDefault="00113D6C"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lastRenderedPageBreak/>
        <w:t>По закупкам у субъектов малого предпринимательства, социально ориентированных некоммерческих организаций:</w:t>
      </w:r>
      <w:r w:rsidR="006C0D25" w:rsidRPr="004E55D5">
        <w:rPr>
          <w:rFonts w:ascii="Times New Roman" w:hAnsi="Times New Roman" w:cs="Times New Roman"/>
          <w:sz w:val="24"/>
          <w:szCs w:val="24"/>
        </w:rPr>
        <w:t xml:space="preserve"> </w:t>
      </w:r>
      <w:r w:rsidRPr="004E55D5">
        <w:rPr>
          <w:rFonts w:ascii="Times New Roman" w:hAnsi="Times New Roman" w:cs="Times New Roman"/>
          <w:sz w:val="24"/>
          <w:szCs w:val="24"/>
        </w:rPr>
        <w:t>заключен</w:t>
      </w:r>
      <w:r w:rsidR="001A5604" w:rsidRPr="004E55D5">
        <w:rPr>
          <w:rFonts w:ascii="Times New Roman" w:hAnsi="Times New Roman" w:cs="Times New Roman"/>
          <w:sz w:val="24"/>
          <w:szCs w:val="24"/>
        </w:rPr>
        <w:t>о</w:t>
      </w:r>
      <w:r w:rsidRPr="004E55D5">
        <w:rPr>
          <w:rFonts w:ascii="Times New Roman" w:hAnsi="Times New Roman" w:cs="Times New Roman"/>
          <w:sz w:val="24"/>
          <w:szCs w:val="24"/>
        </w:rPr>
        <w:t xml:space="preserve"> 9</w:t>
      </w:r>
      <w:r w:rsidR="001A5604" w:rsidRPr="004E55D5">
        <w:rPr>
          <w:rFonts w:ascii="Times New Roman" w:hAnsi="Times New Roman" w:cs="Times New Roman"/>
          <w:sz w:val="24"/>
          <w:szCs w:val="24"/>
        </w:rPr>
        <w:t>4</w:t>
      </w:r>
      <w:r w:rsidRPr="004E55D5">
        <w:rPr>
          <w:rFonts w:ascii="Times New Roman" w:hAnsi="Times New Roman" w:cs="Times New Roman"/>
          <w:sz w:val="24"/>
          <w:szCs w:val="24"/>
        </w:rPr>
        <w:t xml:space="preserve"> контракт</w:t>
      </w:r>
      <w:r w:rsidR="001A5604" w:rsidRPr="004E55D5">
        <w:rPr>
          <w:rFonts w:ascii="Times New Roman" w:hAnsi="Times New Roman" w:cs="Times New Roman"/>
          <w:sz w:val="24"/>
          <w:szCs w:val="24"/>
        </w:rPr>
        <w:t>а</w:t>
      </w:r>
      <w:r w:rsidRPr="004E55D5">
        <w:rPr>
          <w:rFonts w:ascii="Times New Roman" w:hAnsi="Times New Roman" w:cs="Times New Roman"/>
          <w:sz w:val="24"/>
          <w:szCs w:val="24"/>
        </w:rPr>
        <w:t xml:space="preserve"> на сумму </w:t>
      </w:r>
      <w:r w:rsidR="001A5604" w:rsidRPr="004E55D5">
        <w:rPr>
          <w:rFonts w:ascii="Times New Roman" w:hAnsi="Times New Roman" w:cs="Times New Roman"/>
          <w:sz w:val="24"/>
          <w:szCs w:val="24"/>
        </w:rPr>
        <w:t>12106</w:t>
      </w:r>
      <w:r w:rsidRPr="004E55D5">
        <w:rPr>
          <w:rFonts w:ascii="Times New Roman" w:hAnsi="Times New Roman" w:cs="Times New Roman"/>
          <w:sz w:val="24"/>
          <w:szCs w:val="24"/>
        </w:rPr>
        <w:t xml:space="preserve"> тыс. рублей, что составляет </w:t>
      </w:r>
      <w:r w:rsidR="0077514E" w:rsidRPr="004E55D5">
        <w:rPr>
          <w:rFonts w:ascii="Times New Roman" w:hAnsi="Times New Roman" w:cs="Times New Roman"/>
          <w:sz w:val="24"/>
          <w:szCs w:val="24"/>
        </w:rPr>
        <w:t>18</w:t>
      </w:r>
      <w:r w:rsidRPr="004E55D5">
        <w:rPr>
          <w:rFonts w:ascii="Times New Roman" w:hAnsi="Times New Roman" w:cs="Times New Roman"/>
          <w:sz w:val="24"/>
          <w:szCs w:val="24"/>
        </w:rPr>
        <w:t>% от совокупного годового объема закупок.</w:t>
      </w:r>
    </w:p>
    <w:p w:rsidR="00113D6C" w:rsidRPr="004E55D5" w:rsidRDefault="00113D6C" w:rsidP="004E55D5">
      <w:pPr>
        <w:pStyle w:val="af"/>
        <w:ind w:firstLine="709"/>
        <w:jc w:val="both"/>
      </w:pPr>
      <w:r w:rsidRPr="004E55D5">
        <w:t xml:space="preserve">Сумма экономии бюджетных средств района по результатам проведения процедур определения поставщиков (подрядчиков, исполнителей) </w:t>
      </w:r>
      <w:r w:rsidR="0077514E" w:rsidRPr="004E55D5">
        <w:t xml:space="preserve">за 2016 год </w:t>
      </w:r>
      <w:r w:rsidRPr="004E55D5">
        <w:t xml:space="preserve">составила – </w:t>
      </w:r>
      <w:r w:rsidR="0077514E" w:rsidRPr="004E55D5">
        <w:t>2648</w:t>
      </w:r>
      <w:r w:rsidRPr="004E55D5">
        <w:t xml:space="preserve"> тыс. руб. </w:t>
      </w:r>
    </w:p>
    <w:p w:rsidR="0077514E" w:rsidRPr="004E55D5" w:rsidRDefault="0077514E" w:rsidP="004E55D5">
      <w:pPr>
        <w:spacing w:after="0" w:line="240" w:lineRule="auto"/>
        <w:ind w:firstLine="709"/>
        <w:jc w:val="both"/>
        <w:rPr>
          <w:rFonts w:ascii="Times New Roman" w:hAnsi="Times New Roman" w:cs="Times New Roman"/>
        </w:rPr>
      </w:pPr>
      <w:r w:rsidRPr="004E55D5">
        <w:rPr>
          <w:rFonts w:ascii="Times New Roman" w:hAnsi="Times New Roman" w:cs="Times New Roman"/>
          <w:sz w:val="24"/>
          <w:szCs w:val="24"/>
        </w:rPr>
        <w:t>За 2016 год в Пугачевском муниципальном районе контрольными органами в сфере закупок проведено 23 проверки муниципальных заказчиков, из них 8 проверок уполномоченным органом на осуществление контроля в сфере закупок, 2 проверки внутренним муниципальным финансовым контролем, 13 проверок ведомственным контролем в сфере закупок.</w:t>
      </w:r>
    </w:p>
    <w:p w:rsidR="00113D6C" w:rsidRPr="004E55D5" w:rsidRDefault="00113D6C" w:rsidP="004E55D5">
      <w:pPr>
        <w:pStyle w:val="af"/>
        <w:ind w:firstLine="709"/>
        <w:jc w:val="both"/>
        <w:rPr>
          <w:spacing w:val="-4"/>
        </w:rPr>
      </w:pPr>
      <w:r w:rsidRPr="004E55D5">
        <w:t xml:space="preserve">Результаты проверок осуществляемых контрольным органом муниципального района размещены в единой информационной системе на официальном сайте </w:t>
      </w:r>
      <w:r w:rsidRPr="004E55D5">
        <w:rPr>
          <w:lang w:val="en-US"/>
        </w:rPr>
        <w:t>http</w:t>
      </w:r>
      <w:r w:rsidRPr="004E55D5">
        <w:t>.//</w:t>
      </w:r>
      <w:r w:rsidRPr="004E55D5">
        <w:rPr>
          <w:lang w:val="en-US"/>
        </w:rPr>
        <w:t>zakupki</w:t>
      </w:r>
      <w:r w:rsidRPr="004E55D5">
        <w:t xml:space="preserve">. </w:t>
      </w:r>
      <w:r w:rsidRPr="004E55D5">
        <w:rPr>
          <w:lang w:val="en-US"/>
        </w:rPr>
        <w:t>gov</w:t>
      </w:r>
      <w:r w:rsidRPr="004E55D5">
        <w:t>.</w:t>
      </w:r>
      <w:r w:rsidRPr="004E55D5">
        <w:rPr>
          <w:lang w:val="en-US"/>
        </w:rPr>
        <w:t>ru</w:t>
      </w:r>
      <w:r w:rsidRPr="004E55D5">
        <w:t>./ в разделе «Реестр планов проверок, результатов контроля»</w:t>
      </w:r>
      <w:r w:rsidRPr="004E55D5">
        <w:rPr>
          <w:spacing w:val="-4"/>
        </w:rPr>
        <w:t xml:space="preserve"> и на сайте администрации Пугачевского муниципального района</w:t>
      </w:r>
      <w:r w:rsidRPr="004E55D5">
        <w:rPr>
          <w:b/>
          <w:spacing w:val="-4"/>
        </w:rPr>
        <w:t xml:space="preserve"> </w:t>
      </w:r>
      <w:hyperlink r:id="rId6" w:history="1">
        <w:r w:rsidRPr="004E55D5">
          <w:rPr>
            <w:rStyle w:val="afd"/>
            <w:b w:val="0"/>
            <w:u w:val="single"/>
            <w:lang w:val="en-US"/>
          </w:rPr>
          <w:t>www</w:t>
        </w:r>
        <w:r w:rsidRPr="004E55D5">
          <w:rPr>
            <w:rStyle w:val="afd"/>
            <w:b w:val="0"/>
            <w:u w:val="single"/>
          </w:rPr>
          <w:t>//</w:t>
        </w:r>
        <w:r w:rsidRPr="004E55D5">
          <w:rPr>
            <w:rStyle w:val="afd"/>
            <w:b w:val="0"/>
            <w:u w:val="single"/>
            <w:lang w:val="en-US"/>
          </w:rPr>
          <w:t>pugachev</w:t>
        </w:r>
        <w:r w:rsidRPr="004E55D5">
          <w:rPr>
            <w:rStyle w:val="afd"/>
            <w:b w:val="0"/>
            <w:u w:val="single"/>
          </w:rPr>
          <w:t>-</w:t>
        </w:r>
        <w:r w:rsidRPr="004E55D5">
          <w:rPr>
            <w:rStyle w:val="afd"/>
            <w:b w:val="0"/>
            <w:u w:val="single"/>
            <w:lang w:val="en-US"/>
          </w:rPr>
          <w:t>adm</w:t>
        </w:r>
        <w:r w:rsidRPr="004E55D5">
          <w:rPr>
            <w:rStyle w:val="afd"/>
            <w:b w:val="0"/>
            <w:u w:val="single"/>
          </w:rPr>
          <w:t>.</w:t>
        </w:r>
        <w:r w:rsidRPr="004E55D5">
          <w:rPr>
            <w:rStyle w:val="afd"/>
            <w:b w:val="0"/>
            <w:u w:val="single"/>
            <w:lang w:val="en-US"/>
          </w:rPr>
          <w:t>ru</w:t>
        </w:r>
        <w:r w:rsidRPr="004E55D5">
          <w:rPr>
            <w:rStyle w:val="afd"/>
            <w:b w:val="0"/>
            <w:u w:val="single"/>
          </w:rPr>
          <w:t>/</w:t>
        </w:r>
      </w:hyperlink>
      <w:r w:rsidRPr="004E55D5">
        <w:rPr>
          <w:rStyle w:val="afd"/>
        </w:rPr>
        <w:t xml:space="preserve"> </w:t>
      </w:r>
      <w:r w:rsidRPr="004E55D5">
        <w:rPr>
          <w:spacing w:val="-4"/>
        </w:rPr>
        <w:t>в разделе «Администрация муниципального района».</w:t>
      </w:r>
    </w:p>
    <w:p w:rsidR="00C43F16" w:rsidRPr="004E55D5" w:rsidRDefault="00C43F16" w:rsidP="004E55D5">
      <w:pPr>
        <w:pStyle w:val="af"/>
        <w:ind w:firstLine="709"/>
        <w:jc w:val="both"/>
        <w:rPr>
          <w:spacing w:val="-4"/>
        </w:rPr>
      </w:pPr>
    </w:p>
    <w:p w:rsidR="009D525A" w:rsidRPr="004E55D5" w:rsidRDefault="00206343" w:rsidP="004E55D5">
      <w:pPr>
        <w:pStyle w:val="af"/>
        <w:ind w:firstLine="709"/>
        <w:jc w:val="center"/>
        <w:rPr>
          <w:b/>
        </w:rPr>
      </w:pPr>
      <w:r w:rsidRPr="004E55D5">
        <w:rPr>
          <w:b/>
        </w:rPr>
        <w:t>Опека и попечительство</w:t>
      </w:r>
    </w:p>
    <w:p w:rsidR="009D525A" w:rsidRPr="004E55D5" w:rsidRDefault="003C5C6C" w:rsidP="004E55D5">
      <w:pPr>
        <w:pStyle w:val="af"/>
        <w:ind w:firstLine="709"/>
        <w:jc w:val="both"/>
        <w:rPr>
          <w:sz w:val="28"/>
          <w:szCs w:val="28"/>
        </w:rPr>
      </w:pPr>
      <w:r w:rsidRPr="004E55D5">
        <w:t>Работа службы опеки и попечительства ведется в соответствии с законодательством и согласно плану.</w:t>
      </w:r>
    </w:p>
    <w:p w:rsidR="009D525A" w:rsidRPr="004E55D5" w:rsidRDefault="009D525A" w:rsidP="004E55D5">
      <w:pPr>
        <w:pStyle w:val="af"/>
        <w:ind w:firstLine="709"/>
        <w:jc w:val="both"/>
      </w:pPr>
      <w:r w:rsidRPr="004E55D5">
        <w:t>В службе опеки и попечительства состоит на учёте  214 детей-сирот и детей, оставшихся без попечения родителей, из них 174 - в возрасте от 0 до 18 лет и 40 - от 18 до 23 лет. Приоритетным направлением в работе службы является устройство детей  в семьи граждан. На воспитании</w:t>
      </w:r>
      <w:r w:rsidR="006C0D25" w:rsidRPr="004E55D5">
        <w:t xml:space="preserve"> в замещающих семьях находится</w:t>
      </w:r>
      <w:r w:rsidRPr="004E55D5">
        <w:t xml:space="preserve"> 174 ребенка, из них 126 - под оп</w:t>
      </w:r>
      <w:r w:rsidR="006C0D25" w:rsidRPr="004E55D5">
        <w:t xml:space="preserve">екой, 16 - в приемных семьях, </w:t>
      </w:r>
      <w:r w:rsidRPr="004E55D5">
        <w:t>32 - в семьях усыновителей. Одной из основных задач службы опеки является  недопущение случаев повторного сиротства. С родителями проводятся: беседы, консультации, ежемес</w:t>
      </w:r>
      <w:r w:rsidR="006C0D25" w:rsidRPr="004E55D5">
        <w:t xml:space="preserve">ячные обследования жилищно - </w:t>
      </w:r>
      <w:r w:rsidRPr="004E55D5">
        <w:t xml:space="preserve">бытовых условий. </w:t>
      </w:r>
    </w:p>
    <w:p w:rsidR="009D525A" w:rsidRPr="004E55D5" w:rsidRDefault="006C0D25" w:rsidP="004E55D5">
      <w:pPr>
        <w:pStyle w:val="af"/>
        <w:ind w:firstLine="709"/>
        <w:jc w:val="both"/>
      </w:pPr>
      <w:r w:rsidRPr="004E55D5">
        <w:t xml:space="preserve">За </w:t>
      </w:r>
      <w:r w:rsidR="009D525A" w:rsidRPr="004E55D5">
        <w:t>2016 год службой опеки</w:t>
      </w:r>
      <w:r w:rsidRPr="004E55D5">
        <w:t xml:space="preserve"> и попечительства было выявлено</w:t>
      </w:r>
      <w:r w:rsidR="009D525A" w:rsidRPr="004E55D5">
        <w:t xml:space="preserve"> 13 детей, оставшихся б</w:t>
      </w:r>
      <w:r w:rsidRPr="004E55D5">
        <w:t xml:space="preserve">ез попечения родителей, из них </w:t>
      </w:r>
      <w:r w:rsidR="009D525A" w:rsidRPr="004E55D5">
        <w:t>12 переданы под опеку, 1 направлен в государственное учреждение.</w:t>
      </w:r>
    </w:p>
    <w:p w:rsidR="009D525A" w:rsidRPr="004E55D5" w:rsidRDefault="006C0D25" w:rsidP="004E55D5">
      <w:pPr>
        <w:pStyle w:val="af"/>
        <w:ind w:firstLine="709"/>
        <w:jc w:val="both"/>
      </w:pPr>
      <w:r w:rsidRPr="004E55D5">
        <w:t xml:space="preserve">По полученным </w:t>
      </w:r>
      <w:r w:rsidR="009D525A" w:rsidRPr="004E55D5">
        <w:t>сообщениям о ненадлежащем воспитании и содержании детей,</w:t>
      </w:r>
      <w:r w:rsidRPr="004E55D5">
        <w:t xml:space="preserve"> инспекторами службы</w:t>
      </w:r>
      <w:r w:rsidR="009D525A" w:rsidRPr="004E55D5">
        <w:t xml:space="preserve"> п</w:t>
      </w:r>
      <w:r w:rsidRPr="004E55D5">
        <w:t xml:space="preserve">роведено 87 выездов в семьи и </w:t>
      </w:r>
      <w:r w:rsidR="009D525A" w:rsidRPr="004E55D5">
        <w:t>приняты соответствующие меры в рамках своей компетенции.</w:t>
      </w:r>
    </w:p>
    <w:p w:rsidR="009D525A" w:rsidRPr="004E55D5" w:rsidRDefault="009D525A" w:rsidP="004E55D5">
      <w:pPr>
        <w:pStyle w:val="af"/>
        <w:ind w:firstLine="709"/>
        <w:jc w:val="both"/>
      </w:pPr>
      <w:r w:rsidRPr="004E55D5">
        <w:t>В целях осуществления надзора за деятельностью опекунов 2 раза в год  проводятся плановые проверки условий жизни  и содержания подопечных и приемных детей, соблюдения опекунами прав и законных интересов подопечных,</w:t>
      </w:r>
      <w:r w:rsidR="00143804" w:rsidRPr="004E55D5">
        <w:t xml:space="preserve"> </w:t>
      </w:r>
      <w:r w:rsidRPr="004E55D5">
        <w:t xml:space="preserve">обеспечение сохранности их имущества. </w:t>
      </w:r>
      <w:r w:rsidR="006C0D25" w:rsidRPr="004E55D5">
        <w:t>итогам отчетного периода проверено 96 замещающих</w:t>
      </w:r>
      <w:r w:rsidRPr="004E55D5">
        <w:t xml:space="preserve"> семей, составлены акты обследования жилищно-бытовых условий. Отстранений за ненадлежащее исполнение своих обязанностей среди замещающих родителей не было.</w:t>
      </w:r>
    </w:p>
    <w:p w:rsidR="009D525A" w:rsidRPr="004E55D5" w:rsidRDefault="009D525A" w:rsidP="004E55D5">
      <w:pPr>
        <w:pStyle w:val="af"/>
        <w:ind w:firstLine="709"/>
        <w:jc w:val="both"/>
      </w:pPr>
      <w:r w:rsidRPr="004E55D5">
        <w:t>По поручению суда в течение отчетного периода проведены обследования жилищно - бытовых условий 26 семей, с целью возможности проживания в них несовершеннолетних детей.</w:t>
      </w:r>
    </w:p>
    <w:p w:rsidR="009D525A" w:rsidRPr="004E55D5" w:rsidRDefault="00143804" w:rsidP="004E55D5">
      <w:pPr>
        <w:pStyle w:val="af"/>
        <w:ind w:firstLine="709"/>
        <w:jc w:val="both"/>
        <w:rPr>
          <w:lang w:eastAsia="ar-SA"/>
        </w:rPr>
      </w:pPr>
      <w:r w:rsidRPr="004E55D5">
        <w:t>Инспекторы</w:t>
      </w:r>
      <w:r w:rsidR="009D525A" w:rsidRPr="004E55D5">
        <w:t xml:space="preserve"> службы приня</w:t>
      </w:r>
      <w:r w:rsidRPr="004E55D5">
        <w:t>ли</w:t>
      </w:r>
      <w:r w:rsidR="009D525A" w:rsidRPr="004E55D5">
        <w:t xml:space="preserve"> участие в  20 судебных заседаниях по защите прав и законных интересов несовершеннолетних детей.</w:t>
      </w:r>
      <w:r w:rsidRPr="004E55D5">
        <w:t xml:space="preserve"> </w:t>
      </w:r>
      <w:r w:rsidRPr="004E55D5">
        <w:rPr>
          <w:lang w:eastAsia="ar-SA"/>
        </w:rPr>
        <w:t xml:space="preserve">Инспектора </w:t>
      </w:r>
      <w:r w:rsidR="009D525A" w:rsidRPr="004E55D5">
        <w:rPr>
          <w:lang w:eastAsia="ar-SA"/>
        </w:rPr>
        <w:t>контролируют сохранность и использование жилых помещений, сохраненных за детьми</w:t>
      </w:r>
      <w:r w:rsidRPr="004E55D5">
        <w:rPr>
          <w:lang w:eastAsia="ar-SA"/>
        </w:rPr>
        <w:t xml:space="preserve"> </w:t>
      </w:r>
      <w:r w:rsidR="009D525A" w:rsidRPr="004E55D5">
        <w:rPr>
          <w:lang w:eastAsia="ar-SA"/>
        </w:rPr>
        <w:t>- сиротами и детьми, оставшимися без попечения родителей. Согласно законодательству один раз в год  поводятся проверки жилищно-бытовых условий, составляются акты обследования сохраненных жилых помещений, направляют запросы в органы опеки других районов и областей с просьбой провести обследование жилых помещений, находящихся на их территории. Проверено 23 жилых помещения, все они находятся в удовлетворительном состоянии.</w:t>
      </w:r>
    </w:p>
    <w:p w:rsidR="009D525A" w:rsidRPr="004E55D5" w:rsidRDefault="009D525A" w:rsidP="004E55D5">
      <w:pPr>
        <w:pStyle w:val="af"/>
        <w:ind w:firstLine="709"/>
        <w:jc w:val="both"/>
      </w:pPr>
      <w:r w:rsidRPr="004E55D5">
        <w:t>В 2016 году в обеспечении жилыми помещениями нуждались 47 человек, из них 12 получили квартиры в г.Пугачеве, до конца года планируется заключение ещё 9 договоров на получение жилого помещения из специализированного жилого фонда области, что составит 45 % от потребности.</w:t>
      </w:r>
    </w:p>
    <w:p w:rsidR="009D525A" w:rsidRPr="004E55D5" w:rsidRDefault="009D525A" w:rsidP="004E55D5">
      <w:pPr>
        <w:pStyle w:val="af"/>
        <w:ind w:firstLine="709"/>
        <w:jc w:val="both"/>
      </w:pPr>
      <w:r w:rsidRPr="004E55D5">
        <w:lastRenderedPageBreak/>
        <w:t xml:space="preserve">В соответствии с Законом  Саратовкой области от 2 августа 2012 года № 123-ЗСО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 </w:t>
      </w:r>
      <w:r w:rsidR="00E2259A" w:rsidRPr="004E55D5">
        <w:t>и</w:t>
      </w:r>
      <w:r w:rsidRPr="004E55D5">
        <w:t xml:space="preserve">нспектора службы оказывают содействие совершеннолетним гражданам в постановке их на учет, в качестве нуждающихся  в жилом помещении. Всего в министерстве  </w:t>
      </w:r>
      <w:r w:rsidR="00143804" w:rsidRPr="004E55D5">
        <w:t xml:space="preserve">на учете </w:t>
      </w:r>
      <w:r w:rsidRPr="004E55D5">
        <w:t>состоит 130 детей, достигших возраста 14 лет.</w:t>
      </w:r>
    </w:p>
    <w:p w:rsidR="009D525A" w:rsidRPr="004E55D5" w:rsidRDefault="009D525A" w:rsidP="004E55D5">
      <w:pPr>
        <w:pStyle w:val="af"/>
        <w:ind w:firstLine="709"/>
        <w:jc w:val="both"/>
      </w:pPr>
      <w:r w:rsidRPr="004E55D5">
        <w:t>В 2016 году в целях защиты жилищных прав граждан, из числа детей-сирот оказыва</w:t>
      </w:r>
      <w:r w:rsidR="00E2259A" w:rsidRPr="004E55D5">
        <w:t>ется</w:t>
      </w:r>
      <w:r w:rsidRPr="004E55D5">
        <w:t xml:space="preserve"> помощь в сборе д</w:t>
      </w:r>
      <w:r w:rsidR="00E2259A" w:rsidRPr="004E55D5">
        <w:t>окументов для обращения в суд, чтобы</w:t>
      </w:r>
      <w:r w:rsidRPr="004E55D5">
        <w:t xml:space="preserve"> обязать Министерство строительства и ЖКХ г</w:t>
      </w:r>
      <w:r w:rsidR="00E2259A" w:rsidRPr="004E55D5">
        <w:t xml:space="preserve">. </w:t>
      </w:r>
      <w:r w:rsidRPr="004E55D5">
        <w:t xml:space="preserve">Саратова выделить им жилое помещение. В настоящее время имеется 14 неисполненных решения суда. </w:t>
      </w:r>
    </w:p>
    <w:p w:rsidR="009D525A" w:rsidRPr="004E55D5" w:rsidRDefault="009D525A" w:rsidP="004E55D5">
      <w:pPr>
        <w:pStyle w:val="af"/>
        <w:ind w:firstLine="709"/>
        <w:jc w:val="both"/>
      </w:pPr>
      <w:r w:rsidRPr="004E55D5">
        <w:t>В службе опеки и попечительства особое внимание уделяется работе с семьями, находящимися в социально-опасном положении и в трудной жизненной ситуации.  Ежемесячно обновляется банк данных семей, находящихся в социально-опасном положении. На каждую семью, находящуюся в социально-опасном положении  разрабатываются  предложения в программу, направленные на оказание социально-педагогической и психологической, материальной и медико-социальной помощи семье. За текущий период подготовлено 47 предложений и 65 справок по исполнению программ.</w:t>
      </w:r>
    </w:p>
    <w:p w:rsidR="009D525A" w:rsidRPr="004E55D5" w:rsidRDefault="009D525A" w:rsidP="004E55D5">
      <w:pPr>
        <w:pStyle w:val="af"/>
        <w:ind w:firstLine="709"/>
        <w:jc w:val="both"/>
      </w:pPr>
      <w:r w:rsidRPr="004E55D5">
        <w:t xml:space="preserve">При невозможности изменить ситуацию в семье в лучшую сторону и возникновении непосредственной угрозы жизни и здоровью ребенка инспекторами службы приходится принимать решение о немедленном </w:t>
      </w:r>
      <w:r w:rsidR="00E2259A" w:rsidRPr="004E55D5">
        <w:t>возврате</w:t>
      </w:r>
      <w:r w:rsidRPr="004E55D5">
        <w:t xml:space="preserve"> ребенка. За текущий период 2016 года были </w:t>
      </w:r>
      <w:r w:rsidR="00E2259A" w:rsidRPr="004E55D5">
        <w:t>возвращены</w:t>
      </w:r>
      <w:r w:rsidRPr="004E55D5">
        <w:t xml:space="preserve"> 2</w:t>
      </w:r>
      <w:r w:rsidR="00E2259A" w:rsidRPr="004E55D5">
        <w:t xml:space="preserve"> ребенка.</w:t>
      </w:r>
      <w:r w:rsidRPr="004E55D5">
        <w:t xml:space="preserve"> </w:t>
      </w:r>
      <w:r w:rsidR="00E2259A" w:rsidRPr="004E55D5">
        <w:t>Н</w:t>
      </w:r>
      <w:r w:rsidRPr="004E55D5">
        <w:t>аправлено 7 исков в суд о лишении родителей родительских прав и принято участие в 15 судебных заседаниях о лишении родительских прав.</w:t>
      </w:r>
    </w:p>
    <w:p w:rsidR="009D525A" w:rsidRPr="004E55D5" w:rsidRDefault="009D525A" w:rsidP="004E55D5">
      <w:pPr>
        <w:pStyle w:val="af"/>
        <w:ind w:firstLine="709"/>
        <w:jc w:val="both"/>
      </w:pPr>
      <w:r w:rsidRPr="004E55D5">
        <w:t>В службу опеки и попечительства обратилось 14 граждан с заявлениями о выдаче разрешений  на ежемесячное получение и расходование  пенсии. Из них по инвалидности -</w:t>
      </w:r>
      <w:r w:rsidR="00E2259A" w:rsidRPr="004E55D5">
        <w:t xml:space="preserve"> </w:t>
      </w:r>
      <w:r w:rsidRPr="004E55D5">
        <w:t>9, пенсии по потере кормильца –</w:t>
      </w:r>
      <w:r w:rsidR="00E2259A" w:rsidRPr="004E55D5">
        <w:t xml:space="preserve"> </w:t>
      </w:r>
      <w:r w:rsidRPr="004E55D5">
        <w:t xml:space="preserve">5. </w:t>
      </w:r>
      <w:r w:rsidR="00E2259A" w:rsidRPr="004E55D5">
        <w:t>Д</w:t>
      </w:r>
      <w:r w:rsidRPr="004E55D5">
        <w:t xml:space="preserve">ано 47 разрешений на снятие денежных вкладов со счетов </w:t>
      </w:r>
      <w:r w:rsidR="00054376" w:rsidRPr="004E55D5">
        <w:t xml:space="preserve">несовершеннолетних детей и </w:t>
      </w:r>
      <w:r w:rsidR="00E2259A" w:rsidRPr="004E55D5">
        <w:t>90 разрешений</w:t>
      </w:r>
      <w:r w:rsidRPr="004E55D5">
        <w:t xml:space="preserve"> на совершение сделок с жилыми помещениями при участии несовершеннолетних. Выдано 380 справок в УПФР о фактах лишения или ограничения в родительских правах женщин, претендующих на выплату средств материнского капитала.</w:t>
      </w:r>
    </w:p>
    <w:p w:rsidR="009D525A" w:rsidRPr="004E55D5" w:rsidRDefault="009D525A" w:rsidP="004E55D5">
      <w:pPr>
        <w:pStyle w:val="af"/>
        <w:ind w:firstLine="709"/>
        <w:jc w:val="both"/>
        <w:rPr>
          <w:b/>
        </w:rPr>
      </w:pPr>
      <w:r w:rsidRPr="004E55D5">
        <w:t>Инспектора службы опеки и попечительства принимали участие в областных семинарах по охране прав детства.</w:t>
      </w:r>
      <w:r w:rsidR="00054376" w:rsidRPr="004E55D5">
        <w:t xml:space="preserve"> </w:t>
      </w:r>
      <w:r w:rsidRPr="004E55D5">
        <w:t>Организовывали участие детей, проживающих в замещающих семьях в областных конкурсах.</w:t>
      </w:r>
    </w:p>
    <w:p w:rsidR="00B46319" w:rsidRPr="004E55D5" w:rsidRDefault="00B46319" w:rsidP="004E55D5">
      <w:pPr>
        <w:pStyle w:val="af"/>
        <w:ind w:firstLine="709"/>
        <w:jc w:val="both"/>
      </w:pPr>
    </w:p>
    <w:p w:rsidR="00390E1F" w:rsidRPr="004E55D5" w:rsidRDefault="009812EF" w:rsidP="004E55D5">
      <w:pPr>
        <w:pStyle w:val="af"/>
        <w:ind w:firstLine="709"/>
        <w:jc w:val="center"/>
        <w:rPr>
          <w:b/>
        </w:rPr>
      </w:pPr>
      <w:r w:rsidRPr="004E55D5">
        <w:rPr>
          <w:b/>
        </w:rPr>
        <w:t>Образование</w:t>
      </w:r>
    </w:p>
    <w:p w:rsidR="00390E1F" w:rsidRPr="004E55D5" w:rsidRDefault="00390E1F" w:rsidP="004E55D5">
      <w:pPr>
        <w:pStyle w:val="a5"/>
        <w:ind w:firstLine="709"/>
      </w:pPr>
      <w:r w:rsidRPr="004E55D5">
        <w:t xml:space="preserve">Сеть общеобразовательных учреждений Пугачевского муниципального района в 2016-2017 учебном году включает в себя 29 школ, из них средних – 17, основных – 12. Количество учащихся </w:t>
      </w:r>
      <w:r w:rsidR="00054376" w:rsidRPr="004E55D5">
        <w:t>на 1 сентября 2016 года - 5584.</w:t>
      </w:r>
    </w:p>
    <w:p w:rsidR="00390E1F" w:rsidRPr="004E55D5" w:rsidRDefault="00390E1F" w:rsidP="004E55D5">
      <w:pPr>
        <w:pStyle w:val="af"/>
        <w:ind w:firstLine="709"/>
        <w:jc w:val="both"/>
      </w:pPr>
      <w:r w:rsidRPr="004E55D5">
        <w:t>На 1 сентября 2016 года в школах района обучается: 83 ребенка – инвалида; 69 обучающихся с ограниченными возможностями здоровья, из них 45 детей-инвалидов; дистанционно – 7 детей-инвалидов.</w:t>
      </w:r>
    </w:p>
    <w:p w:rsidR="00390E1F" w:rsidRPr="004E55D5" w:rsidRDefault="00390E1F" w:rsidP="004E55D5">
      <w:pPr>
        <w:pStyle w:val="af"/>
        <w:ind w:firstLine="709"/>
        <w:jc w:val="both"/>
      </w:pPr>
      <w:r w:rsidRPr="004E55D5">
        <w:t>Для учащихся, отнесенных по состоянию здоровья к специальной медицинской группе в 2016/2017 учебном году организовано – 6 групп (54 человека).</w:t>
      </w:r>
    </w:p>
    <w:p w:rsidR="00390E1F" w:rsidRPr="004E55D5" w:rsidRDefault="00390E1F" w:rsidP="004E55D5">
      <w:pPr>
        <w:pStyle w:val="af"/>
        <w:ind w:firstLine="709"/>
        <w:jc w:val="both"/>
      </w:pPr>
      <w:r w:rsidRPr="004E55D5">
        <w:t xml:space="preserve">В районе функционирует 35 муниципальных дошкольных образовательных  учреждений и 3 структурных подразделения (в МОУ ООШ с. Мавринка, МОУ ООШ с. Жестянка, МОУ ООШ п. Чапаевский), в них получают образовательные услуги 2342 ребенка. </w:t>
      </w:r>
    </w:p>
    <w:p w:rsidR="00390E1F" w:rsidRPr="004E55D5" w:rsidRDefault="00390E1F" w:rsidP="004E55D5">
      <w:pPr>
        <w:pStyle w:val="af"/>
        <w:ind w:firstLine="709"/>
        <w:jc w:val="both"/>
        <w:rPr>
          <w:rFonts w:eastAsia="Calibri"/>
        </w:rPr>
      </w:pPr>
      <w:r w:rsidRPr="004E55D5">
        <w:rPr>
          <w:rFonts w:eastAsia="Calibri"/>
        </w:rPr>
        <w:t>На 1 декабря 2016 года очередность на получение места в дошкольных учреждениях г. Пугачева составляет 616 чел., в том числе в возрасте от 3 лет до 7 лет – 57 детей, из них не обеспеченных ме</w:t>
      </w:r>
      <w:r w:rsidR="00313B73" w:rsidRPr="004E55D5">
        <w:rPr>
          <w:rFonts w:eastAsia="Calibri"/>
        </w:rPr>
        <w:t>стом в саду на желаемую дату нет.</w:t>
      </w:r>
    </w:p>
    <w:p w:rsidR="00390E1F" w:rsidRPr="004E55D5" w:rsidRDefault="00390E1F" w:rsidP="004E55D5">
      <w:pPr>
        <w:pStyle w:val="af"/>
        <w:ind w:firstLine="709"/>
        <w:jc w:val="both"/>
      </w:pPr>
      <w:r w:rsidRPr="004E55D5">
        <w:t>Все муниципальные образовательные учреждения имеют лицензии на осуществление образовательной деятельности.</w:t>
      </w:r>
    </w:p>
    <w:p w:rsidR="00390E1F" w:rsidRPr="004E55D5" w:rsidRDefault="00390E1F" w:rsidP="004E55D5">
      <w:pPr>
        <w:pStyle w:val="af"/>
        <w:ind w:firstLine="709"/>
        <w:jc w:val="both"/>
      </w:pPr>
      <w:r w:rsidRPr="004E55D5">
        <w:t>Функционируют 2 учреждения дополнительного образования: ЦРТДЮ, с охватом 1125 чел., ДЮСШ – 739 чел.</w:t>
      </w:r>
    </w:p>
    <w:p w:rsidR="00390E1F" w:rsidRPr="004E55D5" w:rsidRDefault="00390E1F" w:rsidP="004E55D5">
      <w:pPr>
        <w:pStyle w:val="af"/>
        <w:ind w:firstLine="709"/>
        <w:jc w:val="both"/>
        <w:rPr>
          <w:rFonts w:eastAsia="Calibri"/>
        </w:rPr>
      </w:pPr>
      <w:r w:rsidRPr="004E55D5">
        <w:rPr>
          <w:rFonts w:eastAsia="Calibri"/>
        </w:rPr>
        <w:lastRenderedPageBreak/>
        <w:t>В районе работают 99 руководящих и 830 педагогических работника. Высшее образование имеют 502 педагога, среднее специальное 317</w:t>
      </w:r>
      <w:r w:rsidR="00313B73" w:rsidRPr="004E55D5">
        <w:rPr>
          <w:rFonts w:eastAsia="Calibri"/>
        </w:rPr>
        <w:t xml:space="preserve"> </w:t>
      </w:r>
      <w:r w:rsidRPr="004E55D5">
        <w:rPr>
          <w:rFonts w:eastAsia="Calibri"/>
        </w:rPr>
        <w:t>человек. 95 педагогов имеют высшую квалификационную категорию, 470 человек – первую.</w:t>
      </w:r>
    </w:p>
    <w:p w:rsidR="00390E1F" w:rsidRPr="004E55D5" w:rsidRDefault="00390E1F" w:rsidP="004E55D5">
      <w:pPr>
        <w:pStyle w:val="af"/>
        <w:ind w:firstLine="709"/>
        <w:jc w:val="both"/>
        <w:rPr>
          <w:rFonts w:eastAsia="Calibri"/>
        </w:rPr>
      </w:pPr>
      <w:r w:rsidRPr="004E55D5">
        <w:rPr>
          <w:rFonts w:eastAsia="Calibri"/>
        </w:rPr>
        <w:t>Почётное звание «Заслуженный учитель РФ» присвоено 2 учителям, значком «Отличник народного просвещения РФ»  награждены 19 человек, нагрудным знаком «Почётный работник общего образования РФ» - 82, Почётной  грамотой  Минобразования РФ – 92, знаком Губернатора Саратовской области – 1, Почетной грамотой Губернатора Саратовской области – 12, Благодарностью Губернатора Саратовской области – 19, Почетной грамотой Министерства образования Саратовской области – 76 педагогов. В образовательных учреждениях Пугачёвского района работают 16 победителей конкурса «Лучшие учителя России», победителей национального проекта «Образование».</w:t>
      </w:r>
    </w:p>
    <w:p w:rsidR="00390E1F" w:rsidRPr="004E55D5" w:rsidRDefault="00390E1F" w:rsidP="004E55D5">
      <w:pPr>
        <w:pStyle w:val="af"/>
        <w:ind w:firstLine="709"/>
        <w:jc w:val="both"/>
        <w:rPr>
          <w:rFonts w:eastAsia="Calibri"/>
        </w:rPr>
      </w:pPr>
      <w:r w:rsidRPr="004E55D5">
        <w:rPr>
          <w:rFonts w:eastAsia="Calibri"/>
        </w:rPr>
        <w:t>Ежегодно в районе проводится конкурс «Учитель года» и «Воспитатель года». В этом году победитель муниципального этапа конкурса Ксенофонтова Т.А., учитель начальных классов МОУ «СОШ №3 г. Пугачева», представляла район на областном конкурсе «Учитель года - 2016» и вышла в суперфинал. Победителем муниципального конкурса «Воспитатель года» стала Шашлова Т.Н. воспитатель МДОУ «Детский сад №12».</w:t>
      </w:r>
    </w:p>
    <w:p w:rsidR="00390E1F" w:rsidRPr="004E55D5" w:rsidRDefault="00711D9B" w:rsidP="004E55D5">
      <w:pPr>
        <w:pStyle w:val="af"/>
        <w:ind w:firstLine="709"/>
        <w:jc w:val="both"/>
        <w:rPr>
          <w:rFonts w:eastAsia="Calibri"/>
        </w:rPr>
      </w:pPr>
      <w:r w:rsidRPr="004E55D5">
        <w:rPr>
          <w:rFonts w:eastAsia="Calibri"/>
        </w:rPr>
        <w:t>З</w:t>
      </w:r>
      <w:r w:rsidR="00390E1F" w:rsidRPr="004E55D5">
        <w:rPr>
          <w:rFonts w:eastAsia="Calibri"/>
        </w:rPr>
        <w:t xml:space="preserve">аведующая МДОУ «Детский сад с. Давыдовка Пугачевского района» </w:t>
      </w:r>
      <w:r w:rsidRPr="004E55D5">
        <w:rPr>
          <w:rFonts w:eastAsia="Calibri"/>
        </w:rPr>
        <w:t xml:space="preserve">Аванян Е.Р. </w:t>
      </w:r>
      <w:r w:rsidR="00390E1F" w:rsidRPr="004E55D5">
        <w:rPr>
          <w:rFonts w:eastAsia="Calibri"/>
        </w:rPr>
        <w:t>приняла участие во Всероссийском этапе конкурса «Педагогический дебют – 2016» и стала победителем в номинации «Молодой руководитель дошкольной организации».</w:t>
      </w:r>
      <w:r w:rsidR="00735468" w:rsidRPr="004E55D5">
        <w:rPr>
          <w:rFonts w:eastAsia="Calibri"/>
        </w:rPr>
        <w:t xml:space="preserve"> </w:t>
      </w:r>
      <w:r w:rsidR="00390E1F" w:rsidRPr="004E55D5">
        <w:rPr>
          <w:rFonts w:eastAsia="Calibri"/>
        </w:rPr>
        <w:t>Традиционно в районе проводится муниципальный эт</w:t>
      </w:r>
      <w:r w:rsidRPr="004E55D5">
        <w:rPr>
          <w:rFonts w:eastAsia="Calibri"/>
        </w:rPr>
        <w:t xml:space="preserve">ап этого конкурса. В этом году победителем </w:t>
      </w:r>
      <w:r w:rsidR="00390E1F" w:rsidRPr="004E55D5">
        <w:rPr>
          <w:rFonts w:eastAsia="Calibri"/>
        </w:rPr>
        <w:t>стал Лапшин А</w:t>
      </w:r>
      <w:r w:rsidR="00735468" w:rsidRPr="004E55D5">
        <w:rPr>
          <w:rFonts w:eastAsia="Calibri"/>
        </w:rPr>
        <w:t>.</w:t>
      </w:r>
      <w:r w:rsidR="00390E1F" w:rsidRPr="004E55D5">
        <w:rPr>
          <w:rFonts w:eastAsia="Calibri"/>
        </w:rPr>
        <w:t xml:space="preserve"> В</w:t>
      </w:r>
      <w:r w:rsidR="00735468" w:rsidRPr="004E55D5">
        <w:rPr>
          <w:rFonts w:eastAsia="Calibri"/>
        </w:rPr>
        <w:t>.</w:t>
      </w:r>
      <w:r w:rsidR="00390E1F" w:rsidRPr="004E55D5">
        <w:rPr>
          <w:rFonts w:eastAsia="Calibri"/>
        </w:rPr>
        <w:t>, учитель физической культуры МОУ «СОШ № 3 г. Пугачева». В декабре он принял участие в региональном этапе конкурса.</w:t>
      </w:r>
    </w:p>
    <w:p w:rsidR="00390E1F" w:rsidRPr="004E55D5" w:rsidRDefault="00390E1F" w:rsidP="004E55D5">
      <w:pPr>
        <w:pStyle w:val="af"/>
        <w:ind w:firstLine="709"/>
        <w:jc w:val="both"/>
        <w:rPr>
          <w:rFonts w:eastAsia="Calibri"/>
        </w:rPr>
      </w:pPr>
      <w:r w:rsidRPr="004E55D5">
        <w:rPr>
          <w:rFonts w:eastAsia="Calibri"/>
        </w:rPr>
        <w:t>В региональном этапе VII Всероссийского конкурса "Учитель здоровья России - 2016" Королёв В.В., учитель физической культуры МОУ «СОШ №13 г.</w:t>
      </w:r>
      <w:r w:rsidR="00711D9B" w:rsidRPr="004E55D5">
        <w:rPr>
          <w:rFonts w:eastAsia="Calibri"/>
        </w:rPr>
        <w:t xml:space="preserve"> </w:t>
      </w:r>
      <w:r w:rsidRPr="004E55D5">
        <w:rPr>
          <w:rFonts w:eastAsia="Calibri"/>
        </w:rPr>
        <w:t xml:space="preserve">Пугачева" занял </w:t>
      </w:r>
      <w:r w:rsidRPr="004E55D5">
        <w:rPr>
          <w:rFonts w:eastAsia="Calibri"/>
          <w:lang w:val="en-US"/>
        </w:rPr>
        <w:t>I</w:t>
      </w:r>
      <w:r w:rsidRPr="004E55D5">
        <w:rPr>
          <w:rFonts w:eastAsia="Calibri"/>
        </w:rPr>
        <w:t xml:space="preserve"> место. Во Всероссийском этапе </w:t>
      </w:r>
      <w:r w:rsidR="00735468" w:rsidRPr="004E55D5">
        <w:rPr>
          <w:rFonts w:eastAsia="Calibri"/>
        </w:rPr>
        <w:t xml:space="preserve">конкурса </w:t>
      </w:r>
      <w:r w:rsidRPr="004E55D5">
        <w:rPr>
          <w:rFonts w:eastAsia="Calibri"/>
        </w:rPr>
        <w:t xml:space="preserve">в г. Ростове </w:t>
      </w:r>
      <w:r w:rsidR="00711D9B" w:rsidRPr="004E55D5">
        <w:rPr>
          <w:rFonts w:eastAsia="Calibri"/>
        </w:rPr>
        <w:t>н</w:t>
      </w:r>
      <w:r w:rsidRPr="004E55D5">
        <w:rPr>
          <w:rFonts w:eastAsia="Calibri"/>
        </w:rPr>
        <w:t>а Дону он вышел в финал и стал лауреатом.</w:t>
      </w:r>
    </w:p>
    <w:p w:rsidR="00B40A78" w:rsidRPr="004E55D5" w:rsidRDefault="00390E1F" w:rsidP="004E55D5">
      <w:pPr>
        <w:pStyle w:val="af"/>
        <w:ind w:firstLine="709"/>
        <w:jc w:val="both"/>
        <w:rPr>
          <w:rFonts w:eastAsia="Calibri"/>
        </w:rPr>
      </w:pPr>
      <w:r w:rsidRPr="004E55D5">
        <w:rPr>
          <w:rFonts w:eastAsia="Calibri"/>
        </w:rPr>
        <w:t>Обеспечение высокого уровня профессионализма педагогов района осуществляется через систему повышения квалификации, участие педагогов  в районных и областных семинарах, конференциях, слётах. В 2016  году на базе района прошли курсы повышения квалификации 299 педагогов</w:t>
      </w:r>
      <w:r w:rsidR="00B40A78" w:rsidRPr="004E55D5">
        <w:rPr>
          <w:rFonts w:eastAsia="Calibri"/>
        </w:rPr>
        <w:t>.</w:t>
      </w:r>
    </w:p>
    <w:p w:rsidR="00390E1F" w:rsidRPr="004E55D5" w:rsidRDefault="00390E1F" w:rsidP="004E55D5">
      <w:pPr>
        <w:pStyle w:val="af"/>
        <w:ind w:firstLine="709"/>
        <w:jc w:val="both"/>
      </w:pPr>
      <w:r w:rsidRPr="004E55D5">
        <w:t>С целью выявления наиболее эффективно работающих педагогических коллективов, стимулирования  роста педагогического мастерства работников дошкольных образовательных учреждений, оценки их деятельности, направленной на присмотр, уход за детьми и охрану здоровья детей, их полноценное развитие ежегодно проводится конкурс «Лидеры дошкольного образования». В муниципальном этапе конкурса приняло участие 23 педагога из 8 дошкольных образовательных учреждений, 7 образовательных учреждений приняли участие в региональном этапе конкурса. Победу в номинации «Ищем, пробуем, внедряем!» одержала Белова Т.П., заместитель заведующего по УМР МДО «Детский сад №12 г.Пугачева Саратовской области»</w:t>
      </w:r>
    </w:p>
    <w:p w:rsidR="00390E1F" w:rsidRPr="004E55D5" w:rsidRDefault="00390E1F" w:rsidP="004E55D5">
      <w:pPr>
        <w:pStyle w:val="af"/>
        <w:ind w:firstLine="709"/>
        <w:jc w:val="both"/>
      </w:pPr>
      <w:r w:rsidRPr="004E55D5">
        <w:t>Управление образования администрации Пугачевского муниципального района и образовательные учреждения реализуют муниципальную программу «Развитие образования Пугачевского муниципального района на 2014-2016 годы».</w:t>
      </w:r>
    </w:p>
    <w:p w:rsidR="00390E1F" w:rsidRPr="004E55D5" w:rsidRDefault="00390E1F" w:rsidP="004E55D5">
      <w:pPr>
        <w:pStyle w:val="af"/>
        <w:ind w:firstLine="709"/>
        <w:jc w:val="both"/>
      </w:pPr>
      <w:r w:rsidRPr="004E55D5">
        <w:t>Курсовую подготовку по вопросам инклюзивного образо</w:t>
      </w:r>
      <w:r w:rsidR="00C37770" w:rsidRPr="004E55D5">
        <w:t xml:space="preserve">вания прошли </w:t>
      </w:r>
      <w:r w:rsidRPr="004E55D5">
        <w:t>39 учителей школ, что составляет 7,6 % от общего числа учителей, работающих в общеобразовательных учреждениях. 5 общеобразовательных учреждений заключили договоры о взаимодействии с ресурсными центрами инклюзивного образования. Педагоги прини</w:t>
      </w:r>
      <w:r w:rsidR="00C37770" w:rsidRPr="004E55D5">
        <w:t xml:space="preserve">мают участие в </w:t>
      </w:r>
      <w:r w:rsidRPr="004E55D5">
        <w:t>семинарах, проходящих на базе этих центров.</w:t>
      </w:r>
    </w:p>
    <w:p w:rsidR="00390E1F" w:rsidRPr="004E55D5" w:rsidRDefault="00390E1F" w:rsidP="004E55D5">
      <w:pPr>
        <w:pStyle w:val="af"/>
        <w:ind w:firstLine="709"/>
        <w:jc w:val="both"/>
      </w:pPr>
      <w:r w:rsidRPr="004E55D5">
        <w:t>Одним из разделов программы  является «Обновление содержания работы с одаренными детьми в образовательных учреждениях района».</w:t>
      </w:r>
    </w:p>
    <w:p w:rsidR="00390E1F" w:rsidRPr="004E55D5" w:rsidRDefault="00390E1F" w:rsidP="004E55D5">
      <w:pPr>
        <w:pStyle w:val="af"/>
        <w:ind w:firstLine="709"/>
        <w:jc w:val="both"/>
        <w:rPr>
          <w:rFonts w:eastAsia="Calibri"/>
        </w:rPr>
      </w:pPr>
      <w:r w:rsidRPr="004E55D5">
        <w:rPr>
          <w:rFonts w:eastAsia="Calibri"/>
        </w:rPr>
        <w:t>В Пугачевском райо</w:t>
      </w:r>
      <w:r w:rsidR="00C37770" w:rsidRPr="004E55D5">
        <w:rPr>
          <w:rFonts w:eastAsia="Calibri"/>
        </w:rPr>
        <w:t>не развивается творческая среда</w:t>
      </w:r>
      <w:r w:rsidRPr="004E55D5">
        <w:rPr>
          <w:rFonts w:eastAsia="Calibri"/>
        </w:rPr>
        <w:t xml:space="preserve"> для выявления осо</w:t>
      </w:r>
      <w:r w:rsidR="004C61A0" w:rsidRPr="004E55D5">
        <w:rPr>
          <w:rFonts w:eastAsia="Calibri"/>
        </w:rPr>
        <w:t xml:space="preserve">бо одаренных ребят. </w:t>
      </w:r>
      <w:r w:rsidRPr="004E55D5">
        <w:rPr>
          <w:rFonts w:eastAsia="Calibri"/>
        </w:rPr>
        <w:t>В каждой общеобразовательной школе проводятся предметные олимпиады</w:t>
      </w:r>
      <w:r w:rsidR="004C61A0" w:rsidRPr="004E55D5">
        <w:rPr>
          <w:rFonts w:eastAsia="Calibri"/>
        </w:rPr>
        <w:t>, научные конференции, конкурсы.</w:t>
      </w:r>
    </w:p>
    <w:p w:rsidR="00390E1F" w:rsidRPr="004E55D5" w:rsidRDefault="00390E1F" w:rsidP="004E55D5">
      <w:pPr>
        <w:pStyle w:val="af"/>
        <w:ind w:firstLine="709"/>
        <w:jc w:val="both"/>
        <w:rPr>
          <w:rFonts w:eastAsia="Calibri"/>
        </w:rPr>
      </w:pPr>
      <w:r w:rsidRPr="004E55D5">
        <w:rPr>
          <w:rFonts w:eastAsia="Calibri"/>
        </w:rPr>
        <w:t xml:space="preserve">В МОУ «СОШ № 1 им. Т. Г. Мазура» шестой  год проводится конкурс чтецов, посвященный памяти заслуженного учителя РФ Бессоновой Г.В. В 2016 году в нем приняли участие учащиеся из 22 общеобразовательных учреждений Пугачевского района. Конкурс был </w:t>
      </w:r>
      <w:r w:rsidRPr="004E55D5">
        <w:rPr>
          <w:rFonts w:eastAsia="Calibri"/>
        </w:rPr>
        <w:lastRenderedPageBreak/>
        <w:t>посвящён 80 - летию Саратовской области. 42 участника награждены грамотами управления образования.</w:t>
      </w:r>
    </w:p>
    <w:p w:rsidR="00390E1F" w:rsidRPr="004E55D5" w:rsidRDefault="00390E1F" w:rsidP="004E55D5">
      <w:pPr>
        <w:pStyle w:val="af"/>
        <w:ind w:firstLine="709"/>
        <w:jc w:val="both"/>
        <w:rPr>
          <w:rFonts w:eastAsia="Calibri"/>
        </w:rPr>
      </w:pPr>
      <w:r w:rsidRPr="004E55D5">
        <w:rPr>
          <w:rFonts w:eastAsia="Calibri"/>
        </w:rPr>
        <w:t>В марте 2016 года учащиеся 10 класса МОУ «СОШ № 13 г. Пугачева» получили Гран-При за участие в региональном проекте «Мир правосудия: изучаем и понимаем» в г. Саратов.</w:t>
      </w:r>
    </w:p>
    <w:p w:rsidR="00390E1F" w:rsidRPr="004E55D5" w:rsidRDefault="004C61A0" w:rsidP="004E55D5">
      <w:pPr>
        <w:pStyle w:val="af"/>
        <w:ind w:firstLine="709"/>
        <w:jc w:val="both"/>
        <w:rPr>
          <w:rFonts w:eastAsia="Calibri"/>
          <w:shd w:val="clear" w:color="auto" w:fill="FFFFFF"/>
        </w:rPr>
      </w:pPr>
      <w:r w:rsidRPr="004E55D5">
        <w:rPr>
          <w:rFonts w:eastAsia="Calibri"/>
          <w:shd w:val="clear" w:color="auto" w:fill="FFFFFF"/>
        </w:rPr>
        <w:t xml:space="preserve">На базе </w:t>
      </w:r>
      <w:r w:rsidR="00390E1F" w:rsidRPr="004E55D5">
        <w:rPr>
          <w:rFonts w:eastAsia="Calibri"/>
          <w:shd w:val="clear" w:color="auto" w:fill="FFFFFF"/>
        </w:rPr>
        <w:t>МОУ «СОШ № 2 г. Пугачева» проводится муниципальный конкурс детского литературного творчества среди учащихся начальных классов </w:t>
      </w:r>
      <w:r w:rsidR="00390E1F" w:rsidRPr="004E55D5">
        <w:rPr>
          <w:rFonts w:eastAsia="Calibri"/>
          <w:iCs/>
          <w:shd w:val="clear" w:color="auto" w:fill="FFFFFF"/>
        </w:rPr>
        <w:t>«Дебют. Проба пера».</w:t>
      </w:r>
      <w:r w:rsidR="00390E1F" w:rsidRPr="004E55D5">
        <w:rPr>
          <w:rFonts w:eastAsia="Calibri"/>
          <w:shd w:val="clear" w:color="auto" w:fill="FFFFFF"/>
        </w:rPr>
        <w:t xml:space="preserve">  В нем приняли участие 9 обучающихся 3-4 классов муниципальных общеобразовательных учреждений. На заочном этапе ребята представили свои творческие работы: сочинения, стихи и очерки. </w:t>
      </w:r>
    </w:p>
    <w:p w:rsidR="00390E1F" w:rsidRPr="004E55D5" w:rsidRDefault="00390E1F" w:rsidP="004E55D5">
      <w:pPr>
        <w:pStyle w:val="af"/>
        <w:ind w:firstLine="709"/>
        <w:jc w:val="both"/>
        <w:rPr>
          <w:rFonts w:eastAsia="Calibri"/>
          <w:shd w:val="clear" w:color="auto" w:fill="FFFFFF"/>
        </w:rPr>
      </w:pPr>
      <w:r w:rsidRPr="004E55D5">
        <w:rPr>
          <w:rFonts w:eastAsia="Calibri"/>
        </w:rPr>
        <w:t>В МОУ «СОШ № 2 г. Пугачева» состоялась VI муниципальная научно-практическая конференция «Шаг в будущее». Среди гостей были Лебедев С</w:t>
      </w:r>
      <w:r w:rsidR="004C61A0" w:rsidRPr="004E55D5">
        <w:rPr>
          <w:rFonts w:eastAsia="Calibri"/>
        </w:rPr>
        <w:t>.</w:t>
      </w:r>
      <w:r w:rsidRPr="004E55D5">
        <w:rPr>
          <w:rFonts w:eastAsia="Calibri"/>
        </w:rPr>
        <w:t xml:space="preserve"> В</w:t>
      </w:r>
      <w:r w:rsidR="004C61A0" w:rsidRPr="004E55D5">
        <w:rPr>
          <w:rFonts w:eastAsia="Calibri"/>
        </w:rPr>
        <w:t>.</w:t>
      </w:r>
      <w:r w:rsidRPr="004E55D5">
        <w:rPr>
          <w:rFonts w:eastAsia="Calibri"/>
        </w:rPr>
        <w:t xml:space="preserve"> – кандидат технических наук, доцент, заведующая кафедрой «Информатика и управление в технических системах» Балаковского инженерно-технологического института Национального исследовательского ядерного университета МИФИ - Фролова М</w:t>
      </w:r>
      <w:r w:rsidR="004C61A0" w:rsidRPr="004E55D5">
        <w:rPr>
          <w:rFonts w:eastAsia="Calibri"/>
        </w:rPr>
        <w:t xml:space="preserve">. </w:t>
      </w:r>
      <w:r w:rsidRPr="004E55D5">
        <w:rPr>
          <w:rFonts w:eastAsia="Calibri"/>
        </w:rPr>
        <w:t>А</w:t>
      </w:r>
      <w:r w:rsidR="004C61A0" w:rsidRPr="004E55D5">
        <w:rPr>
          <w:rFonts w:eastAsia="Calibri"/>
        </w:rPr>
        <w:t>.</w:t>
      </w:r>
      <w:r w:rsidRPr="004E55D5">
        <w:rPr>
          <w:rFonts w:eastAsia="Calibri"/>
        </w:rPr>
        <w:t xml:space="preserve"> В работе конференции приняли участие 173 обучающихся школ города и района. Грамоты победителей и призеров получили 73 человека. </w:t>
      </w:r>
    </w:p>
    <w:p w:rsidR="00390E1F" w:rsidRPr="004E55D5" w:rsidRDefault="00390E1F" w:rsidP="004E55D5">
      <w:pPr>
        <w:pStyle w:val="af"/>
        <w:ind w:firstLine="709"/>
        <w:jc w:val="both"/>
        <w:rPr>
          <w:rFonts w:eastAsia="Calibri"/>
        </w:rPr>
      </w:pPr>
      <w:r w:rsidRPr="004E55D5">
        <w:rPr>
          <w:rFonts w:eastAsia="Calibri"/>
        </w:rPr>
        <w:t xml:space="preserve">Четвертый год  на базе СОШ № 3 проводится региональная научно-практическая конференция школьников «Путь к возрождению». </w:t>
      </w:r>
      <w:r w:rsidRPr="004E55D5">
        <w:rPr>
          <w:rFonts w:eastAsia="Calibri"/>
          <w:bCs/>
        </w:rPr>
        <w:t xml:space="preserve">Цель </w:t>
      </w:r>
      <w:r w:rsidRPr="004E55D5">
        <w:rPr>
          <w:rFonts w:eastAsia="Calibri"/>
        </w:rPr>
        <w:t>конференции</w:t>
      </w:r>
      <w:r w:rsidRPr="004E55D5">
        <w:rPr>
          <w:rFonts w:eastAsia="Calibri"/>
          <w:bCs/>
        </w:rPr>
        <w:t xml:space="preserve"> </w:t>
      </w:r>
      <w:r w:rsidRPr="004E55D5">
        <w:rPr>
          <w:rFonts w:eastAsia="Calibri"/>
        </w:rPr>
        <w:t>— духовно-нравственное, патриотическое, экологическое воспитание; интеллектуальное и творческое развитие личности  школьника</w:t>
      </w:r>
      <w:r w:rsidR="004C61A0" w:rsidRPr="004E55D5">
        <w:rPr>
          <w:rFonts w:eastAsia="Calibri"/>
        </w:rPr>
        <w:t>.</w:t>
      </w:r>
    </w:p>
    <w:p w:rsidR="008A38A0" w:rsidRPr="004E55D5" w:rsidRDefault="00390E1F" w:rsidP="004E55D5">
      <w:pPr>
        <w:pStyle w:val="af"/>
        <w:ind w:firstLine="709"/>
        <w:jc w:val="both"/>
      </w:pPr>
      <w:r w:rsidRPr="004E55D5">
        <w:t xml:space="preserve">В </w:t>
      </w:r>
      <w:r w:rsidR="008A38A0" w:rsidRPr="004E55D5">
        <w:t>2016</w:t>
      </w:r>
      <w:r w:rsidRPr="004E55D5">
        <w:t xml:space="preserve"> году в конференции приняли участие 141 обучающийся (в 2015- 2016 учебном году 76 учащихся) из городов Саратова, Энгель</w:t>
      </w:r>
      <w:r w:rsidR="008A38A0" w:rsidRPr="004E55D5">
        <w:t xml:space="preserve">са, Красноармейска, Балаково, </w:t>
      </w:r>
      <w:r w:rsidRPr="004E55D5">
        <w:t>Вольска, Хвалынска, Пугачева, Ивантеевского, Перелюбского, Духовницкого, Пугачевского районов.</w:t>
      </w:r>
    </w:p>
    <w:p w:rsidR="009C3AAB" w:rsidRPr="004E55D5" w:rsidRDefault="00390E1F" w:rsidP="004E55D5">
      <w:pPr>
        <w:pStyle w:val="af"/>
        <w:ind w:firstLine="709"/>
        <w:jc w:val="both"/>
        <w:rPr>
          <w:rFonts w:eastAsia="Calibri"/>
        </w:rPr>
      </w:pPr>
      <w:r w:rsidRPr="004E55D5">
        <w:rPr>
          <w:rFonts w:eastAsia="Calibri"/>
        </w:rPr>
        <w:t xml:space="preserve">Третий год в МОУ «СОШ №13 г. Пугачева» совместно с Саратовской </w:t>
      </w:r>
      <w:r w:rsidR="00E65F6B" w:rsidRPr="004E55D5">
        <w:rPr>
          <w:rFonts w:eastAsia="Calibri"/>
        </w:rPr>
        <w:t xml:space="preserve">юридической академией проходят </w:t>
      </w:r>
      <w:r w:rsidRPr="004E55D5">
        <w:rPr>
          <w:rFonts w:eastAsia="Calibri"/>
        </w:rPr>
        <w:t>юношеские гуманитарные чтения. С 2016 года конкурс приобрёл статус регионального. В 2016 году в чтениях принял</w:t>
      </w:r>
      <w:r w:rsidR="009E061F" w:rsidRPr="004E55D5">
        <w:rPr>
          <w:rFonts w:eastAsia="Calibri"/>
        </w:rPr>
        <w:t>и</w:t>
      </w:r>
      <w:r w:rsidRPr="004E55D5">
        <w:rPr>
          <w:rFonts w:eastAsia="Calibri"/>
        </w:rPr>
        <w:t xml:space="preserve"> 50 учащихся из разных школ города, Пугачёвского,  Перелюбского районов и г. Балаково.</w:t>
      </w:r>
    </w:p>
    <w:p w:rsidR="00390E1F" w:rsidRPr="004E55D5" w:rsidRDefault="009C3AAB" w:rsidP="004E55D5">
      <w:pPr>
        <w:pStyle w:val="af"/>
        <w:ind w:firstLine="709"/>
        <w:jc w:val="both"/>
        <w:rPr>
          <w:rFonts w:eastAsia="Calibri"/>
        </w:rPr>
      </w:pPr>
      <w:r w:rsidRPr="004E55D5">
        <w:rPr>
          <w:rFonts w:eastAsia="Calibri"/>
        </w:rPr>
        <w:t>В</w:t>
      </w:r>
      <w:r w:rsidR="00390E1F" w:rsidRPr="004E55D5">
        <w:rPr>
          <w:rFonts w:eastAsia="Calibri"/>
        </w:rPr>
        <w:t xml:space="preserve">осьмой год </w:t>
      </w:r>
      <w:r w:rsidRPr="004E55D5">
        <w:rPr>
          <w:rFonts w:eastAsia="Calibri"/>
        </w:rPr>
        <w:t xml:space="preserve">СОШ № 13 </w:t>
      </w:r>
      <w:r w:rsidR="00390E1F" w:rsidRPr="004E55D5">
        <w:rPr>
          <w:rFonts w:eastAsia="Calibri"/>
        </w:rPr>
        <w:t>проводит  конкурс «Математик года», приобщая к точным наукам учащихся старших классов. С 2015 года конкурс приобрел статус регионального. В марте 2016 в нем приняли участие  106 человек (в 2015 году - 49 человек).</w:t>
      </w:r>
    </w:p>
    <w:p w:rsidR="00390E1F" w:rsidRPr="004E55D5" w:rsidRDefault="00390E1F" w:rsidP="004E55D5">
      <w:pPr>
        <w:pStyle w:val="af"/>
        <w:ind w:firstLine="709"/>
        <w:jc w:val="both"/>
        <w:rPr>
          <w:rFonts w:eastAsia="Calibri"/>
        </w:rPr>
      </w:pPr>
      <w:r w:rsidRPr="004E55D5">
        <w:rPr>
          <w:rFonts w:eastAsia="Calibri"/>
        </w:rPr>
        <w:t xml:space="preserve">СОШ № 14 продолжает сотрудничать с Саратовским Государственным Аграрным Университетом и проводит ежегодный международный молодёжный форум – открытая экспериментальная площадка для творческой молодёжи. В 2016 году в форуме </w:t>
      </w:r>
      <w:r w:rsidR="00B31B65" w:rsidRPr="004E55D5">
        <w:rPr>
          <w:rFonts w:eastAsia="Calibri"/>
        </w:rPr>
        <w:t xml:space="preserve">приняли участие </w:t>
      </w:r>
      <w:r w:rsidRPr="004E55D5">
        <w:rPr>
          <w:rFonts w:eastAsia="Calibri"/>
        </w:rPr>
        <w:t xml:space="preserve">67 </w:t>
      </w:r>
      <w:r w:rsidR="00B31B65" w:rsidRPr="004E55D5">
        <w:rPr>
          <w:rFonts w:eastAsia="Calibri"/>
        </w:rPr>
        <w:t>человек</w:t>
      </w:r>
      <w:r w:rsidRPr="004E55D5">
        <w:rPr>
          <w:rFonts w:eastAsia="Calibri"/>
        </w:rPr>
        <w:t xml:space="preserve"> из Пугачевского, Ивантеевского, Краснопартизанского, Перелюбского районов и г. Балаково.</w:t>
      </w:r>
    </w:p>
    <w:p w:rsidR="00390E1F" w:rsidRPr="004E55D5" w:rsidRDefault="00B31B65" w:rsidP="004E55D5">
      <w:pPr>
        <w:pStyle w:val="af"/>
        <w:ind w:firstLine="709"/>
        <w:jc w:val="both"/>
        <w:rPr>
          <w:rFonts w:eastAsia="Calibri"/>
        </w:rPr>
      </w:pPr>
      <w:r w:rsidRPr="004E55D5">
        <w:rPr>
          <w:rFonts w:eastAsia="Calibri"/>
        </w:rPr>
        <w:t xml:space="preserve">Тринадцатый </w:t>
      </w:r>
      <w:r w:rsidR="00390E1F" w:rsidRPr="004E55D5">
        <w:rPr>
          <w:rFonts w:eastAsia="Calibri"/>
        </w:rPr>
        <w:t>год продолжается конкурс ученических коллективов «Лучший ученический класс». Он позволяет не только сформировать коллектив единомышленников, но и сделать интересные открытия, осуществить новые прое</w:t>
      </w:r>
      <w:r w:rsidR="00EF44CB" w:rsidRPr="004E55D5">
        <w:rPr>
          <w:rFonts w:eastAsia="Calibri"/>
        </w:rPr>
        <w:t xml:space="preserve">кты. В 2016 году в нем приняли </w:t>
      </w:r>
      <w:r w:rsidR="00390E1F" w:rsidRPr="004E55D5">
        <w:rPr>
          <w:rFonts w:eastAsia="Calibri"/>
        </w:rPr>
        <w:t>участие 6 классных коллективов</w:t>
      </w:r>
      <w:r w:rsidRPr="004E55D5">
        <w:rPr>
          <w:rFonts w:eastAsia="Calibri"/>
        </w:rPr>
        <w:t xml:space="preserve"> </w:t>
      </w:r>
      <w:r w:rsidR="00390E1F" w:rsidRPr="004E55D5">
        <w:rPr>
          <w:rFonts w:eastAsia="Calibri"/>
        </w:rPr>
        <w:t>. Победителем по итогам конкурса стал 11-й класс МОУ «СОШ №13 г. Пугачева Саратовской области».</w:t>
      </w:r>
    </w:p>
    <w:p w:rsidR="00390E1F" w:rsidRPr="004E55D5" w:rsidRDefault="00390E1F" w:rsidP="004E55D5">
      <w:pPr>
        <w:pStyle w:val="af"/>
        <w:ind w:firstLine="709"/>
        <w:jc w:val="both"/>
        <w:rPr>
          <w:rFonts w:eastAsia="Calibri"/>
        </w:rPr>
      </w:pPr>
      <w:r w:rsidRPr="004E55D5">
        <w:rPr>
          <w:rFonts w:eastAsia="Calibri"/>
        </w:rPr>
        <w:t>4 школьника приняли участие в традиционном муниципальном конкурсе «Ученик года». Победителями признаны ученица 10 к</w:t>
      </w:r>
      <w:r w:rsidR="00B31B65" w:rsidRPr="004E55D5">
        <w:rPr>
          <w:rFonts w:eastAsia="Calibri"/>
        </w:rPr>
        <w:t>ласса МОУ «СОШ № 3</w:t>
      </w:r>
      <w:r w:rsidRPr="004E55D5">
        <w:rPr>
          <w:rFonts w:eastAsia="Calibri"/>
        </w:rPr>
        <w:t xml:space="preserve"> г. Пугачева» Айрапетян Ларина и ученик МОУ «СОШ № 2 г. Пугачева» Похомов Артур.</w:t>
      </w:r>
    </w:p>
    <w:p w:rsidR="00390E1F" w:rsidRPr="004E55D5" w:rsidRDefault="00390E1F" w:rsidP="004E55D5">
      <w:pPr>
        <w:pStyle w:val="af"/>
        <w:ind w:firstLine="709"/>
        <w:jc w:val="both"/>
        <w:rPr>
          <w:rFonts w:eastAsia="Calibri"/>
        </w:rPr>
      </w:pPr>
      <w:r w:rsidRPr="004E55D5">
        <w:rPr>
          <w:rFonts w:eastAsia="Calibri"/>
        </w:rPr>
        <w:t xml:space="preserve">Ежегодно </w:t>
      </w:r>
      <w:r w:rsidR="00B31B65" w:rsidRPr="004E55D5">
        <w:rPr>
          <w:rFonts w:eastAsia="Calibri"/>
        </w:rPr>
        <w:t>п</w:t>
      </w:r>
      <w:r w:rsidRPr="004E55D5">
        <w:rPr>
          <w:rFonts w:eastAsia="Calibri"/>
        </w:rPr>
        <w:t xml:space="preserve">угачевские </w:t>
      </w:r>
      <w:r w:rsidR="00B31B65" w:rsidRPr="004E55D5">
        <w:rPr>
          <w:rFonts w:eastAsia="Calibri"/>
        </w:rPr>
        <w:t>ученики</w:t>
      </w:r>
      <w:r w:rsidRPr="004E55D5">
        <w:rPr>
          <w:rFonts w:eastAsia="Calibri"/>
        </w:rPr>
        <w:t xml:space="preserve"> участвуют во Всероссийской научной конференции учащихся </w:t>
      </w:r>
      <w:r w:rsidR="00B31B65" w:rsidRPr="004E55D5">
        <w:rPr>
          <w:rFonts w:eastAsia="Calibri"/>
        </w:rPr>
        <w:t>«</w:t>
      </w:r>
      <w:r w:rsidRPr="004E55D5">
        <w:rPr>
          <w:rFonts w:eastAsia="Calibri"/>
        </w:rPr>
        <w:t>Интеллектуальное возрождение</w:t>
      </w:r>
      <w:r w:rsidR="00B31B65" w:rsidRPr="004E55D5">
        <w:rPr>
          <w:rFonts w:eastAsia="Calibri"/>
        </w:rPr>
        <w:t>»</w:t>
      </w:r>
      <w:r w:rsidRPr="004E55D5">
        <w:rPr>
          <w:rFonts w:eastAsia="Calibri"/>
        </w:rPr>
        <w:t>. В 2016 году учащиеся МОУ «СОШ №1 г. Пугачева им. Т. Г. Мазура» завоевали первых три призовых места.</w:t>
      </w:r>
    </w:p>
    <w:p w:rsidR="00390E1F" w:rsidRPr="004E55D5" w:rsidRDefault="00390E1F" w:rsidP="004E55D5">
      <w:pPr>
        <w:pStyle w:val="af"/>
        <w:ind w:firstLine="709"/>
        <w:jc w:val="both"/>
        <w:rPr>
          <w:rFonts w:eastAsia="Calibri"/>
        </w:rPr>
      </w:pPr>
      <w:r w:rsidRPr="004E55D5">
        <w:rPr>
          <w:rFonts w:eastAsia="Calibri"/>
        </w:rPr>
        <w:t>На XVII Всероссийском детском конкурсе научно-исследовательских и творческих работ «Первые шаги в науке» (очный тур, ФГБУ «ДДО « Непецино» УД Президента РФ) Ксения Шевченко ученица МОУ «СОШ № 2 города Пугачева» была награждена Дипломом I степени за исследовательскую работу «Листая семейный архив».</w:t>
      </w:r>
    </w:p>
    <w:p w:rsidR="00390E1F" w:rsidRPr="004E55D5" w:rsidRDefault="00390E1F" w:rsidP="004E55D5">
      <w:pPr>
        <w:pStyle w:val="af"/>
        <w:ind w:firstLine="709"/>
        <w:jc w:val="both"/>
        <w:rPr>
          <w:rFonts w:eastAsia="Calibri"/>
        </w:rPr>
      </w:pPr>
      <w:r w:rsidRPr="004E55D5">
        <w:rPr>
          <w:rFonts w:eastAsia="Calibri"/>
        </w:rPr>
        <w:t>С 30 марта по 1 апреля в г. Москва в ДО п. Непецино состоялся X Всероссийский конкурс достижений талантливой молодежи «Национальное Достояние России», в котором принимали участие 141 студент из 60 субъектов Российской Федерации. Ученица МОУ «СОШ №2 города Пугачёва» Клокова Юлия стала победителем I тура и приняла участие во II (очном) туре конкурса</w:t>
      </w:r>
      <w:r w:rsidR="00B31B65" w:rsidRPr="004E55D5">
        <w:rPr>
          <w:rFonts w:eastAsia="Calibri"/>
        </w:rPr>
        <w:t xml:space="preserve"> и получила </w:t>
      </w:r>
      <w:r w:rsidR="00EF44CB" w:rsidRPr="004E55D5">
        <w:rPr>
          <w:rFonts w:eastAsia="Calibri"/>
        </w:rPr>
        <w:t>Дипломом III степени.</w:t>
      </w:r>
    </w:p>
    <w:p w:rsidR="00390E1F" w:rsidRPr="004E55D5" w:rsidRDefault="00EF44CB" w:rsidP="004E55D5">
      <w:pPr>
        <w:pStyle w:val="af"/>
        <w:ind w:firstLine="709"/>
        <w:jc w:val="both"/>
        <w:rPr>
          <w:rFonts w:eastAsia="Calibri"/>
        </w:rPr>
      </w:pPr>
      <w:r w:rsidRPr="004E55D5">
        <w:rPr>
          <w:rFonts w:eastAsia="Calibri"/>
        </w:rPr>
        <w:lastRenderedPageBreak/>
        <w:t xml:space="preserve">Летом </w:t>
      </w:r>
      <w:r w:rsidR="00390E1F" w:rsidRPr="004E55D5">
        <w:rPr>
          <w:rFonts w:eastAsia="Calibri"/>
        </w:rPr>
        <w:t>2016 года в г. Сочи проходила Всерос</w:t>
      </w:r>
      <w:r w:rsidR="00B31B65" w:rsidRPr="004E55D5">
        <w:rPr>
          <w:rFonts w:eastAsia="Calibri"/>
        </w:rPr>
        <w:t>сийская конференция учащихся «</w:t>
      </w:r>
      <w:r w:rsidR="00390E1F" w:rsidRPr="004E55D5">
        <w:rPr>
          <w:rFonts w:eastAsia="Calibri"/>
        </w:rPr>
        <w:t>Шаги в науку – юг», участниками которой стали обучающиеся 6 А класса МОУ «СОШ № 2 г. Пугачева» Власова Елена, Матюхин Никита , Тишкова Виктория, учащаяся 5 Б класса Косова Татьяна. Дипломами I и II степени оценены исследовательские работы в области истории, краеведения и географии.</w:t>
      </w:r>
    </w:p>
    <w:p w:rsidR="00390E1F" w:rsidRPr="004E55D5" w:rsidRDefault="00390E1F" w:rsidP="004E55D5">
      <w:pPr>
        <w:pStyle w:val="af"/>
        <w:ind w:firstLine="709"/>
        <w:jc w:val="both"/>
        <w:rPr>
          <w:rFonts w:eastAsia="Calibri"/>
        </w:rPr>
      </w:pPr>
      <w:r w:rsidRPr="004E55D5">
        <w:rPr>
          <w:rFonts w:eastAsia="Calibri"/>
        </w:rPr>
        <w:t>Стало доброй традицией награждать в конце учебного года за достижения в области образования, художественного творчества, спорта лучших учащихся и педагогов, подготовивших победителей. В мае 2016 года нагрудные знаки «Наши Надежды» и стипендии вручены 16 учащимся, а 10 педагогам – на</w:t>
      </w:r>
      <w:r w:rsidR="00054376" w:rsidRPr="004E55D5">
        <w:rPr>
          <w:rFonts w:eastAsia="Calibri"/>
        </w:rPr>
        <w:t>грудные знаки «Наше признание».</w:t>
      </w:r>
    </w:p>
    <w:p w:rsidR="00390E1F" w:rsidRPr="004E55D5" w:rsidRDefault="00390E1F" w:rsidP="004E55D5">
      <w:pPr>
        <w:pStyle w:val="af"/>
        <w:ind w:firstLine="709"/>
        <w:jc w:val="both"/>
      </w:pPr>
      <w:r w:rsidRPr="004E55D5">
        <w:t>В 2016 году администрация общества с ограниченной ответственностью «Пугачевские молочные продукты» утвердило ежегодную премию лучшим учащимся. В текущем году обладателями данной премии стали выпускники городских школ: Шевченко Татьяна (МОУ «СОШ №2»), Ерохина Анастасия (МОУ «СОШ №1 им. Т. Г. Мазура»), Загудаев Денис (МОУ «СОШ №13»).</w:t>
      </w:r>
    </w:p>
    <w:p w:rsidR="00390E1F" w:rsidRPr="004E55D5" w:rsidRDefault="00390E1F" w:rsidP="004E55D5">
      <w:pPr>
        <w:pStyle w:val="af"/>
        <w:ind w:firstLine="709"/>
        <w:jc w:val="both"/>
      </w:pPr>
      <w:r w:rsidRPr="004E55D5">
        <w:t>В сентябре-октябре 2016 года прошёл школьный этап всероссийской предметной олимпиады школьников по 19 предметам. Победителями и призерами стали 998 человек.</w:t>
      </w:r>
    </w:p>
    <w:p w:rsidR="00390E1F" w:rsidRPr="004E55D5" w:rsidRDefault="00390E1F" w:rsidP="004E55D5">
      <w:pPr>
        <w:pStyle w:val="af"/>
        <w:ind w:firstLine="709"/>
        <w:jc w:val="both"/>
      </w:pPr>
      <w:r w:rsidRPr="004E55D5">
        <w:t xml:space="preserve">Ежегодно учащиеся начальных классов принимают участие в интеллектуальных олимпиадах. В январе 2016 года проведен муниципальный этап </w:t>
      </w:r>
      <w:r w:rsidRPr="004E55D5">
        <w:rPr>
          <w:lang w:val="en-US"/>
        </w:rPr>
        <w:t>VI</w:t>
      </w:r>
      <w:r w:rsidRPr="004E55D5">
        <w:t xml:space="preserve"> Всероссийской интеллектуальной Олимпиады «Ученик 21 века: пробуем силы - проявляем способности для школьников, обучающихся по образовательной системе УМК «Начальная школа 21 века». 24 учащихся начальных классов Пугачевского района стали участниками регионального этапа. Ученица МОУ «СОШ №1 имени Т.Г.Мазура Пащенко Софья стала лауреатом в номинации «Русский язык».</w:t>
      </w:r>
    </w:p>
    <w:p w:rsidR="00390E1F" w:rsidRPr="004E55D5" w:rsidRDefault="00390E1F" w:rsidP="004E55D5">
      <w:pPr>
        <w:pStyle w:val="af"/>
        <w:ind w:firstLine="709"/>
        <w:jc w:val="both"/>
      </w:pPr>
      <w:r w:rsidRPr="004E55D5">
        <w:t>В целях формирования экологического мировоззрения и активной жизненной позиции подрастающего поколения, развития чувства коллективизма, ответственности, формирования опыта нравственного поведения детей в дошкольных образовательных учреждениях Пугачевского района прошел конкурс детских экологических театров «Через искусство к зеленой планете». В конкурсе приняли участие 16 ДОУ, 6 коллективов были отмечены грамотами.</w:t>
      </w:r>
    </w:p>
    <w:p w:rsidR="00390E1F" w:rsidRPr="004E55D5" w:rsidRDefault="00390E1F" w:rsidP="004E55D5">
      <w:pPr>
        <w:pStyle w:val="af"/>
        <w:ind w:firstLine="709"/>
        <w:jc w:val="both"/>
      </w:pPr>
      <w:r w:rsidRPr="004E55D5">
        <w:t>В соответствии с муниципальной программой «Повышение безопасности дорожного движения» в школах и дошкольных учреждениях города и района проводятся мероприятия по профилактике детского дорожно-транспортного травматизма, мероприятия, обучающие безопасному поведению на дорогах: месячники «Внимание, дети!», «Внимание, каникулы!», конкурсы рисунков, викторины, выступления агитбригад, игровые программы «Дорожная азбука»</w:t>
      </w:r>
      <w:r w:rsidR="00FF1EF7" w:rsidRPr="004E55D5">
        <w:t>.</w:t>
      </w:r>
    </w:p>
    <w:p w:rsidR="00390E1F" w:rsidRPr="004E55D5" w:rsidRDefault="00390E1F" w:rsidP="004E55D5">
      <w:pPr>
        <w:pStyle w:val="af"/>
        <w:ind w:firstLine="709"/>
        <w:jc w:val="both"/>
      </w:pPr>
      <w:r w:rsidRPr="004E55D5">
        <w:t>В учреждениях образования проведена большая работа по обучению и воспитанию детей, связанная с правилами дорожного движения.</w:t>
      </w:r>
    </w:p>
    <w:p w:rsidR="00390E1F" w:rsidRPr="004E55D5" w:rsidRDefault="00390E1F" w:rsidP="004E55D5">
      <w:pPr>
        <w:pStyle w:val="af"/>
        <w:ind w:firstLine="709"/>
        <w:jc w:val="both"/>
      </w:pPr>
      <w:r w:rsidRPr="004E55D5">
        <w:t xml:space="preserve">Во внеурочной деятельности проведены тематические классные часы, беседы инспекторов ГИБДД с обучающимися. Дети участвовали в мероприятиях по </w:t>
      </w:r>
      <w:r w:rsidR="00FF1EF7" w:rsidRPr="004E55D5">
        <w:t>п</w:t>
      </w:r>
      <w:r w:rsidRPr="004E55D5">
        <w:t>равилам дорожного движения, проводимых на школьном, районном уровнях: конкурсах рисунков, слоганов, буклетов, видеофильмов</w:t>
      </w:r>
      <w:r w:rsidR="00FF1EF7" w:rsidRPr="004E55D5">
        <w:t>.</w:t>
      </w:r>
    </w:p>
    <w:p w:rsidR="00390E1F" w:rsidRPr="004E55D5" w:rsidRDefault="00390E1F" w:rsidP="004E55D5">
      <w:pPr>
        <w:pStyle w:val="af"/>
        <w:ind w:firstLine="709"/>
        <w:jc w:val="both"/>
        <w:rPr>
          <w:rFonts w:eastAsia="Calibri"/>
        </w:rPr>
      </w:pPr>
      <w:r w:rsidRPr="004E55D5">
        <w:rPr>
          <w:rFonts w:eastAsia="Calibri"/>
        </w:rPr>
        <w:t>В государственной итоговой аттестации 9 классов в 2016 году приняли участие 481 обучающийся 9-х классов. Недопущено к экзаменам 8 человек. Выдано аттестатов об основном общем образовании 469, не получили аттестат об основном общем образовании 12 человек. Аттестат с отличием получили 26 выпускников 9-х классов.</w:t>
      </w:r>
    </w:p>
    <w:p w:rsidR="00390E1F" w:rsidRPr="004E55D5" w:rsidRDefault="00390E1F" w:rsidP="004E55D5">
      <w:pPr>
        <w:pStyle w:val="af"/>
        <w:ind w:firstLine="709"/>
        <w:jc w:val="both"/>
        <w:rPr>
          <w:rFonts w:eastAsia="Calibri"/>
          <w:shd w:val="clear" w:color="auto" w:fill="FFFFFF"/>
        </w:rPr>
      </w:pPr>
      <w:r w:rsidRPr="004E55D5">
        <w:rPr>
          <w:rFonts w:eastAsia="Calibri"/>
          <w:shd w:val="clear" w:color="auto" w:fill="FFFFFF"/>
        </w:rPr>
        <w:t xml:space="preserve">В ЕГЭ приняли участие 235 человек. </w:t>
      </w:r>
    </w:p>
    <w:p w:rsidR="00390E1F" w:rsidRPr="004E55D5" w:rsidRDefault="00390E1F" w:rsidP="004E55D5">
      <w:pPr>
        <w:pStyle w:val="af"/>
        <w:ind w:firstLine="709"/>
        <w:jc w:val="both"/>
        <w:rPr>
          <w:rFonts w:eastAsia="Calibri"/>
          <w:shd w:val="clear" w:color="auto" w:fill="FFFFFF"/>
        </w:rPr>
      </w:pPr>
      <w:r w:rsidRPr="004E55D5">
        <w:rPr>
          <w:rFonts w:eastAsia="Calibri"/>
          <w:shd w:val="clear" w:color="auto" w:fill="FFFFFF"/>
        </w:rPr>
        <w:t>Медалью «За особые успехи в учении» награждено 40 выпускников. 5 выпускников награждено Почетным Знаком Губернатора Саратовской области «За отличие в учебе».</w:t>
      </w:r>
    </w:p>
    <w:p w:rsidR="00390E1F" w:rsidRPr="004E55D5" w:rsidRDefault="00390E1F" w:rsidP="004E55D5">
      <w:pPr>
        <w:pStyle w:val="af"/>
        <w:ind w:firstLine="709"/>
        <w:jc w:val="both"/>
        <w:rPr>
          <w:rFonts w:eastAsia="Calibri"/>
          <w:shd w:val="clear" w:color="auto" w:fill="FFFFFF"/>
        </w:rPr>
      </w:pPr>
      <w:r w:rsidRPr="004E55D5">
        <w:rPr>
          <w:rFonts w:eastAsia="Calibri"/>
          <w:shd w:val="clear" w:color="auto" w:fill="FFFFFF"/>
        </w:rPr>
        <w:t>С начала 2016 – 2017 учебного года для обучающихся 9</w:t>
      </w:r>
      <w:r w:rsidR="00174CCD" w:rsidRPr="004E55D5">
        <w:rPr>
          <w:rFonts w:eastAsia="Calibri"/>
          <w:shd w:val="clear" w:color="auto" w:fill="FFFFFF"/>
        </w:rPr>
        <w:t xml:space="preserve"> и</w:t>
      </w:r>
      <w:r w:rsidRPr="004E55D5">
        <w:rPr>
          <w:rFonts w:eastAsia="Calibri"/>
          <w:shd w:val="clear" w:color="auto" w:fill="FFFFFF"/>
        </w:rPr>
        <w:t xml:space="preserve"> 10 классов проведен </w:t>
      </w:r>
      <w:r w:rsidRPr="004E55D5">
        <w:rPr>
          <w:rFonts w:eastAsia="Calibri"/>
          <w:shd w:val="clear" w:color="auto" w:fill="FFFFFF"/>
          <w:lang w:val="en-US"/>
        </w:rPr>
        <w:t>I</w:t>
      </w:r>
      <w:r w:rsidRPr="004E55D5">
        <w:rPr>
          <w:rFonts w:eastAsia="Calibri"/>
          <w:shd w:val="clear" w:color="auto" w:fill="FFFFFF"/>
        </w:rPr>
        <w:t xml:space="preserve"> этап региональных  проверочных  работ по математике. Обучающиеся 11 классов приняли участие в репетиционном экзамене по математике. 7 декабря 2016 года обучающиеся 11 (12) классов будут писать итоговое сочинение (изложение).</w:t>
      </w:r>
    </w:p>
    <w:p w:rsidR="00390E1F" w:rsidRPr="004E55D5" w:rsidRDefault="00390E1F" w:rsidP="004E55D5">
      <w:pPr>
        <w:pStyle w:val="af"/>
        <w:ind w:firstLine="709"/>
        <w:jc w:val="both"/>
        <w:rPr>
          <w:rFonts w:eastAsia="Calibri"/>
          <w:shd w:val="clear" w:color="auto" w:fill="FFFFFF"/>
        </w:rPr>
      </w:pPr>
      <w:r w:rsidRPr="004E55D5">
        <w:rPr>
          <w:rFonts w:eastAsia="Calibri"/>
          <w:shd w:val="clear" w:color="auto" w:fill="FFFFFF"/>
        </w:rPr>
        <w:t>Обучающиеся 2</w:t>
      </w:r>
      <w:r w:rsidR="00174CCD" w:rsidRPr="004E55D5">
        <w:rPr>
          <w:rFonts w:eastAsia="Calibri"/>
          <w:shd w:val="clear" w:color="auto" w:fill="FFFFFF"/>
        </w:rPr>
        <w:t xml:space="preserve"> и</w:t>
      </w:r>
      <w:r w:rsidRPr="004E55D5">
        <w:rPr>
          <w:rFonts w:eastAsia="Calibri"/>
          <w:shd w:val="clear" w:color="auto" w:fill="FFFFFF"/>
        </w:rPr>
        <w:t xml:space="preserve"> 5 классов принимали участие во Всероссийских проверочных работах по русскому языку.</w:t>
      </w:r>
    </w:p>
    <w:p w:rsidR="00390E1F" w:rsidRPr="004E55D5" w:rsidRDefault="00390E1F" w:rsidP="004E55D5">
      <w:pPr>
        <w:pStyle w:val="af"/>
        <w:ind w:firstLine="709"/>
        <w:jc w:val="both"/>
        <w:rPr>
          <w:rFonts w:eastAsia="Calibri"/>
        </w:rPr>
      </w:pPr>
      <w:r w:rsidRPr="004E55D5">
        <w:rPr>
          <w:rFonts w:eastAsia="Calibri"/>
        </w:rPr>
        <w:lastRenderedPageBreak/>
        <w:t>В 10 классы в 2016-2017 учебном году зачислено 263 человека, из них в школы города - 215 человек, в сельские школы - 48 человек. Программы профильного обучения осваивают 162 учащихся 10-х классов, что составляет 69 %.</w:t>
      </w:r>
    </w:p>
    <w:p w:rsidR="00390E1F" w:rsidRPr="004E55D5" w:rsidRDefault="00390E1F" w:rsidP="004E55D5">
      <w:pPr>
        <w:pStyle w:val="af"/>
        <w:ind w:firstLine="709"/>
        <w:jc w:val="both"/>
        <w:rPr>
          <w:rFonts w:eastAsia="Calibri"/>
        </w:rPr>
      </w:pPr>
      <w:r w:rsidRPr="004E55D5">
        <w:rPr>
          <w:rFonts w:eastAsia="Calibri"/>
        </w:rPr>
        <w:t>В 2016- 2017 учебном году в 11-х классах обучается 240 человек. Всего на старшей ступени среднего общего образования обучается 503 учащихся.</w:t>
      </w:r>
    </w:p>
    <w:p w:rsidR="00174CCD" w:rsidRPr="004E55D5" w:rsidRDefault="00174CCD" w:rsidP="004E55D5">
      <w:pPr>
        <w:pStyle w:val="af"/>
        <w:ind w:firstLine="709"/>
        <w:jc w:val="both"/>
        <w:rPr>
          <w:rFonts w:eastAsia="Calibri"/>
        </w:rPr>
      </w:pPr>
      <w:r w:rsidRPr="004E55D5">
        <w:t>Профильное обучение организовано в пяти базовых и средних школах города Пугачёва и Пугачёвского района: МОУ СОШ №1, №2, №3, №13, №14.Наиболее востребованные профили обучения на 2016-2017 учебный год: физико- математический и химико – биологический.</w:t>
      </w:r>
    </w:p>
    <w:p w:rsidR="00390E1F" w:rsidRPr="004E55D5" w:rsidRDefault="00390E1F" w:rsidP="004E55D5">
      <w:pPr>
        <w:pStyle w:val="af"/>
        <w:ind w:firstLine="709"/>
        <w:jc w:val="both"/>
        <w:rPr>
          <w:rFonts w:eastAsia="Calibri"/>
        </w:rPr>
      </w:pPr>
      <w:r w:rsidRPr="004E55D5">
        <w:rPr>
          <w:rFonts w:eastAsia="Calibri"/>
        </w:rPr>
        <w:t>Обеспеченность образовательных учреждений современными компьютерами составляет 652 (1 компьютер приходится 12 учащихся), мультимедийных проекторов - 196 интерактивных досок - 112.</w:t>
      </w:r>
    </w:p>
    <w:p w:rsidR="00390E1F" w:rsidRPr="004E55D5" w:rsidRDefault="00390E1F" w:rsidP="004E55D5">
      <w:pPr>
        <w:pStyle w:val="af"/>
        <w:ind w:firstLine="709"/>
        <w:jc w:val="both"/>
        <w:rPr>
          <w:rFonts w:eastAsia="Calibri"/>
        </w:rPr>
      </w:pPr>
      <w:r w:rsidRPr="004E55D5">
        <w:rPr>
          <w:rFonts w:eastAsia="Calibri"/>
        </w:rPr>
        <w:t>Все общеобразовательные учреждения подключены к сети Интернет</w:t>
      </w:r>
      <w:r w:rsidR="00174CCD" w:rsidRPr="004E55D5">
        <w:rPr>
          <w:rFonts w:eastAsia="Calibri"/>
        </w:rPr>
        <w:t>.</w:t>
      </w:r>
    </w:p>
    <w:p w:rsidR="00390E1F" w:rsidRPr="004E55D5" w:rsidRDefault="00390E1F" w:rsidP="004E55D5">
      <w:pPr>
        <w:pStyle w:val="af"/>
        <w:ind w:firstLine="709"/>
        <w:jc w:val="both"/>
        <w:rPr>
          <w:rFonts w:eastAsia="Calibri"/>
        </w:rPr>
      </w:pPr>
      <w:r w:rsidRPr="004E55D5">
        <w:rPr>
          <w:rFonts w:eastAsia="Calibri"/>
        </w:rPr>
        <w:t>На всех компьютерах с выходом в сеть Интернет в общеобразовательных учреждениях   установлена программа контент-фильтрации.</w:t>
      </w:r>
    </w:p>
    <w:p w:rsidR="00390E1F" w:rsidRPr="004E55D5" w:rsidRDefault="00390E1F" w:rsidP="004E55D5">
      <w:pPr>
        <w:pStyle w:val="af"/>
        <w:ind w:firstLine="709"/>
        <w:jc w:val="both"/>
        <w:rPr>
          <w:rFonts w:eastAsia="Calibri"/>
        </w:rPr>
      </w:pPr>
      <w:r w:rsidRPr="004E55D5">
        <w:rPr>
          <w:rFonts w:eastAsia="Calibri"/>
        </w:rPr>
        <w:t xml:space="preserve">100% образовательных учреждений имеют сайты, образующие единое образовательное пространство. </w:t>
      </w:r>
    </w:p>
    <w:p w:rsidR="00390E1F" w:rsidRPr="004E55D5" w:rsidRDefault="00390E1F" w:rsidP="004E55D5">
      <w:pPr>
        <w:pStyle w:val="af"/>
        <w:ind w:firstLine="709"/>
        <w:jc w:val="both"/>
      </w:pPr>
      <w:r w:rsidRPr="004E55D5">
        <w:t>Для подготовки образовательных учреждений к новому учебному году и к осенне-зимнему отопительному периоду 2016-2017 гг. освоены денежные средства в сумме 5413,9 тыс. рублей. в т.ч. на противопожарные мероприятия израсходовано 1508,8 тыс. рублей, антитеррористические мероприятия – 1774,5 тыс. рублей, подготовку к ОЗП -586,8 тыс.рублей.</w:t>
      </w:r>
    </w:p>
    <w:p w:rsidR="00390E1F" w:rsidRPr="004E55D5" w:rsidRDefault="00390E1F" w:rsidP="004E55D5">
      <w:pPr>
        <w:pStyle w:val="af"/>
        <w:ind w:firstLine="709"/>
        <w:jc w:val="both"/>
      </w:pPr>
      <w:r w:rsidRPr="004E55D5">
        <w:t>Во всех образовательных учреждениях проведен косметический ремонт и благоустройство территории. Выполнены работы по установке горячего водоснабжения, ремонт сан.узлов, приобретены электроплиты, школьная мебель, оборудование.</w:t>
      </w:r>
    </w:p>
    <w:p w:rsidR="00174CCD" w:rsidRPr="004E55D5" w:rsidRDefault="00174CCD" w:rsidP="004E55D5">
      <w:pPr>
        <w:pStyle w:val="af"/>
        <w:ind w:firstLine="709"/>
        <w:jc w:val="both"/>
        <w:rPr>
          <w:b/>
        </w:rPr>
      </w:pPr>
      <w:r w:rsidRPr="004E55D5">
        <w:t>На установку системы видеонаблюдения в 1 общеобразовательном учреждении и в 14 дошкольных образовательных учреждениях израсходовано 992,3 тыс. рублей</w:t>
      </w:r>
      <w:r w:rsidRPr="004E55D5">
        <w:rPr>
          <w:b/>
        </w:rPr>
        <w:t>.</w:t>
      </w:r>
    </w:p>
    <w:p w:rsidR="00174CCD" w:rsidRPr="004E55D5" w:rsidRDefault="00174CCD" w:rsidP="004E55D5">
      <w:pPr>
        <w:pStyle w:val="af"/>
        <w:ind w:firstLine="709"/>
        <w:jc w:val="both"/>
      </w:pPr>
      <w:r w:rsidRPr="004E55D5">
        <w:t xml:space="preserve">В рамках проекта: «Ремонт спортивных залов общеобразовательных учреждений, расположенных в сельской местности» проведен </w:t>
      </w:r>
      <w:r w:rsidRPr="004E55D5">
        <w:rPr>
          <w:lang w:eastAsia="ar-SA"/>
        </w:rPr>
        <w:t>ремонт спортивного зала</w:t>
      </w:r>
      <w:r w:rsidRPr="004E55D5">
        <w:t xml:space="preserve"> МОУ «СОШ с.Рахмановка». Было израсходовано 1009,0 тыс. рублей. </w:t>
      </w:r>
    </w:p>
    <w:p w:rsidR="00390E1F" w:rsidRPr="004E55D5" w:rsidRDefault="00390E1F" w:rsidP="004E55D5">
      <w:pPr>
        <w:pStyle w:val="af"/>
        <w:ind w:firstLine="709"/>
        <w:jc w:val="both"/>
      </w:pPr>
      <w:r w:rsidRPr="004E55D5">
        <w:t>Для подготовки учреждений управления образования к осеннее - зимнему отопительному периоду  проведена поверка сигнализаторов для 13 топочных учреждений управления образования, промывка и опрессовка отопительной системы в образовательных учреждениях, замена и поверка газовых счетчиков, ремонт отопительной системы. Проведены замеры сопротивления в 67 учреждениях образования. Проведена замена вводного кабеля в МДОУ «Детский сад с. Жестянка», МОУ «СОШ с. Камелик». Заменены водонагревательные котлы в МДОУ «Детский сад п. Бажановский», филиал МОУ «ООШ с.Жестянка» в с.Бобровый Гай, в филиале МБУ ДО «ЦРТДЮ» «Ровесник» и газовый котел в МДОУ «Детский сад с. Надеждинка».</w:t>
      </w:r>
    </w:p>
    <w:p w:rsidR="00390E1F" w:rsidRPr="004E55D5" w:rsidRDefault="00390E1F" w:rsidP="004E55D5">
      <w:pPr>
        <w:pStyle w:val="af"/>
        <w:ind w:firstLine="709"/>
        <w:jc w:val="both"/>
      </w:pPr>
      <w:r w:rsidRPr="004E55D5">
        <w:t xml:space="preserve">В рамках реализации государственной программы Саратовской области «Повышение энергетической эффективности и энергосбережения в Саратовской области до 2020 года» за счет местного бюджета и внебюджетных источников, проведен перевод электрического отопления на газовое в 3-х образовательных учреждениях: МДОУ «Детский сад с.Жестянка», МДОУ «Детский сад с.Любицкое», МДОУ «Детский сад с. Карловка» на общую сумму 2 831 467,82 руб. Что позволило снизить расход электроэнергии до 30%. </w:t>
      </w:r>
    </w:p>
    <w:p w:rsidR="00390E1F" w:rsidRPr="004E55D5" w:rsidRDefault="00390E1F" w:rsidP="004E55D5">
      <w:pPr>
        <w:pStyle w:val="af"/>
        <w:ind w:firstLine="709"/>
        <w:jc w:val="both"/>
        <w:rPr>
          <w:b/>
        </w:rPr>
      </w:pPr>
      <w:r w:rsidRPr="004E55D5">
        <w:t>Ведется строительство спортивного зала в МОУ «СОШ № 2 г. Пугачева»</w:t>
      </w:r>
      <w:r w:rsidR="00174CCD" w:rsidRPr="004E55D5">
        <w:t>.</w:t>
      </w:r>
    </w:p>
    <w:p w:rsidR="00390E1F" w:rsidRPr="004E55D5" w:rsidRDefault="00390E1F" w:rsidP="004E55D5">
      <w:pPr>
        <w:pStyle w:val="af"/>
        <w:ind w:firstLine="709"/>
        <w:jc w:val="both"/>
        <w:rPr>
          <w:b/>
        </w:rPr>
      </w:pPr>
    </w:p>
    <w:p w:rsidR="00E42168" w:rsidRPr="004E55D5" w:rsidRDefault="009C7D96" w:rsidP="004E55D5">
      <w:pPr>
        <w:pStyle w:val="af"/>
        <w:ind w:firstLine="709"/>
        <w:jc w:val="center"/>
        <w:rPr>
          <w:b/>
        </w:rPr>
      </w:pPr>
      <w:r w:rsidRPr="004E55D5">
        <w:rPr>
          <w:b/>
        </w:rPr>
        <w:t>Культура</w:t>
      </w:r>
    </w:p>
    <w:p w:rsidR="000D257D" w:rsidRPr="004E55D5" w:rsidRDefault="000D257D" w:rsidP="004E55D5">
      <w:pPr>
        <w:pStyle w:val="af"/>
        <w:ind w:firstLine="709"/>
        <w:jc w:val="both"/>
        <w:rPr>
          <w:rFonts w:eastAsia="Calibri"/>
        </w:rPr>
      </w:pPr>
      <w:r w:rsidRPr="004E55D5">
        <w:rPr>
          <w:rFonts w:eastAsia="Calibri"/>
        </w:rPr>
        <w:t>Отдел культуры администрации Пугачевского муниципального района располагает следующей сетью учреждений культуры:</w:t>
      </w:r>
    </w:p>
    <w:p w:rsidR="000D257D" w:rsidRPr="004E55D5" w:rsidRDefault="000D257D" w:rsidP="004E55D5">
      <w:pPr>
        <w:pStyle w:val="af"/>
        <w:ind w:firstLine="709"/>
        <w:jc w:val="both"/>
        <w:rPr>
          <w:rFonts w:eastAsia="Calibri"/>
        </w:rPr>
      </w:pPr>
      <w:r w:rsidRPr="004E55D5">
        <w:rPr>
          <w:rFonts w:eastAsia="Calibri"/>
        </w:rPr>
        <w:t>- МУК «Централизованная клубна</w:t>
      </w:r>
      <w:r w:rsidR="00054376" w:rsidRPr="004E55D5">
        <w:rPr>
          <w:rFonts w:eastAsia="Calibri"/>
        </w:rPr>
        <w:t>я система Пугачевского района»;</w:t>
      </w:r>
    </w:p>
    <w:p w:rsidR="000D257D" w:rsidRPr="004E55D5" w:rsidRDefault="000D257D" w:rsidP="004E55D5">
      <w:pPr>
        <w:pStyle w:val="af"/>
        <w:ind w:firstLine="709"/>
        <w:jc w:val="both"/>
      </w:pPr>
      <w:r w:rsidRPr="004E55D5">
        <w:t>- МБУДО «Детская школа искусств города Пугачёва»;</w:t>
      </w:r>
    </w:p>
    <w:p w:rsidR="000D257D" w:rsidRPr="004E55D5" w:rsidRDefault="000D257D" w:rsidP="004E55D5">
      <w:pPr>
        <w:pStyle w:val="af"/>
        <w:ind w:firstLine="709"/>
        <w:jc w:val="both"/>
      </w:pPr>
      <w:r w:rsidRPr="004E55D5">
        <w:rPr>
          <w:rFonts w:eastAsia="Calibri"/>
        </w:rPr>
        <w:t xml:space="preserve">- МУК </w:t>
      </w:r>
      <w:r w:rsidRPr="004E55D5">
        <w:t>«Пугачевский краеведческий музей имени К.И.Журавлева»;</w:t>
      </w:r>
    </w:p>
    <w:p w:rsidR="000D257D" w:rsidRPr="004E55D5" w:rsidRDefault="000D257D" w:rsidP="004E55D5">
      <w:pPr>
        <w:pStyle w:val="af"/>
        <w:ind w:firstLine="709"/>
        <w:jc w:val="both"/>
      </w:pPr>
      <w:r w:rsidRPr="004E55D5">
        <w:t>- МУК «Пугачевский мемориальный Дом-музей В.И.Чапаева»;</w:t>
      </w:r>
    </w:p>
    <w:p w:rsidR="000D257D" w:rsidRPr="004E55D5" w:rsidRDefault="000D257D" w:rsidP="004E55D5">
      <w:pPr>
        <w:pStyle w:val="af"/>
        <w:ind w:firstLine="709"/>
        <w:jc w:val="both"/>
      </w:pPr>
      <w:r w:rsidRPr="004E55D5">
        <w:t>- МУК «Пугачевская районная межпоселенческая библиотека».</w:t>
      </w:r>
    </w:p>
    <w:p w:rsidR="000D257D" w:rsidRPr="004E55D5" w:rsidRDefault="000D257D" w:rsidP="004E55D5">
      <w:pPr>
        <w:pStyle w:val="af"/>
        <w:ind w:firstLine="709"/>
        <w:jc w:val="both"/>
        <w:rPr>
          <w:rFonts w:eastAsia="Calibri"/>
        </w:rPr>
      </w:pPr>
      <w:r w:rsidRPr="004E55D5">
        <w:rPr>
          <w:rFonts w:eastAsia="Calibri"/>
        </w:rPr>
        <w:t>В состав МУК «Централизованная клубная система Пугачевского района» входят:</w:t>
      </w:r>
    </w:p>
    <w:p w:rsidR="000D257D" w:rsidRPr="004E55D5" w:rsidRDefault="000D257D" w:rsidP="004E55D5">
      <w:pPr>
        <w:pStyle w:val="af"/>
        <w:ind w:firstLine="709"/>
        <w:jc w:val="both"/>
        <w:rPr>
          <w:rFonts w:eastAsia="Calibri"/>
        </w:rPr>
      </w:pPr>
      <w:r w:rsidRPr="004E55D5">
        <w:rPr>
          <w:rFonts w:eastAsia="Calibri"/>
        </w:rPr>
        <w:lastRenderedPageBreak/>
        <w:t>- городской Дом культуры;</w:t>
      </w:r>
    </w:p>
    <w:p w:rsidR="000D257D" w:rsidRPr="004E55D5" w:rsidRDefault="000D257D" w:rsidP="004E55D5">
      <w:pPr>
        <w:pStyle w:val="af"/>
        <w:ind w:firstLine="709"/>
        <w:jc w:val="both"/>
        <w:rPr>
          <w:rFonts w:eastAsia="Calibri"/>
        </w:rPr>
      </w:pPr>
      <w:r w:rsidRPr="004E55D5">
        <w:rPr>
          <w:rFonts w:eastAsia="Calibri"/>
        </w:rPr>
        <w:t>- городские клубы – 2;</w:t>
      </w:r>
    </w:p>
    <w:p w:rsidR="000D257D" w:rsidRPr="004E55D5" w:rsidRDefault="000D257D" w:rsidP="004E55D5">
      <w:pPr>
        <w:pStyle w:val="af"/>
        <w:ind w:firstLine="709"/>
        <w:jc w:val="both"/>
        <w:rPr>
          <w:rFonts w:eastAsia="Calibri"/>
        </w:rPr>
      </w:pPr>
      <w:r w:rsidRPr="004E55D5">
        <w:rPr>
          <w:rFonts w:eastAsia="Calibri"/>
        </w:rPr>
        <w:t>- сельские Дома культуры – 24;</w:t>
      </w:r>
    </w:p>
    <w:p w:rsidR="000D257D" w:rsidRPr="004E55D5" w:rsidRDefault="000D257D" w:rsidP="004E55D5">
      <w:pPr>
        <w:pStyle w:val="af"/>
        <w:ind w:firstLine="709"/>
        <w:jc w:val="both"/>
        <w:rPr>
          <w:rFonts w:eastAsia="Calibri"/>
        </w:rPr>
      </w:pPr>
      <w:r w:rsidRPr="004E55D5">
        <w:rPr>
          <w:rFonts w:eastAsia="Calibri"/>
        </w:rPr>
        <w:t>- сельские  клубы – 2;</w:t>
      </w:r>
    </w:p>
    <w:p w:rsidR="000D257D" w:rsidRPr="004E55D5" w:rsidRDefault="000D257D" w:rsidP="004E55D5">
      <w:pPr>
        <w:pStyle w:val="af"/>
        <w:ind w:firstLine="709"/>
        <w:jc w:val="both"/>
        <w:rPr>
          <w:rFonts w:eastAsia="Calibri"/>
        </w:rPr>
      </w:pPr>
      <w:r w:rsidRPr="004E55D5">
        <w:rPr>
          <w:rFonts w:eastAsia="Calibri"/>
        </w:rPr>
        <w:t>- городской Центр досуга (на базе парка культуры и отдыха);</w:t>
      </w:r>
    </w:p>
    <w:p w:rsidR="000D257D" w:rsidRPr="004E55D5" w:rsidRDefault="000D257D" w:rsidP="004E55D5">
      <w:pPr>
        <w:pStyle w:val="af"/>
        <w:ind w:firstLine="709"/>
        <w:jc w:val="both"/>
        <w:rPr>
          <w:rFonts w:eastAsia="Calibri"/>
        </w:rPr>
      </w:pPr>
      <w:r w:rsidRPr="004E55D5">
        <w:rPr>
          <w:rFonts w:eastAsia="Calibri"/>
        </w:rPr>
        <w:t>- АКБ-1;</w:t>
      </w:r>
    </w:p>
    <w:p w:rsidR="000D257D" w:rsidRPr="004E55D5" w:rsidRDefault="000D257D" w:rsidP="004E55D5">
      <w:pPr>
        <w:pStyle w:val="af"/>
        <w:ind w:firstLine="709"/>
        <w:jc w:val="both"/>
        <w:rPr>
          <w:rFonts w:eastAsia="Calibri"/>
        </w:rPr>
      </w:pPr>
      <w:r w:rsidRPr="004E55D5">
        <w:rPr>
          <w:rFonts w:eastAsia="Calibri"/>
        </w:rPr>
        <w:t>- АКБ -2;</w:t>
      </w:r>
    </w:p>
    <w:p w:rsidR="000D257D" w:rsidRPr="004E55D5" w:rsidRDefault="000D257D" w:rsidP="004E55D5">
      <w:pPr>
        <w:pStyle w:val="af"/>
        <w:ind w:firstLine="709"/>
        <w:jc w:val="both"/>
        <w:rPr>
          <w:rFonts w:eastAsia="Calibri"/>
        </w:rPr>
      </w:pPr>
      <w:r w:rsidRPr="004E55D5">
        <w:rPr>
          <w:rFonts w:eastAsia="Calibri"/>
        </w:rPr>
        <w:t>- киноцентр.</w:t>
      </w:r>
    </w:p>
    <w:p w:rsidR="000D257D" w:rsidRPr="004E55D5" w:rsidRDefault="009C555F" w:rsidP="004E55D5">
      <w:pPr>
        <w:pStyle w:val="af"/>
        <w:ind w:firstLine="709"/>
        <w:jc w:val="both"/>
        <w:rPr>
          <w:b/>
        </w:rPr>
      </w:pPr>
      <w:r w:rsidRPr="004E55D5">
        <w:t>В</w:t>
      </w:r>
      <w:r w:rsidR="000D257D" w:rsidRPr="004E55D5">
        <w:t xml:space="preserve"> Домах культуры и клубах за текущий период было организовано 5333 культурно-массовое мероприятие, посетителей - </w:t>
      </w:r>
      <w:r w:rsidR="000D257D" w:rsidRPr="004E55D5">
        <w:rPr>
          <w:rFonts w:eastAsia="Calibri"/>
          <w:lang w:eastAsia="en-US"/>
        </w:rPr>
        <w:t>463054</w:t>
      </w:r>
      <w:r w:rsidR="000D257D" w:rsidRPr="004E55D5">
        <w:t xml:space="preserve"> человек.  Для детей проведено 2001 мероприятие с количеством участников 56072 человек, для молодежи – 1863 мероприятия с количеством участников </w:t>
      </w:r>
      <w:r w:rsidR="008033A1" w:rsidRPr="004E55D5">
        <w:t>30023</w:t>
      </w:r>
      <w:r w:rsidR="000D257D" w:rsidRPr="004E55D5">
        <w:t xml:space="preserve"> человека. </w:t>
      </w:r>
    </w:p>
    <w:p w:rsidR="000D257D" w:rsidRPr="004E55D5" w:rsidRDefault="008033A1" w:rsidP="004E55D5">
      <w:pPr>
        <w:pStyle w:val="af"/>
        <w:ind w:firstLine="709"/>
        <w:jc w:val="both"/>
        <w:rPr>
          <w:b/>
        </w:rPr>
      </w:pPr>
      <w:r w:rsidRPr="004E55D5">
        <w:t>На базе учреждений работает 381 клубное формирование, в которых занято 4172 человека. Участники художественной самодеятельности принимают активное участие во всех мероприятиях, а также в областных, всероссийских и международных конкурсах, показывая стабильно высокие результаты. 23 творческих коллектива имеют почетное звание «Народный самодеятельный коллектив».</w:t>
      </w:r>
    </w:p>
    <w:p w:rsidR="000D257D" w:rsidRPr="004E55D5" w:rsidRDefault="000D257D" w:rsidP="004E55D5">
      <w:pPr>
        <w:pStyle w:val="af"/>
        <w:ind w:firstLine="709"/>
        <w:jc w:val="both"/>
        <w:rPr>
          <w:lang w:eastAsia="ar-SA"/>
        </w:rPr>
      </w:pPr>
      <w:r w:rsidRPr="004E55D5">
        <w:rPr>
          <w:rFonts w:eastAsia="Calibri"/>
        </w:rPr>
        <w:t xml:space="preserve">Во всех клубных учреждениях района проводятся календарные праздники. </w:t>
      </w:r>
      <w:r w:rsidRPr="004E55D5">
        <w:rPr>
          <w:lang w:eastAsia="ar-SA"/>
        </w:rPr>
        <w:t>Действует киноцентр, сотрудники которого проводят мероприятия в школах, в выходные и праздничные дни демонстрируются мультипликационные и художественные фильмы. Приобретен 3</w:t>
      </w:r>
      <w:r w:rsidRPr="004E55D5">
        <w:rPr>
          <w:lang w:val="en-US" w:eastAsia="ar-SA"/>
        </w:rPr>
        <w:t>D</w:t>
      </w:r>
      <w:r w:rsidRPr="004E55D5">
        <w:rPr>
          <w:lang w:eastAsia="ar-SA"/>
        </w:rPr>
        <w:t xml:space="preserve"> кинотеатр. </w:t>
      </w:r>
      <w:r w:rsidR="008033A1" w:rsidRPr="004E55D5">
        <w:rPr>
          <w:lang w:eastAsia="ar-SA"/>
        </w:rPr>
        <w:t>Направлены документы на участие в конкурсе  поддержки кинотеатров, объявленным Фондом кино.</w:t>
      </w:r>
    </w:p>
    <w:p w:rsidR="000D257D" w:rsidRPr="004E55D5" w:rsidRDefault="000D257D" w:rsidP="004E55D5">
      <w:pPr>
        <w:pStyle w:val="af"/>
        <w:ind w:firstLine="709"/>
        <w:jc w:val="both"/>
      </w:pPr>
      <w:r w:rsidRPr="004E55D5">
        <w:t>В Детской школе искусств города Пугачёва на 6 отделениях обучается 390 человек. Учащиеся и преподаватели школы принимают активное участие</w:t>
      </w:r>
      <w:r w:rsidR="008033A1" w:rsidRPr="004E55D5">
        <w:t xml:space="preserve"> </w:t>
      </w:r>
      <w:r w:rsidRPr="004E55D5">
        <w:t>в международных, всероссийских, областных конкурсах и фестивалях, в городских и районных мероприятиях, проводят концерты и выставки.</w:t>
      </w:r>
      <w:r w:rsidR="008033A1" w:rsidRPr="004E55D5">
        <w:t xml:space="preserve"> </w:t>
      </w:r>
      <w:r w:rsidRPr="004E55D5">
        <w:t>В дни зимних школьных каникул ученики духового отделения побывали в Москве на V Московском открытом конкурсе-фестивале молодых исполнителей на духовых и ударных инструментах имени Ю.Н. Должикова. Все ребята за успешное выступление на конкурсе были награждены дипломами, а так же  посетили мастер-класс преподавателя Должиковой Э.О.</w:t>
      </w:r>
    </w:p>
    <w:p w:rsidR="000D257D" w:rsidRPr="004E55D5" w:rsidRDefault="000D257D" w:rsidP="004E55D5">
      <w:pPr>
        <w:pStyle w:val="af"/>
        <w:ind w:firstLine="709"/>
        <w:jc w:val="both"/>
        <w:rPr>
          <w:rFonts w:eastAsia="Calibri"/>
        </w:rPr>
      </w:pPr>
      <w:r w:rsidRPr="004E55D5">
        <w:rPr>
          <w:rFonts w:eastAsia="Calibri"/>
        </w:rPr>
        <w:t>Самыми значимыми мероприятиями последних месяцев стали:</w:t>
      </w:r>
    </w:p>
    <w:p w:rsidR="000D257D" w:rsidRPr="004E55D5" w:rsidRDefault="000D257D" w:rsidP="004E55D5">
      <w:pPr>
        <w:pStyle w:val="af"/>
        <w:ind w:firstLine="709"/>
        <w:jc w:val="both"/>
        <w:rPr>
          <w:rFonts w:eastAsia="Calibri"/>
        </w:rPr>
      </w:pPr>
      <w:r w:rsidRPr="004E55D5">
        <w:rPr>
          <w:rFonts w:eastAsia="Calibri"/>
        </w:rPr>
        <w:t xml:space="preserve">- развлекательно-образовательная программа в </w:t>
      </w:r>
      <w:r w:rsidRPr="004E55D5">
        <w:rPr>
          <w:rFonts w:eastAsia="Times New Roman CYR"/>
          <w:bCs/>
        </w:rPr>
        <w:t>ГУ «Центр реабилитации»</w:t>
      </w:r>
      <w:r w:rsidRPr="004E55D5">
        <w:rPr>
          <w:rFonts w:eastAsia="Calibri"/>
        </w:rPr>
        <w:t>, в рамках социально-ориентированного проекта «Образовательная среда города - детям»;</w:t>
      </w:r>
    </w:p>
    <w:p w:rsidR="000D257D" w:rsidRPr="004E55D5" w:rsidRDefault="000D257D" w:rsidP="004E55D5">
      <w:pPr>
        <w:pStyle w:val="af"/>
        <w:ind w:firstLine="709"/>
        <w:jc w:val="both"/>
        <w:rPr>
          <w:rFonts w:eastAsia="Calibri"/>
        </w:rPr>
      </w:pPr>
      <w:r w:rsidRPr="004E55D5">
        <w:rPr>
          <w:rFonts w:eastAsia="Calibri"/>
        </w:rPr>
        <w:t>- праздничное мероприятие в рамках образовательного проекта в здании Саратовского государственного художественного музея им. А.Н.Радищева, посвященного Дню рождения СГХМ им. А.Н.Радищева;</w:t>
      </w:r>
    </w:p>
    <w:p w:rsidR="000D257D" w:rsidRPr="004E55D5" w:rsidRDefault="000D257D" w:rsidP="004E55D5">
      <w:pPr>
        <w:pStyle w:val="af"/>
        <w:ind w:firstLine="709"/>
        <w:jc w:val="both"/>
        <w:rPr>
          <w:rFonts w:eastAsia="Calibri"/>
          <w:bdr w:val="none" w:sz="0" w:space="0" w:color="auto" w:frame="1"/>
        </w:rPr>
      </w:pPr>
      <w:r w:rsidRPr="004E55D5">
        <w:rPr>
          <w:rFonts w:eastAsia="Calibri"/>
          <w:bdr w:val="none" w:sz="0" w:space="0" w:color="auto" w:frame="1"/>
        </w:rPr>
        <w:t>- Региональный отборочный тур Всероссийского конкурса юных талантов «Синяя птица», г. Саратов (2 учащихся прошли в финал конкурса).</w:t>
      </w:r>
    </w:p>
    <w:p w:rsidR="000D257D" w:rsidRPr="004E55D5" w:rsidRDefault="000D257D" w:rsidP="004E55D5">
      <w:pPr>
        <w:pStyle w:val="af"/>
        <w:ind w:firstLine="709"/>
        <w:jc w:val="both"/>
      </w:pPr>
      <w:r w:rsidRPr="004E55D5">
        <w:t>В Пугачевском районе организуют деятельность 2 музея:</w:t>
      </w:r>
    </w:p>
    <w:p w:rsidR="000D257D" w:rsidRPr="004E55D5" w:rsidRDefault="000D257D" w:rsidP="004E55D5">
      <w:pPr>
        <w:pStyle w:val="af"/>
        <w:ind w:firstLine="709"/>
        <w:jc w:val="both"/>
      </w:pPr>
      <w:r w:rsidRPr="004E55D5">
        <w:t>- муниципальное учреждение культуры «Пугачёвский краеведческий музей имени К.И.Журавлёва»;</w:t>
      </w:r>
    </w:p>
    <w:p w:rsidR="000D257D" w:rsidRPr="004E55D5" w:rsidRDefault="000D257D" w:rsidP="004E55D5">
      <w:pPr>
        <w:pStyle w:val="af"/>
        <w:ind w:firstLine="709"/>
        <w:jc w:val="both"/>
      </w:pPr>
      <w:r w:rsidRPr="004E55D5">
        <w:t>- муниципальное учреждение культуры «Пугачёвский мемориальный Дом-музей В.И.Чапаева».</w:t>
      </w:r>
    </w:p>
    <w:p w:rsidR="000D257D" w:rsidRPr="004E55D5" w:rsidRDefault="000D257D" w:rsidP="004E55D5">
      <w:pPr>
        <w:pStyle w:val="af"/>
        <w:ind w:firstLine="709"/>
        <w:jc w:val="both"/>
      </w:pPr>
      <w:r w:rsidRPr="004E55D5">
        <w:t xml:space="preserve">Основной фонд Пугачевского краеведческого музея им. К.И. Журавлева насчитывает 30005 тыс. единиц хранения, в постоянных экспозициях представлено 29% основного фонда, в выставочной деятельности ежегодно используется 30% основного фонда. </w:t>
      </w:r>
    </w:p>
    <w:p w:rsidR="000D257D" w:rsidRPr="004E55D5" w:rsidRDefault="000D257D" w:rsidP="004E55D5">
      <w:pPr>
        <w:pStyle w:val="af"/>
        <w:ind w:firstLine="709"/>
        <w:jc w:val="both"/>
      </w:pPr>
      <w:r w:rsidRPr="004E55D5">
        <w:t>Основной фонд МУК «Пугачевский мемориальный Дом-музей В.И. Чапаева» насчитывает 5230 тыс. единиц хранения, в постоянных экспозициях представлено 20% основного фонда, в выставочной деятельности ежегодно используется 50% основного фонда.</w:t>
      </w:r>
    </w:p>
    <w:p w:rsidR="000D257D" w:rsidRPr="004E55D5" w:rsidRDefault="000D257D" w:rsidP="004E55D5">
      <w:pPr>
        <w:pStyle w:val="af"/>
        <w:ind w:firstLine="709"/>
        <w:jc w:val="both"/>
      </w:pPr>
      <w:r w:rsidRPr="004E55D5">
        <w:t>Сотрудниками Пугачевского краеведческого музея имени К.И.Журавлева проводится большая работа по охране и сохранению объектов культурного наследия. Музей посещают не только жители нашего района, но и гости из</w:t>
      </w:r>
      <w:r w:rsidR="00EF44CB" w:rsidRPr="004E55D5">
        <w:t xml:space="preserve"> </w:t>
      </w:r>
      <w:r w:rsidRPr="004E55D5">
        <w:t xml:space="preserve">Балаково, Тольятти, Хвалынска, Вольска, отдыхающие в санатории «Пугачевский». Музей активно ведёт патриотическую работу. Для школьников проводятся тематико-экспозиционные вечера, на которые приглашаются ветераны </w:t>
      </w:r>
      <w:r w:rsidRPr="004E55D5">
        <w:lastRenderedPageBreak/>
        <w:t>Великой Отечественной войны, труженики тыла, участники локальных войн. Сотрудники музея для детей-инвалидов-колясочников проводят выездные экскурсии по программе «Мир вокруг нас», для воспитанников детских садов организованы выездные экскурсии.</w:t>
      </w:r>
      <w:r w:rsidR="00EF44CB" w:rsidRPr="004E55D5">
        <w:t xml:space="preserve"> </w:t>
      </w:r>
      <w:r w:rsidRPr="004E55D5">
        <w:t>В мемориальном зале памяти «Прадеды, деды-солдаты Победы» представлены</w:t>
      </w:r>
      <w:r w:rsidR="00EF44CB" w:rsidRPr="004E55D5">
        <w:t xml:space="preserve"> </w:t>
      </w:r>
      <w:r w:rsidRPr="004E55D5">
        <w:t>около тысячи экспонатов, рассказывающих о пугачевцах - участниках боевых и трудовых действий.</w:t>
      </w:r>
    </w:p>
    <w:p w:rsidR="000D257D" w:rsidRPr="004E55D5" w:rsidRDefault="000D257D" w:rsidP="004E55D5">
      <w:pPr>
        <w:pStyle w:val="af"/>
        <w:ind w:firstLine="709"/>
        <w:jc w:val="both"/>
      </w:pPr>
      <w:r w:rsidRPr="004E55D5">
        <w:t>Большое внимание уделяется развитию внутреннего туризма. Работает туристический маршрут «Святые места Иргиза. История и современность». Туристская специализация района основана на знакомстве с памятниками религиозной культуры и истории г.Пугачева. За годы работы туристского маршрута (с 2000 года) со «святыми местами Иргиза» познакомилось более 155 тысяч туристов.</w:t>
      </w:r>
    </w:p>
    <w:p w:rsidR="000D257D" w:rsidRPr="004E55D5" w:rsidRDefault="000D257D" w:rsidP="004E55D5">
      <w:pPr>
        <w:pStyle w:val="af"/>
        <w:ind w:firstLine="709"/>
        <w:jc w:val="both"/>
      </w:pPr>
      <w:r w:rsidRPr="004E55D5">
        <w:t>В 2016 году изданы 2 книги: «И фронт, и тыл сражались за Победу», «Город Пугачёв. История и современность. Том 1», одним из автором которых является директор краеведческого музея.</w:t>
      </w:r>
      <w:r w:rsidR="008033A1" w:rsidRPr="004E55D5">
        <w:t xml:space="preserve"> </w:t>
      </w:r>
      <w:r w:rsidRPr="004E55D5">
        <w:t>В рамках празднования 80-летия Саратовской области и 180-летия со дня преобразования слободы Мечетной в город Николаевск состоялись презентации этих изданий</w:t>
      </w:r>
      <w:r w:rsidR="00EF44CB" w:rsidRPr="004E55D5">
        <w:t xml:space="preserve"> </w:t>
      </w:r>
      <w:r w:rsidRPr="004E55D5">
        <w:t>с</w:t>
      </w:r>
      <w:r w:rsidR="00EF44CB" w:rsidRPr="004E55D5">
        <w:t xml:space="preserve"> </w:t>
      </w:r>
      <w:r w:rsidRPr="004E55D5">
        <w:t>участием представителей администрации, жителей города, героев очерков, правнучки К.И. Журавлева.</w:t>
      </w:r>
    </w:p>
    <w:p w:rsidR="000D257D" w:rsidRPr="004E55D5" w:rsidRDefault="000D257D" w:rsidP="004E55D5">
      <w:pPr>
        <w:pStyle w:val="af"/>
        <w:ind w:firstLine="709"/>
        <w:jc w:val="both"/>
        <w:rPr>
          <w:rFonts w:eastAsiaTheme="minorHAnsi"/>
        </w:rPr>
      </w:pPr>
      <w:r w:rsidRPr="004E55D5">
        <w:rPr>
          <w:rFonts w:eastAsiaTheme="minorHAnsi"/>
        </w:rPr>
        <w:t xml:space="preserve">Посещаемость – </w:t>
      </w:r>
      <w:r w:rsidRPr="004E55D5">
        <w:rPr>
          <w:rFonts w:eastAsia="Calibri"/>
        </w:rPr>
        <w:t>15750 чел</w:t>
      </w:r>
    </w:p>
    <w:p w:rsidR="000D257D" w:rsidRPr="004E55D5" w:rsidRDefault="000D257D" w:rsidP="004E55D5">
      <w:pPr>
        <w:pStyle w:val="af"/>
        <w:ind w:firstLine="709"/>
        <w:jc w:val="both"/>
        <w:rPr>
          <w:rFonts w:eastAsiaTheme="minorHAnsi"/>
        </w:rPr>
      </w:pPr>
      <w:r w:rsidRPr="004E55D5">
        <w:rPr>
          <w:rFonts w:eastAsiaTheme="minorHAnsi"/>
        </w:rPr>
        <w:t>Прочитано лекций - 73</w:t>
      </w:r>
    </w:p>
    <w:p w:rsidR="000D257D" w:rsidRPr="004E55D5" w:rsidRDefault="000D257D" w:rsidP="004E55D5">
      <w:pPr>
        <w:pStyle w:val="af"/>
        <w:ind w:firstLine="709"/>
        <w:jc w:val="both"/>
        <w:rPr>
          <w:rFonts w:eastAsiaTheme="minorHAnsi"/>
        </w:rPr>
      </w:pPr>
      <w:r w:rsidRPr="004E55D5">
        <w:rPr>
          <w:rFonts w:eastAsiaTheme="minorHAnsi"/>
        </w:rPr>
        <w:t>Экскурсий – 273</w:t>
      </w:r>
    </w:p>
    <w:p w:rsidR="000D257D" w:rsidRPr="004E55D5" w:rsidRDefault="000D257D" w:rsidP="004E55D5">
      <w:pPr>
        <w:pStyle w:val="af"/>
        <w:ind w:firstLine="709"/>
        <w:jc w:val="both"/>
        <w:rPr>
          <w:rFonts w:eastAsiaTheme="minorHAnsi"/>
        </w:rPr>
      </w:pPr>
      <w:r w:rsidRPr="004E55D5">
        <w:rPr>
          <w:rFonts w:eastAsiaTheme="minorHAnsi"/>
        </w:rPr>
        <w:t>Выставок – 18</w:t>
      </w:r>
    </w:p>
    <w:p w:rsidR="000D257D" w:rsidRPr="004E55D5" w:rsidRDefault="000D257D" w:rsidP="004E55D5">
      <w:pPr>
        <w:pStyle w:val="af"/>
        <w:ind w:firstLine="709"/>
        <w:jc w:val="both"/>
        <w:rPr>
          <w:rFonts w:eastAsiaTheme="minorHAnsi"/>
        </w:rPr>
      </w:pPr>
      <w:r w:rsidRPr="004E55D5">
        <w:rPr>
          <w:rFonts w:eastAsiaTheme="minorHAnsi"/>
        </w:rPr>
        <w:t>Собрано – 225 предметов основного фонда и 75 – научно-вспомогательного.</w:t>
      </w:r>
    </w:p>
    <w:p w:rsidR="000D257D" w:rsidRPr="004E55D5" w:rsidRDefault="000D257D" w:rsidP="004E55D5">
      <w:pPr>
        <w:pStyle w:val="af"/>
        <w:ind w:firstLine="709"/>
        <w:jc w:val="both"/>
        <w:rPr>
          <w:rFonts w:eastAsiaTheme="minorHAnsi"/>
        </w:rPr>
      </w:pPr>
      <w:r w:rsidRPr="004E55D5">
        <w:rPr>
          <w:rFonts w:eastAsiaTheme="minorHAnsi"/>
        </w:rPr>
        <w:t>Мероприятий - 15.</w:t>
      </w:r>
    </w:p>
    <w:p w:rsidR="000D257D" w:rsidRPr="004E55D5" w:rsidRDefault="000D257D" w:rsidP="004E55D5">
      <w:pPr>
        <w:pStyle w:val="af"/>
        <w:ind w:firstLine="709"/>
        <w:jc w:val="both"/>
        <w:rPr>
          <w:rFonts w:eastAsiaTheme="minorHAnsi"/>
        </w:rPr>
      </w:pPr>
      <w:r w:rsidRPr="004E55D5">
        <w:rPr>
          <w:rFonts w:eastAsiaTheme="minorHAnsi"/>
        </w:rPr>
        <w:t>Сотрудниками муниципального учреждения культуры «Пугачевский мемориальный Дом-музей В.И.Чапаева» проводится большая работа по нравственному и патриотическому воспитанию подрастающего поколения. При музее работают 9 клубов: «Будущего воина», «Юный чапаевец», «Щит и меч», «Отечество», «Наследие», «Память» и др. В музее проходят экскурсии, встречи с интересными людьми, тематические выставки, уроки мужества. Традиционными стали соревнования по настольному теннису на кубок имени В.И.Чапаева, стрельбе из АКМ в электронном тире, по пулевой стрельбе на кубок имени И.М. Плясункова лыжные пробеги, посвящённые юбилейным датам и праздникам, торжественное  вручение паспортов юным гражданам города и района.</w:t>
      </w:r>
    </w:p>
    <w:p w:rsidR="000D257D" w:rsidRPr="004E55D5" w:rsidRDefault="000D257D" w:rsidP="004E55D5">
      <w:pPr>
        <w:pStyle w:val="af"/>
        <w:ind w:firstLine="709"/>
        <w:jc w:val="both"/>
      </w:pPr>
      <w:r w:rsidRPr="004E55D5">
        <w:t xml:space="preserve">Музей принимает участие </w:t>
      </w:r>
      <w:r w:rsidRPr="004E55D5">
        <w:rPr>
          <w:rFonts w:eastAsiaTheme="minorHAnsi"/>
        </w:rPr>
        <w:t>в федеральной целевой программе «Культура России (2012 - 2018 годы)» по направлению «Реставрация объектов культурного наследия Российской Федерации».</w:t>
      </w:r>
    </w:p>
    <w:p w:rsidR="000D257D" w:rsidRPr="004E55D5" w:rsidRDefault="00265227" w:rsidP="004E55D5">
      <w:pPr>
        <w:pStyle w:val="af"/>
        <w:ind w:firstLine="709"/>
        <w:jc w:val="both"/>
      </w:pPr>
      <w:r w:rsidRPr="004E55D5">
        <w:rPr>
          <w:rFonts w:eastAsiaTheme="minorHAnsi"/>
        </w:rPr>
        <w:t xml:space="preserve">За </w:t>
      </w:r>
      <w:r w:rsidR="000D257D" w:rsidRPr="004E55D5">
        <w:rPr>
          <w:rFonts w:eastAsiaTheme="minorHAnsi"/>
        </w:rPr>
        <w:t>2016 года музей посетили более 18 тыс. человек, проведено 229 экскурсий, 80 лекций, 30 выставок и 26 массовых мероприятий.</w:t>
      </w:r>
    </w:p>
    <w:p w:rsidR="000D257D" w:rsidRPr="004E55D5" w:rsidRDefault="000D257D" w:rsidP="004E55D5">
      <w:pPr>
        <w:pStyle w:val="af"/>
        <w:ind w:firstLine="709"/>
        <w:jc w:val="both"/>
      </w:pPr>
      <w:r w:rsidRPr="004E55D5">
        <w:t>МУК «Пугачевская районная межпоселенческая библиотека» объединяет 32 библиотеки города и района (8 городских и 24 сельских, в т.ч. 2 детские библиотеки).</w:t>
      </w:r>
    </w:p>
    <w:p w:rsidR="000D257D" w:rsidRPr="004E55D5" w:rsidRDefault="000D257D" w:rsidP="004E55D5">
      <w:pPr>
        <w:pStyle w:val="af"/>
        <w:ind w:firstLine="709"/>
        <w:jc w:val="both"/>
      </w:pPr>
      <w:r w:rsidRPr="004E55D5">
        <w:t>На базе библиотек успешно работают 39 клубов по интересам,</w:t>
      </w:r>
      <w:r w:rsidR="00EF44CB" w:rsidRPr="004E55D5">
        <w:t xml:space="preserve"> </w:t>
      </w:r>
      <w:r w:rsidRPr="004E55D5">
        <w:t>из них количество молодежных - 11, тематика их деятельности - литературное, патриотическое, историческое, досуговое, нравственное, краеведческое направления, ЗОЖ. В 26 библиотеках функционируют краеведческие мини-музеи.</w:t>
      </w:r>
      <w:r w:rsidR="00EF44CB" w:rsidRPr="004E55D5">
        <w:t xml:space="preserve"> </w:t>
      </w:r>
      <w:r w:rsidRPr="004E55D5">
        <w:t>На базе центральной библиотеки действует центр межнационального общения «Вместе на одной земле», в котором представлены русская, татарская, казахская культуры.</w:t>
      </w:r>
    </w:p>
    <w:p w:rsidR="000D257D" w:rsidRPr="004E55D5" w:rsidRDefault="000D257D" w:rsidP="004E55D5">
      <w:pPr>
        <w:pStyle w:val="af"/>
        <w:ind w:firstLine="709"/>
        <w:jc w:val="both"/>
      </w:pPr>
      <w:r w:rsidRPr="004E55D5">
        <w:t>В рамках празднования 80-летия Саратовской области подготовлена комплексная программа «Сердцу милая сторонка». Разработан проект «Выбор профессии – выбор будущего», который осуществляется совместно с различными организациями, учебными заведениями и Центром занятости населения. Особенность проекта: посещение предприятий старшеклассниками и знакомство с профессией «изнутри», непосредственно на рабочем месте. Важной составляющей проекта является информационная поддержка, где библиотекари предоставляют книги и предлагают различные тесты и справочники для абитуриентов.</w:t>
      </w:r>
    </w:p>
    <w:p w:rsidR="000D257D" w:rsidRPr="004E55D5" w:rsidRDefault="000D257D" w:rsidP="004E55D5">
      <w:pPr>
        <w:pStyle w:val="af"/>
        <w:ind w:firstLine="709"/>
        <w:jc w:val="both"/>
      </w:pPr>
      <w:r w:rsidRPr="004E55D5">
        <w:t xml:space="preserve">Акция Библионочь-2016 - яркое событие в жизни нашего города. Тема этого года – «Читай кино!». В рамках акции проведены мастер-классы, прошел спектакль по пьесе К. </w:t>
      </w:r>
      <w:r w:rsidRPr="004E55D5">
        <w:lastRenderedPageBreak/>
        <w:t>Гольдони «Забавный случай»,  было открыто библиокафе «Книга подана – смотрите фильм!», состоялся концерт «Любимые киномелодии».</w:t>
      </w:r>
    </w:p>
    <w:p w:rsidR="000D257D" w:rsidRPr="004E55D5" w:rsidRDefault="000D257D" w:rsidP="004E55D5">
      <w:pPr>
        <w:pStyle w:val="af"/>
        <w:ind w:firstLine="709"/>
        <w:jc w:val="both"/>
      </w:pPr>
      <w:r w:rsidRPr="004E55D5">
        <w:t>Единый День поэзии прошел во всех библиотеках города и района, в рамках которого состоялась презентация сборника пугачевских поэтов «Поэзии чарующие строки». В рамках масштабного культурно-просветительского проекта «Созвездие литературных имен земли Саратовской» состоялась презентация данного сборника стихов в Саратовской областной универсальной научной библиотеке.</w:t>
      </w:r>
    </w:p>
    <w:p w:rsidR="000D257D" w:rsidRPr="004E55D5" w:rsidRDefault="000D257D" w:rsidP="004E55D5">
      <w:pPr>
        <w:pStyle w:val="af"/>
        <w:ind w:firstLine="709"/>
        <w:jc w:val="both"/>
      </w:pPr>
      <w:r w:rsidRPr="004E55D5">
        <w:t>ПРМБ стала участником конкурсов, инициированных депутатом ГД РФ Н.В. Панковым: «Библиотека – хранилище знаний», «Библиотека – территория чтения».</w:t>
      </w:r>
    </w:p>
    <w:p w:rsidR="000D257D" w:rsidRPr="004E55D5" w:rsidRDefault="000D257D" w:rsidP="004E55D5">
      <w:pPr>
        <w:pStyle w:val="af"/>
        <w:ind w:firstLine="709"/>
        <w:jc w:val="both"/>
      </w:pPr>
      <w:r w:rsidRPr="004E55D5">
        <w:t>На базе Центральной библиотеки Пугачева состоялась презентация книжно-иллюстративной выставки «Время больших перемен», которая является частью областного историко-краеведческого проекта «Годы. События. Люди». Выставку представили сотрудники краеведческого отдела Саратовской областной универсальной научной библиотеки.</w:t>
      </w:r>
    </w:p>
    <w:p w:rsidR="000D257D" w:rsidRPr="004E55D5" w:rsidRDefault="000D257D" w:rsidP="004E55D5">
      <w:pPr>
        <w:pStyle w:val="af"/>
        <w:ind w:firstLine="709"/>
        <w:jc w:val="both"/>
      </w:pPr>
      <w:r w:rsidRPr="004E55D5">
        <w:t>Летний читальный зал «Книжный колодец» был организован в Городском Центре досуга им.В.А.Важина в праздничные дни. Библиотекари проводили соц. опросы, викторины, литературные игры и буккроссинги для детей и взрослых.</w:t>
      </w:r>
    </w:p>
    <w:p w:rsidR="000D257D" w:rsidRPr="004E55D5" w:rsidRDefault="000D257D" w:rsidP="004E55D5">
      <w:pPr>
        <w:pStyle w:val="af"/>
        <w:ind w:firstLine="709"/>
        <w:jc w:val="both"/>
      </w:pPr>
      <w:r w:rsidRPr="004E55D5">
        <w:t>В период летних каникул в детских оздоровительных лагерях «Жемчужина» и «Орленок» проводились театрализованные массовые мероприятия с активным участием самих ребят. Одновременно с конкурсами оформлялись книжные выставки и организовывались громкие чтения.</w:t>
      </w:r>
    </w:p>
    <w:p w:rsidR="000D257D" w:rsidRPr="004E55D5" w:rsidRDefault="000D257D" w:rsidP="004E55D5">
      <w:pPr>
        <w:pStyle w:val="af"/>
        <w:ind w:firstLine="709"/>
        <w:jc w:val="both"/>
      </w:pPr>
    </w:p>
    <w:p w:rsidR="00F31F50" w:rsidRPr="004E55D5" w:rsidRDefault="003E5840" w:rsidP="004E55D5">
      <w:pPr>
        <w:pStyle w:val="af"/>
        <w:ind w:firstLine="709"/>
        <w:jc w:val="center"/>
        <w:rPr>
          <w:b/>
        </w:rPr>
      </w:pPr>
      <w:r w:rsidRPr="004E55D5">
        <w:rPr>
          <w:b/>
        </w:rPr>
        <w:t>Д</w:t>
      </w:r>
      <w:r w:rsidR="0070681E" w:rsidRPr="004E55D5">
        <w:rPr>
          <w:b/>
        </w:rPr>
        <w:t>емография и здравоохранение</w:t>
      </w:r>
    </w:p>
    <w:p w:rsidR="00F31F50" w:rsidRPr="004E55D5" w:rsidRDefault="00F31F50" w:rsidP="004E55D5">
      <w:pPr>
        <w:pStyle w:val="af"/>
        <w:ind w:firstLine="709"/>
        <w:jc w:val="both"/>
      </w:pPr>
      <w:r w:rsidRPr="004E55D5">
        <w:t>Демография. Показатель рождаемости в 2016 году значительно ниже показателя 2015 г., составил 8,8 (в 2015 году – 10,2).</w:t>
      </w:r>
      <w:r w:rsidRPr="004E55D5">
        <w:rPr>
          <w:i/>
        </w:rPr>
        <w:t xml:space="preserve"> </w:t>
      </w:r>
      <w:r w:rsidRPr="004E55D5">
        <w:t xml:space="preserve">За 2016 год </w:t>
      </w:r>
      <w:r w:rsidR="00550DCC" w:rsidRPr="004E55D5">
        <w:t xml:space="preserve">в Пугачевском районе родилось 483 ребенка. </w:t>
      </w:r>
      <w:r w:rsidRPr="004E55D5">
        <w:t>(2015 г. – 609). Показатель естественной убыли населения увеличился по сравнению с 2015 годом и составил в 2016 г. – 4,0, в 2015  г. – 3,1.</w:t>
      </w:r>
    </w:p>
    <w:p w:rsidR="00550DCC" w:rsidRPr="004E55D5" w:rsidRDefault="00F31F50" w:rsidP="004E55D5">
      <w:pPr>
        <w:pStyle w:val="af"/>
        <w:ind w:firstLine="709"/>
        <w:jc w:val="both"/>
      </w:pPr>
      <w:r w:rsidRPr="004E55D5">
        <w:t xml:space="preserve">Общая смертность населения в 2016 году составила 12,8, на 1000 населения против 13,3 в 2015 году. Ведущими причинами смерти </w:t>
      </w:r>
      <w:r w:rsidR="00550DCC" w:rsidRPr="004E55D5">
        <w:t xml:space="preserve">по-прежнему </w:t>
      </w:r>
      <w:r w:rsidRPr="004E55D5">
        <w:t xml:space="preserve">остаются болезни органов кровообращения, новообразования, внешние причины (неестественные). </w:t>
      </w:r>
    </w:p>
    <w:p w:rsidR="00F31F50" w:rsidRPr="004E55D5" w:rsidRDefault="00F31F50" w:rsidP="004E55D5">
      <w:pPr>
        <w:pStyle w:val="af"/>
        <w:ind w:firstLine="709"/>
        <w:jc w:val="both"/>
      </w:pPr>
      <w:r w:rsidRPr="004E55D5">
        <w:t>Социально – значимые заболевания.</w:t>
      </w:r>
    </w:p>
    <w:p w:rsidR="00F31F50" w:rsidRPr="004E55D5" w:rsidRDefault="00F31F50" w:rsidP="004E55D5">
      <w:pPr>
        <w:pStyle w:val="af"/>
        <w:ind w:firstLine="709"/>
        <w:jc w:val="both"/>
        <w:rPr>
          <w:bCs/>
        </w:rPr>
      </w:pPr>
      <w:r w:rsidRPr="004E55D5">
        <w:t xml:space="preserve">Туберкулез. В отчетном году показатель </w:t>
      </w:r>
      <w:r w:rsidRPr="004E55D5">
        <w:rPr>
          <w:bCs/>
        </w:rPr>
        <w:t>заболеваемости туберкулезом ниже уровня 2015 года и составил 31,8 на 100 тыс. населения против 38,4 в 2015 году. Всего выявлено 19 случаев заболевания. Выявление заболевания при профилактических осмотрах составило 58%.</w:t>
      </w:r>
    </w:p>
    <w:p w:rsidR="00F31F50" w:rsidRPr="004E55D5" w:rsidRDefault="00F31F50" w:rsidP="004E55D5">
      <w:pPr>
        <w:pStyle w:val="af"/>
        <w:ind w:firstLine="709"/>
        <w:jc w:val="both"/>
      </w:pPr>
      <w:r w:rsidRPr="004E55D5">
        <w:t>План флюорографического осмотра выполнен на 100% от годового плана. Охват населения флюорографическими осмотрами составил 83% против 81,4% в 2015 году.</w:t>
      </w:r>
    </w:p>
    <w:p w:rsidR="00F31F50" w:rsidRPr="004E55D5" w:rsidRDefault="00F31F50" w:rsidP="004E55D5">
      <w:pPr>
        <w:pStyle w:val="af"/>
        <w:ind w:firstLine="709"/>
        <w:jc w:val="both"/>
        <w:rPr>
          <w:bCs/>
        </w:rPr>
      </w:pPr>
      <w:r w:rsidRPr="004E55D5">
        <w:rPr>
          <w:bCs/>
        </w:rPr>
        <w:t>Смертность от туберкулеза в 2016 году составила 1,7 случая на 100 тысяч населения, за 2015 год было 3 случая смерти туберкулеза, показатель составил 5,0.</w:t>
      </w:r>
    </w:p>
    <w:p w:rsidR="00F31F50" w:rsidRPr="004E55D5" w:rsidRDefault="00F31F50" w:rsidP="004E55D5">
      <w:pPr>
        <w:pStyle w:val="af"/>
        <w:ind w:firstLine="709"/>
        <w:jc w:val="both"/>
        <w:rPr>
          <w:bCs/>
        </w:rPr>
      </w:pPr>
      <w:r w:rsidRPr="004E55D5">
        <w:t xml:space="preserve">ВИЧ - инфекция. </w:t>
      </w:r>
      <w:r w:rsidRPr="004E55D5">
        <w:rPr>
          <w:bCs/>
        </w:rPr>
        <w:t>В 2016 г. проведено 7542 исследования на ВИЧ – инфекцию жителей Пугачевского района, выявлен 21 ВИЧ – инфицированный (в 2015 году – 22). На «Д» учете инфекциониста состоят 87 чел, получают антиретровирусную терапию 36 человек. Всего в ЛПУ  за период с 1997 года зарегистрировано 204 ВИЧ – инфицированных</w:t>
      </w:r>
      <w:r w:rsidR="00265227" w:rsidRPr="004E55D5">
        <w:rPr>
          <w:bCs/>
        </w:rPr>
        <w:t>.</w:t>
      </w:r>
    </w:p>
    <w:p w:rsidR="007A5CA6" w:rsidRPr="004E55D5" w:rsidRDefault="00F31F50" w:rsidP="004E55D5">
      <w:pPr>
        <w:pStyle w:val="af"/>
        <w:ind w:firstLine="709"/>
        <w:jc w:val="both"/>
        <w:rPr>
          <w:bCs/>
        </w:rPr>
      </w:pPr>
      <w:r w:rsidRPr="004E55D5">
        <w:t>Онкология. Он</w:t>
      </w:r>
      <w:r w:rsidRPr="004E55D5">
        <w:rPr>
          <w:bCs/>
        </w:rPr>
        <w:t xml:space="preserve">козаболеваемость ниже уровня прошлого года и составила в 2016 году 283,5 против 342,6 случая на 100 тыс. населения. В структуре онкологической заболеваемости лидируют опухоли органов пищеварения, кожи, молочной железы, органов дыхания. </w:t>
      </w:r>
    </w:p>
    <w:p w:rsidR="00F31F50" w:rsidRPr="004E55D5" w:rsidRDefault="00F31F50" w:rsidP="004E55D5">
      <w:pPr>
        <w:pStyle w:val="af"/>
        <w:ind w:firstLine="709"/>
        <w:jc w:val="both"/>
        <w:rPr>
          <w:bCs/>
        </w:rPr>
      </w:pPr>
      <w:r w:rsidRPr="004E55D5">
        <w:rPr>
          <w:bCs/>
        </w:rPr>
        <w:t>В 2016 году в смотровых кабинетах выявлено 13 случаев рака, при прохождении маммографического обследования выявлен</w:t>
      </w:r>
      <w:r w:rsidR="007A5CA6" w:rsidRPr="004E55D5">
        <w:rPr>
          <w:bCs/>
        </w:rPr>
        <w:t>о</w:t>
      </w:r>
      <w:r w:rsidRPr="004E55D5">
        <w:rPr>
          <w:bCs/>
        </w:rPr>
        <w:t xml:space="preserve"> 24 первичных случая рака молочной железы. При флюорографическом обследовании выявлено 10 случаев рака легкого. Предопухолевой патологии выявлено 355 случаев. </w:t>
      </w:r>
    </w:p>
    <w:p w:rsidR="00F31F50" w:rsidRPr="004E55D5" w:rsidRDefault="00F31F50" w:rsidP="004E55D5">
      <w:pPr>
        <w:pStyle w:val="af"/>
        <w:ind w:firstLine="709"/>
        <w:jc w:val="both"/>
      </w:pPr>
      <w:r w:rsidRPr="004E55D5">
        <w:t xml:space="preserve">Дермато - венерология. </w:t>
      </w:r>
      <w:r w:rsidRPr="004E55D5">
        <w:rPr>
          <w:bCs/>
        </w:rPr>
        <w:t>В 2016 году регистрируется снижение заболеваемости сифилисом, показатель  равен 33,5 против 40,1  случая на 100 тысяч населения в 2015 г. Охват осмотрами на сифилис декретированного контингента составил  100%, обратившихся в поликлинику и находившихся в стационаре – 100%. Профилактически выявлено 15 случаев сифилиса</w:t>
      </w:r>
      <w:r w:rsidR="007A5CA6" w:rsidRPr="004E55D5">
        <w:rPr>
          <w:bCs/>
        </w:rPr>
        <w:t>.</w:t>
      </w:r>
      <w:r w:rsidRPr="004E55D5">
        <w:rPr>
          <w:bCs/>
        </w:rPr>
        <w:t xml:space="preserve"> </w:t>
      </w:r>
    </w:p>
    <w:p w:rsidR="00F31F50" w:rsidRPr="004E55D5" w:rsidRDefault="00F31F50" w:rsidP="004E55D5">
      <w:pPr>
        <w:pStyle w:val="af"/>
        <w:ind w:firstLine="709"/>
        <w:jc w:val="both"/>
        <w:rPr>
          <w:bCs/>
        </w:rPr>
      </w:pPr>
      <w:r w:rsidRPr="004E55D5">
        <w:lastRenderedPageBreak/>
        <w:t>Коечный фонд</w:t>
      </w:r>
      <w:r w:rsidRPr="004E55D5">
        <w:rPr>
          <w:bCs/>
        </w:rPr>
        <w:t xml:space="preserve">. Коечная мощность </w:t>
      </w:r>
      <w:r w:rsidR="007A5CA6" w:rsidRPr="004E55D5">
        <w:rPr>
          <w:bCs/>
        </w:rPr>
        <w:t xml:space="preserve">районной </w:t>
      </w:r>
      <w:r w:rsidR="003F61DA" w:rsidRPr="004E55D5">
        <w:rPr>
          <w:bCs/>
        </w:rPr>
        <w:t>больницы</w:t>
      </w:r>
      <w:r w:rsidRPr="004E55D5">
        <w:rPr>
          <w:bCs/>
        </w:rPr>
        <w:t xml:space="preserve"> на 01.12.16 г. - 286 коек круглосуточного пребывания, что составляет 47,9 на 10000 населения. </w:t>
      </w:r>
    </w:p>
    <w:p w:rsidR="00CB2716" w:rsidRPr="004E55D5" w:rsidRDefault="00F31F50" w:rsidP="004E55D5">
      <w:pPr>
        <w:pStyle w:val="af"/>
        <w:ind w:firstLine="709"/>
        <w:jc w:val="both"/>
        <w:rPr>
          <w:bCs/>
        </w:rPr>
      </w:pPr>
      <w:r w:rsidRPr="004E55D5">
        <w:rPr>
          <w:bCs/>
        </w:rPr>
        <w:t>За 11 месяцев 2016 г. на круглосуточных койках пролечены 8037 человек  (в 2015 году - 8041), уровень госпитализации на 1000 населения составил 135,1 (в 201 году – 134,4</w:t>
      </w:r>
      <w:r w:rsidR="00CB2716" w:rsidRPr="004E55D5">
        <w:rPr>
          <w:bCs/>
        </w:rPr>
        <w:t>.</w:t>
      </w:r>
    </w:p>
    <w:p w:rsidR="00F31F50" w:rsidRPr="004E55D5" w:rsidRDefault="00F31F50" w:rsidP="004E55D5">
      <w:pPr>
        <w:pStyle w:val="af"/>
        <w:ind w:firstLine="709"/>
        <w:jc w:val="both"/>
        <w:rPr>
          <w:bCs/>
        </w:rPr>
      </w:pPr>
      <w:r w:rsidRPr="004E55D5">
        <w:t xml:space="preserve">Работа с кадрами. </w:t>
      </w:r>
      <w:r w:rsidRPr="004E55D5">
        <w:rPr>
          <w:bCs/>
        </w:rPr>
        <w:t xml:space="preserve">Обеспеченность врачами несколько выше уровня прошлого года и на 10 000 населения  составила 15,4 (2015 – 14,9). Укомплектованность врачами по физическим лицам – 52,3%. Обеспеченность средними медицинскими работниками составила 71,0 на 10 000 населения. </w:t>
      </w:r>
    </w:p>
    <w:p w:rsidR="00F31F50" w:rsidRPr="004E55D5" w:rsidRDefault="00F31F50" w:rsidP="004E55D5">
      <w:pPr>
        <w:pStyle w:val="af"/>
        <w:ind w:firstLine="709"/>
        <w:jc w:val="both"/>
        <w:rPr>
          <w:bCs/>
        </w:rPr>
      </w:pPr>
      <w:r w:rsidRPr="004E55D5">
        <w:rPr>
          <w:bCs/>
        </w:rPr>
        <w:t xml:space="preserve">В 2016 году повысили квалификацию 27 врачей, 139 средних медицинских работников. </w:t>
      </w:r>
    </w:p>
    <w:p w:rsidR="00F31F50" w:rsidRPr="004E55D5" w:rsidRDefault="00F31F50" w:rsidP="004E55D5">
      <w:pPr>
        <w:pStyle w:val="af"/>
        <w:ind w:firstLine="709"/>
        <w:jc w:val="both"/>
        <w:rPr>
          <w:bCs/>
        </w:rPr>
      </w:pPr>
      <w:r w:rsidRPr="004E55D5">
        <w:rPr>
          <w:bCs/>
        </w:rPr>
        <w:t>Имеют аттестационную категорию 39,1% врачей и 46,8% средних мед</w:t>
      </w:r>
      <w:r w:rsidR="00CB2716" w:rsidRPr="004E55D5">
        <w:rPr>
          <w:bCs/>
        </w:rPr>
        <w:t>ицинских</w:t>
      </w:r>
      <w:r w:rsidRPr="004E55D5">
        <w:rPr>
          <w:bCs/>
        </w:rPr>
        <w:t xml:space="preserve"> работников. </w:t>
      </w:r>
      <w:r w:rsidR="00CB2716" w:rsidRPr="004E55D5">
        <w:rPr>
          <w:bCs/>
        </w:rPr>
        <w:t>По</w:t>
      </w:r>
      <w:r w:rsidRPr="004E55D5">
        <w:rPr>
          <w:bCs/>
        </w:rPr>
        <w:t xml:space="preserve"> целевому направлению </w:t>
      </w:r>
      <w:r w:rsidR="00CB2716" w:rsidRPr="004E55D5">
        <w:rPr>
          <w:bCs/>
        </w:rPr>
        <w:t xml:space="preserve">в СГМУ обучается </w:t>
      </w:r>
      <w:r w:rsidRPr="004E55D5">
        <w:rPr>
          <w:bCs/>
        </w:rPr>
        <w:t>43  студент</w:t>
      </w:r>
      <w:r w:rsidR="00CB2716" w:rsidRPr="004E55D5">
        <w:rPr>
          <w:bCs/>
        </w:rPr>
        <w:t>а</w:t>
      </w:r>
      <w:r w:rsidRPr="004E55D5">
        <w:rPr>
          <w:bCs/>
        </w:rPr>
        <w:t>, в медучилищах (колледжах) – 4.</w:t>
      </w:r>
    </w:p>
    <w:p w:rsidR="00F31F50" w:rsidRPr="004E55D5" w:rsidRDefault="00F31F50" w:rsidP="004E55D5">
      <w:pPr>
        <w:pStyle w:val="af"/>
        <w:ind w:firstLine="709"/>
        <w:jc w:val="both"/>
      </w:pPr>
      <w:r w:rsidRPr="004E55D5">
        <w:t xml:space="preserve">В 2016 году в Пугачевскую </w:t>
      </w:r>
      <w:r w:rsidR="00CB2716" w:rsidRPr="004E55D5">
        <w:t>районную больницу</w:t>
      </w:r>
      <w:r w:rsidRPr="004E55D5">
        <w:t xml:space="preserve"> прибыло 12 молодых специалистов:</w:t>
      </w:r>
      <w:r w:rsidR="00CB2716" w:rsidRPr="004E55D5">
        <w:t xml:space="preserve"> два </w:t>
      </w:r>
      <w:r w:rsidRPr="004E55D5">
        <w:t xml:space="preserve">врача-педиатра, врач-рентгенолог, врач-акушер-гинеколог, врач-терапевт и </w:t>
      </w:r>
      <w:r w:rsidR="00CB2716" w:rsidRPr="004E55D5">
        <w:t>семь</w:t>
      </w:r>
      <w:r w:rsidRPr="004E55D5">
        <w:t xml:space="preserve"> средних медицинских работников.</w:t>
      </w:r>
    </w:p>
    <w:p w:rsidR="00F31F50" w:rsidRPr="004E55D5" w:rsidRDefault="00F31F50" w:rsidP="004E55D5">
      <w:pPr>
        <w:pStyle w:val="af"/>
        <w:ind w:firstLine="709"/>
        <w:jc w:val="both"/>
        <w:rPr>
          <w:bCs/>
        </w:rPr>
      </w:pPr>
      <w:r w:rsidRPr="004E55D5">
        <w:rPr>
          <w:bCs/>
        </w:rPr>
        <w:t xml:space="preserve">Работа отделения скорой помощи. За 11 месяцев 2016 года обслужено 16140 вызова, что составило 295,2 на 1000 жителей (2015 г. –300,7). Обращаемость сельского населения составила – 169,6 на 1000 сельских жителей (2015 г. – 160,0), обращаемость городского населения – 359,1 на 1000 городских жителей (2015 г. – 374,4). Среднее время ожидания составило 11 минут. </w:t>
      </w:r>
    </w:p>
    <w:p w:rsidR="00F31F50" w:rsidRPr="004E55D5" w:rsidRDefault="00B941E6" w:rsidP="004E55D5">
      <w:pPr>
        <w:pStyle w:val="af"/>
        <w:ind w:firstLine="709"/>
        <w:jc w:val="both"/>
        <w:rPr>
          <w:bCs/>
        </w:rPr>
      </w:pPr>
      <w:r w:rsidRPr="004E55D5">
        <w:rPr>
          <w:bCs/>
        </w:rPr>
        <w:t>При</w:t>
      </w:r>
      <w:r w:rsidR="00F31F50" w:rsidRPr="004E55D5">
        <w:rPr>
          <w:bCs/>
        </w:rPr>
        <w:t xml:space="preserve"> проведен</w:t>
      </w:r>
      <w:r w:rsidRPr="004E55D5">
        <w:rPr>
          <w:bCs/>
        </w:rPr>
        <w:t>ии анкетирования</w:t>
      </w:r>
      <w:r w:rsidR="00F31F50" w:rsidRPr="004E55D5">
        <w:rPr>
          <w:bCs/>
        </w:rPr>
        <w:t xml:space="preserve"> 9090 пациентов, обратившихся в </w:t>
      </w:r>
      <w:r w:rsidRPr="004E55D5">
        <w:rPr>
          <w:bCs/>
        </w:rPr>
        <w:t>районную больницу у</w:t>
      </w:r>
      <w:r w:rsidR="00F31F50" w:rsidRPr="004E55D5">
        <w:rPr>
          <w:bCs/>
        </w:rPr>
        <w:t xml:space="preserve">довлетворенность населения качеством медицинской помощи составила 97,5%. </w:t>
      </w:r>
    </w:p>
    <w:p w:rsidR="00F31F50" w:rsidRPr="004E55D5" w:rsidRDefault="00F31F50" w:rsidP="004E55D5">
      <w:pPr>
        <w:pStyle w:val="af"/>
        <w:ind w:firstLine="709"/>
        <w:jc w:val="both"/>
      </w:pPr>
      <w:r w:rsidRPr="004E55D5">
        <w:t xml:space="preserve">По реализации приоритетного национального проекта </w:t>
      </w:r>
      <w:r w:rsidR="00B941E6" w:rsidRPr="004E55D5">
        <w:t>«</w:t>
      </w:r>
      <w:r w:rsidRPr="004E55D5">
        <w:t>Здоровье</w:t>
      </w:r>
      <w:r w:rsidR="00B941E6" w:rsidRPr="004E55D5">
        <w:t xml:space="preserve">» и «национального календаря прививок» </w:t>
      </w:r>
      <w:r w:rsidRPr="004E55D5">
        <w:t xml:space="preserve">проведена </w:t>
      </w:r>
      <w:r w:rsidR="00B941E6" w:rsidRPr="004E55D5">
        <w:t>и</w:t>
      </w:r>
      <w:r w:rsidRPr="004E55D5">
        <w:rPr>
          <w:bCs/>
        </w:rPr>
        <w:t>ммунизация населения</w:t>
      </w:r>
      <w:r w:rsidR="00B941E6" w:rsidRPr="004E55D5">
        <w:rPr>
          <w:bCs/>
        </w:rPr>
        <w:t>, а также гриппа.</w:t>
      </w:r>
      <w:r w:rsidRPr="004E55D5">
        <w:rPr>
          <w:bCs/>
        </w:rPr>
        <w:t xml:space="preserve"> </w:t>
      </w:r>
      <w:r w:rsidRPr="004E55D5">
        <w:t>Выполнение составило: против гепатита В – 44,5%, против краснухи – 93%, против дифтерии, коклюша, столбняка – 89,4%, против кори и эпид. паротита – 93%, иммунизация против туберкулеза – 55,2%, гриппа – 100%.</w:t>
      </w:r>
      <w:r w:rsidR="00B941E6" w:rsidRPr="004E55D5">
        <w:t>Обследовано</w:t>
      </w:r>
      <w:r w:rsidRPr="004E55D5">
        <w:t xml:space="preserve"> на ВИЧ – инфекцию 7542 человек</w:t>
      </w:r>
      <w:r w:rsidR="00B941E6" w:rsidRPr="004E55D5">
        <w:t>а  или 97,3%.</w:t>
      </w:r>
      <w:r w:rsidRPr="004E55D5">
        <w:t xml:space="preserve"> 311 новорожденных обследованы на врожденные заболевания  и аудиологичес</w:t>
      </w:r>
      <w:r w:rsidR="00B941E6" w:rsidRPr="004E55D5">
        <w:t>кий скрининг.</w:t>
      </w:r>
    </w:p>
    <w:p w:rsidR="00F31F50" w:rsidRPr="004E55D5" w:rsidRDefault="00B941E6" w:rsidP="004E55D5">
      <w:pPr>
        <w:pStyle w:val="af"/>
        <w:ind w:firstLine="709"/>
        <w:jc w:val="both"/>
      </w:pPr>
      <w:r w:rsidRPr="004E55D5">
        <w:t xml:space="preserve">По программе родовых сертификатов продолжается </w:t>
      </w:r>
      <w:r w:rsidR="00F31F50" w:rsidRPr="004E55D5">
        <w:t>работа по оказанию медицинской помощи женщинам в период беременности и родов</w:t>
      </w:r>
      <w:r w:rsidRPr="004E55D5">
        <w:t>.</w:t>
      </w:r>
    </w:p>
    <w:p w:rsidR="00F31F50" w:rsidRPr="004E55D5" w:rsidRDefault="00B941E6" w:rsidP="004E55D5">
      <w:pPr>
        <w:pStyle w:val="af"/>
        <w:ind w:firstLine="709"/>
        <w:jc w:val="both"/>
      </w:pPr>
      <w:r w:rsidRPr="004E55D5">
        <w:t>П</w:t>
      </w:r>
      <w:r w:rsidR="00F31F50" w:rsidRPr="004E55D5">
        <w:t xml:space="preserve">о пропаганде массового донорства крови и ее компонентов проводятся беседы с сотрудниками </w:t>
      </w:r>
      <w:r w:rsidR="00197BE1" w:rsidRPr="004E55D5">
        <w:t>районной больницы</w:t>
      </w:r>
      <w:r w:rsidR="00F31F50" w:rsidRPr="004E55D5">
        <w:t xml:space="preserve">, пациентами поликлиники, работниками учреждений. За </w:t>
      </w:r>
      <w:r w:rsidR="00197BE1" w:rsidRPr="004E55D5">
        <w:t>2016 год</w:t>
      </w:r>
      <w:r w:rsidR="00F31F50" w:rsidRPr="004E55D5">
        <w:t xml:space="preserve"> сдали кровь – 226 человек</w:t>
      </w:r>
      <w:r w:rsidR="00197BE1" w:rsidRPr="004E55D5">
        <w:t>.</w:t>
      </w:r>
      <w:r w:rsidR="00F31F50" w:rsidRPr="004E55D5">
        <w:t xml:space="preserve"> (2015</w:t>
      </w:r>
      <w:r w:rsidR="00197BE1" w:rsidRPr="004E55D5">
        <w:t>г.</w:t>
      </w:r>
      <w:r w:rsidR="00F31F50" w:rsidRPr="004E55D5">
        <w:t xml:space="preserve"> – 490). Количество штатных доноров крови и ее компонентов на 1000 человек населения – 3,8</w:t>
      </w:r>
      <w:r w:rsidR="00197BE1" w:rsidRPr="004E55D5">
        <w:t>.</w:t>
      </w:r>
      <w:r w:rsidR="00F31F50" w:rsidRPr="004E55D5">
        <w:t xml:space="preserve"> (2015 г. – 8,8).</w:t>
      </w:r>
    </w:p>
    <w:p w:rsidR="00F31F50" w:rsidRPr="004E55D5" w:rsidRDefault="00F31F50" w:rsidP="004E55D5">
      <w:pPr>
        <w:pStyle w:val="af"/>
        <w:ind w:firstLine="709"/>
        <w:jc w:val="both"/>
      </w:pPr>
      <w:r w:rsidRPr="004E55D5">
        <w:t xml:space="preserve">В женской консультации на учет по беременности </w:t>
      </w:r>
      <w:r w:rsidR="00F33DCC" w:rsidRPr="004E55D5">
        <w:t>поставлено</w:t>
      </w:r>
      <w:r w:rsidRPr="004E55D5">
        <w:t xml:space="preserve"> 488 женщин</w:t>
      </w:r>
      <w:r w:rsidR="00F33DCC" w:rsidRPr="004E55D5">
        <w:t>.</w:t>
      </w:r>
      <w:r w:rsidRPr="004E55D5">
        <w:t xml:space="preserve"> </w:t>
      </w:r>
    </w:p>
    <w:p w:rsidR="00F31F50" w:rsidRPr="004E55D5" w:rsidRDefault="00F31F50" w:rsidP="004E55D5">
      <w:pPr>
        <w:pStyle w:val="af"/>
        <w:ind w:firstLine="709"/>
        <w:jc w:val="both"/>
        <w:rPr>
          <w:bCs/>
        </w:rPr>
      </w:pPr>
      <w:r w:rsidRPr="004E55D5">
        <w:rPr>
          <w:bCs/>
        </w:rPr>
        <w:t>На 01.01.2016 года зарегистрировано 106 пациентов, нуждающихся в</w:t>
      </w:r>
      <w:r w:rsidR="00F33DCC" w:rsidRPr="004E55D5">
        <w:rPr>
          <w:bCs/>
        </w:rPr>
        <w:t xml:space="preserve"> </w:t>
      </w:r>
      <w:r w:rsidR="00F33DCC" w:rsidRPr="004E55D5">
        <w:t xml:space="preserve">высокотехнологичном лечении. </w:t>
      </w:r>
      <w:r w:rsidRPr="004E55D5">
        <w:rPr>
          <w:bCs/>
        </w:rPr>
        <w:t>Получили лечение 65 человек</w:t>
      </w:r>
      <w:r w:rsidR="00F33DCC" w:rsidRPr="004E55D5">
        <w:rPr>
          <w:bCs/>
        </w:rPr>
        <w:t>.</w:t>
      </w:r>
      <w:r w:rsidRPr="004E55D5">
        <w:rPr>
          <w:bCs/>
        </w:rPr>
        <w:t xml:space="preserve"> Больные травматологического профиля составили 62,3%, кардиологического профиля – 32,1%, эндокринологического и онкологического – по 1,9</w:t>
      </w:r>
      <w:r w:rsidR="00F33DCC" w:rsidRPr="004E55D5">
        <w:rPr>
          <w:bCs/>
        </w:rPr>
        <w:t xml:space="preserve"> </w:t>
      </w:r>
      <w:r w:rsidRPr="004E55D5">
        <w:rPr>
          <w:bCs/>
        </w:rPr>
        <w:t xml:space="preserve">%, других -1,9%.  </w:t>
      </w:r>
    </w:p>
    <w:p w:rsidR="00265227" w:rsidRPr="004E55D5" w:rsidRDefault="00697B17" w:rsidP="004E55D5">
      <w:pPr>
        <w:pStyle w:val="af"/>
        <w:ind w:firstLine="709"/>
        <w:jc w:val="both"/>
      </w:pPr>
      <w:r w:rsidRPr="004E55D5">
        <w:t xml:space="preserve">Для </w:t>
      </w:r>
      <w:r w:rsidR="003C5C6C" w:rsidRPr="004E55D5">
        <w:rPr>
          <w:rFonts w:eastAsia="Calibri"/>
        </w:rPr>
        <w:t>укрепл</w:t>
      </w:r>
      <w:r w:rsidRPr="004E55D5">
        <w:t>ения</w:t>
      </w:r>
      <w:r w:rsidR="003C5C6C" w:rsidRPr="004E55D5">
        <w:rPr>
          <w:rFonts w:eastAsia="Calibri"/>
        </w:rPr>
        <w:t xml:space="preserve"> материально – техническая база здравоохранения </w:t>
      </w:r>
      <w:r w:rsidRPr="004E55D5">
        <w:t>в</w:t>
      </w:r>
      <w:r w:rsidR="003C5C6C" w:rsidRPr="004E55D5">
        <w:rPr>
          <w:rFonts w:eastAsia="Calibri"/>
        </w:rPr>
        <w:t xml:space="preserve">ыполнены текущие ремонты районной поликлиники, фельдшерско - акушерских пунктов с. Успенка, </w:t>
      </w:r>
      <w:r w:rsidR="003C5C6C" w:rsidRPr="004E55D5">
        <w:t>с.</w:t>
      </w:r>
      <w:r w:rsidRPr="004E55D5">
        <w:t xml:space="preserve"> </w:t>
      </w:r>
      <w:r w:rsidR="003C5C6C" w:rsidRPr="004E55D5">
        <w:rPr>
          <w:rFonts w:eastAsia="Calibri"/>
        </w:rPr>
        <w:t xml:space="preserve">Красная Речка, </w:t>
      </w:r>
      <w:r w:rsidR="003C5C6C" w:rsidRPr="004E55D5">
        <w:t>с.</w:t>
      </w:r>
      <w:r w:rsidRPr="004E55D5">
        <w:t xml:space="preserve"> </w:t>
      </w:r>
      <w:r w:rsidR="003C5C6C" w:rsidRPr="004E55D5">
        <w:rPr>
          <w:rFonts w:eastAsia="Calibri"/>
        </w:rPr>
        <w:t>Давы</w:t>
      </w:r>
      <w:r w:rsidR="003C5C6C" w:rsidRPr="004E55D5">
        <w:t>довка, с.</w:t>
      </w:r>
      <w:r w:rsidRPr="004E55D5">
        <w:t xml:space="preserve"> </w:t>
      </w:r>
      <w:r w:rsidR="003C5C6C" w:rsidRPr="004E55D5">
        <w:t>Солянка, с. Любицкое.</w:t>
      </w:r>
      <w:r w:rsidR="003C5C6C" w:rsidRPr="004E55D5">
        <w:rPr>
          <w:rFonts w:eastAsia="Calibri"/>
        </w:rPr>
        <w:t xml:space="preserve"> </w:t>
      </w:r>
      <w:r w:rsidR="003C5C6C" w:rsidRPr="004E55D5">
        <w:t>П</w:t>
      </w:r>
      <w:r w:rsidR="003C5C6C" w:rsidRPr="004E55D5">
        <w:rPr>
          <w:rFonts w:eastAsia="Calibri"/>
        </w:rPr>
        <w:t xml:space="preserve">роведен ремонт кровли пищеблока, акушерского отделения, фасадной части инфекционного отделения. </w:t>
      </w:r>
      <w:r w:rsidR="003C5C6C" w:rsidRPr="004E55D5">
        <w:t>Д</w:t>
      </w:r>
      <w:r w:rsidR="003C5C6C" w:rsidRPr="004E55D5">
        <w:rPr>
          <w:rFonts w:eastAsia="Calibri"/>
        </w:rPr>
        <w:t>ля всех подразделений больницы</w:t>
      </w:r>
      <w:r w:rsidR="003C5C6C" w:rsidRPr="004E55D5">
        <w:t xml:space="preserve"> п</w:t>
      </w:r>
      <w:r w:rsidR="003C5C6C" w:rsidRPr="004E55D5">
        <w:rPr>
          <w:rFonts w:eastAsia="Calibri"/>
        </w:rPr>
        <w:t>риобретено медицинское оборудование</w:t>
      </w:r>
      <w:r w:rsidR="003C5C6C" w:rsidRPr="004E55D5">
        <w:t xml:space="preserve"> и</w:t>
      </w:r>
      <w:r w:rsidR="003C5C6C" w:rsidRPr="004E55D5">
        <w:rPr>
          <w:rFonts w:eastAsia="Calibri"/>
        </w:rPr>
        <w:t xml:space="preserve"> оборудование для информатизации здравоохранения</w:t>
      </w:r>
      <w:r w:rsidR="003C5C6C" w:rsidRPr="004E55D5">
        <w:t>.</w:t>
      </w:r>
      <w:r w:rsidR="003C5C6C" w:rsidRPr="004E55D5">
        <w:rPr>
          <w:rFonts w:eastAsia="Calibri"/>
        </w:rPr>
        <w:t xml:space="preserve"> </w:t>
      </w:r>
      <w:r w:rsidR="003C5C6C" w:rsidRPr="004E55D5">
        <w:t>В</w:t>
      </w:r>
      <w:r w:rsidR="003C5C6C" w:rsidRPr="004E55D5">
        <w:rPr>
          <w:rFonts w:eastAsia="Calibri"/>
        </w:rPr>
        <w:t>ведена система автоматизации управления скорой помощи, установлены в работу программы по родовспоможению, льготному лекарственному обе</w:t>
      </w:r>
      <w:r w:rsidRPr="004E55D5">
        <w:t>спечению, автоматизации закупок.</w:t>
      </w:r>
    </w:p>
    <w:p w:rsidR="003C5C6C" w:rsidRPr="004E55D5" w:rsidRDefault="004263D6" w:rsidP="004E55D5">
      <w:pPr>
        <w:pStyle w:val="af"/>
        <w:ind w:firstLine="709"/>
        <w:jc w:val="both"/>
      </w:pPr>
      <w:r w:rsidRPr="004E55D5">
        <w:t>В рамках партийного проекта «Един6ой России»</w:t>
      </w:r>
      <w:r w:rsidR="00FF0380" w:rsidRPr="004E55D5">
        <w:t xml:space="preserve"> районная больница получила 6 автомобилей УАЗ. До конца этого года ожидается получение еще одного автомобиля марки ГАЗель.</w:t>
      </w:r>
      <w:r w:rsidRPr="004E55D5">
        <w:rPr>
          <w:shd w:val="clear" w:color="auto" w:fill="E9E9E9"/>
        </w:rPr>
        <w:t xml:space="preserve"> </w:t>
      </w:r>
    </w:p>
    <w:p w:rsidR="00F31F50" w:rsidRPr="004E55D5" w:rsidRDefault="00F31F50" w:rsidP="004E55D5">
      <w:pPr>
        <w:pStyle w:val="af"/>
        <w:ind w:firstLine="709"/>
        <w:jc w:val="both"/>
        <w:rPr>
          <w:b/>
        </w:rPr>
      </w:pPr>
    </w:p>
    <w:p w:rsidR="00D83AAB" w:rsidRPr="004E55D5" w:rsidRDefault="009C7D96" w:rsidP="004E55D5">
      <w:pPr>
        <w:pStyle w:val="af"/>
        <w:ind w:firstLine="709"/>
        <w:jc w:val="center"/>
        <w:rPr>
          <w:b/>
        </w:rPr>
      </w:pPr>
      <w:r w:rsidRPr="004E55D5">
        <w:rPr>
          <w:b/>
        </w:rPr>
        <w:t>Молодежная политика и спорт</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В Пугачевском муниципальном районе реализуется муниципальная программа «Развитие физической культуры и спорта в Пугачевском муниципальном районе».</w:t>
      </w:r>
    </w:p>
    <w:p w:rsidR="00261890" w:rsidRPr="004E55D5" w:rsidRDefault="00265227"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lastRenderedPageBreak/>
        <w:t xml:space="preserve">Цели программы: пропаганда </w:t>
      </w:r>
      <w:r w:rsidR="00261890" w:rsidRPr="004E55D5">
        <w:rPr>
          <w:rFonts w:ascii="Times New Roman" w:hAnsi="Times New Roman" w:cs="Times New Roman"/>
          <w:sz w:val="24"/>
          <w:szCs w:val="24"/>
        </w:rPr>
        <w:t xml:space="preserve">здорового образа жизни, развитие массового спорта среди </w:t>
      </w:r>
      <w:r w:rsidRPr="004E55D5">
        <w:rPr>
          <w:rFonts w:ascii="Times New Roman" w:hAnsi="Times New Roman" w:cs="Times New Roman"/>
          <w:sz w:val="24"/>
          <w:szCs w:val="24"/>
        </w:rPr>
        <w:t xml:space="preserve">населения района; вовлечение в активные занятия </w:t>
      </w:r>
      <w:r w:rsidR="00261890" w:rsidRPr="004E55D5">
        <w:rPr>
          <w:rFonts w:ascii="Times New Roman" w:hAnsi="Times New Roman" w:cs="Times New Roman"/>
          <w:sz w:val="24"/>
          <w:szCs w:val="24"/>
        </w:rPr>
        <w:t>физической культурой и спортом различных возрастных и социальных категорий населения района; повышение уровня</w:t>
      </w:r>
      <w:r w:rsidRPr="004E55D5">
        <w:rPr>
          <w:rFonts w:ascii="Times New Roman" w:hAnsi="Times New Roman" w:cs="Times New Roman"/>
          <w:sz w:val="24"/>
          <w:szCs w:val="24"/>
        </w:rPr>
        <w:t xml:space="preserve"> подготовки </w:t>
      </w:r>
      <w:r w:rsidR="00261890" w:rsidRPr="004E55D5">
        <w:rPr>
          <w:rFonts w:ascii="Times New Roman" w:hAnsi="Times New Roman" w:cs="Times New Roman"/>
          <w:sz w:val="24"/>
          <w:szCs w:val="24"/>
        </w:rPr>
        <w:t>спортсменов для выступлений на областных и всероссийских соревнованиях; у</w:t>
      </w:r>
      <w:r w:rsidRPr="004E55D5">
        <w:rPr>
          <w:rFonts w:ascii="Times New Roman" w:hAnsi="Times New Roman" w:cs="Times New Roman"/>
          <w:sz w:val="24"/>
          <w:szCs w:val="24"/>
        </w:rPr>
        <w:t>лучшение состояния здоровья</w:t>
      </w:r>
      <w:r w:rsidR="00261890" w:rsidRPr="004E55D5">
        <w:rPr>
          <w:rFonts w:ascii="Times New Roman" w:hAnsi="Times New Roman" w:cs="Times New Roman"/>
          <w:sz w:val="24"/>
          <w:szCs w:val="24"/>
        </w:rPr>
        <w:t xml:space="preserve"> населения района, ответственное участие молодежи во всех сферах жизнедеятельности района.</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За 12 месяцев 2016 года было проведено 88 спортивных и физкультурно-массовых мероприятий. Среди них мероприятия, как для учащейся молодежи, так и для взрослого населения района.</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Команда района участвовала в лыжных гонках на призы Губернатора Саратовской области в рамках «Лыжня России-2016», прошедших в р.п.Базарный Карабулак и в лыжных гонках, посвященные памяти генерал - лейтенанта МВД Рудченко М.М., где заняли первое место. Наши спортсмены показали хорошие результаты в открытом первенстве Саратовской области по универсальному бою среди юношей и девушек.</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Проводились товарищеские встречи по хоккею среди мужских команд.</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В с. Каменке прошли соревнования по лыжным гонкам «Открытие сезона 2015-2016» среди школ и производственных к</w:t>
      </w:r>
      <w:r w:rsidR="00265227" w:rsidRPr="004E55D5">
        <w:rPr>
          <w:rFonts w:ascii="Times New Roman" w:hAnsi="Times New Roman" w:cs="Times New Roman"/>
          <w:sz w:val="24"/>
          <w:szCs w:val="24"/>
        </w:rPr>
        <w:t>оллективов Пугачевского района.</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Успешно был проведен районный и областной этап ГТО среди общеобразовательных школ города и района.</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Традиционно прошел месячник оборонно-массовой и спортивной работы среди учебных заведений Пугач</w:t>
      </w:r>
      <w:r w:rsidR="00265227" w:rsidRPr="004E55D5">
        <w:rPr>
          <w:rFonts w:ascii="Times New Roman" w:hAnsi="Times New Roman" w:cs="Times New Roman"/>
          <w:sz w:val="24"/>
          <w:szCs w:val="24"/>
        </w:rPr>
        <w:t xml:space="preserve">евского муниципального района, </w:t>
      </w:r>
      <w:r w:rsidRPr="004E55D5">
        <w:rPr>
          <w:rFonts w:ascii="Times New Roman" w:hAnsi="Times New Roman" w:cs="Times New Roman"/>
          <w:sz w:val="24"/>
          <w:szCs w:val="24"/>
        </w:rPr>
        <w:t>в который вошли соревнования по стрельбе, плаванию, лыжным гонкам, стритболу, биатлону.</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Соревнования по биатлону в рамках месячника оборонно-массовой и спортивной работы среди школ Пугачевского муниципального района также проходили на лыжной трассе в с.Каменка.</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В марте провели турнир по волейболу на призы Н.Я Семенца.</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Также успешно участвовали в открытом первенстве по волейболу, посвященному памяти преподавателя Ю.Г. Вяльшина.</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В апреле традиционно прошли соревнования по плаванию, посвященные Дню космонавтики. Также были проведены «Президентские состязания». Прошло открытое Первенство г.Пугачева по греко-римской борьбе. Открыли весеннюю сессию сдачи норм ГТО среди 1-10 классов.</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В мае проведены мероприятия посвященные Дню Победы, такие как: критериум на велосипедах, этап зональных соревнований областного турнира юных футболистов «Кожаный мяч», турнир по волейболу среди мужских команд, первенство Пугачевского района по мини-футболу.</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Традиционно прошли спортивные соревнования, посвященные Дню города, такие как: турнир по мини-футболу, шахматам, настольному теннису.</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29 мая 2016</w:t>
      </w:r>
      <w:r w:rsidR="004263D6" w:rsidRPr="004E55D5">
        <w:rPr>
          <w:rFonts w:ascii="Times New Roman" w:hAnsi="Times New Roman" w:cs="Times New Roman"/>
          <w:sz w:val="24"/>
          <w:szCs w:val="24"/>
        </w:rPr>
        <w:t xml:space="preserve"> г.</w:t>
      </w:r>
      <w:r w:rsidRPr="004E55D5">
        <w:rPr>
          <w:rFonts w:ascii="Times New Roman" w:hAnsi="Times New Roman" w:cs="Times New Roman"/>
          <w:sz w:val="24"/>
          <w:szCs w:val="24"/>
        </w:rPr>
        <w:t xml:space="preserve"> в ГПКиО прошел </w:t>
      </w:r>
      <w:r w:rsidRPr="004E55D5">
        <w:rPr>
          <w:rFonts w:ascii="Times New Roman" w:hAnsi="Times New Roman" w:cs="Times New Roman"/>
          <w:sz w:val="24"/>
          <w:szCs w:val="24"/>
          <w:lang w:val="en-US"/>
        </w:rPr>
        <w:t>III</w:t>
      </w:r>
      <w:r w:rsidRPr="004E55D5">
        <w:rPr>
          <w:rFonts w:ascii="Times New Roman" w:hAnsi="Times New Roman" w:cs="Times New Roman"/>
          <w:sz w:val="24"/>
          <w:szCs w:val="24"/>
        </w:rPr>
        <w:t xml:space="preserve"> тур Первенства области по футболу.</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В июне провели спортивный праздник, посвященный Дню защиты детей. С 29 по 31 мая 2016 года так же в рамках Дня защиты детей прошло Первенство Пугачевского района по волейболу среди юношей и девушек.</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С 14 по 15 июня на Клинцовской трассе состоял</w:t>
      </w:r>
      <w:r w:rsidR="004263D6" w:rsidRPr="004E55D5">
        <w:rPr>
          <w:rFonts w:ascii="Times New Roman" w:hAnsi="Times New Roman" w:cs="Times New Roman"/>
          <w:sz w:val="24"/>
          <w:szCs w:val="24"/>
        </w:rPr>
        <w:t xml:space="preserve">ся </w:t>
      </w:r>
      <w:r w:rsidRPr="004E55D5">
        <w:rPr>
          <w:rFonts w:ascii="Times New Roman" w:hAnsi="Times New Roman" w:cs="Times New Roman"/>
          <w:sz w:val="24"/>
          <w:szCs w:val="24"/>
        </w:rPr>
        <w:t xml:space="preserve"> чемпионат и Первенство Саратовской области по велоспорту, в котором приняли участие команды из Ульяновской, Самарской, Волгоградской, Пензенской областей, республики Мордовии и саратовские спортсмены.</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С 20 по 23 июня в районе лесного массива села Каменка состоялся 47-й районный слет юных туристов, посвященный 80-летию Саратовс</w:t>
      </w:r>
      <w:r w:rsidR="00265227" w:rsidRPr="004E55D5">
        <w:rPr>
          <w:rFonts w:ascii="Times New Roman" w:hAnsi="Times New Roman" w:cs="Times New Roman"/>
          <w:sz w:val="24"/>
          <w:szCs w:val="24"/>
        </w:rPr>
        <w:t>кой области.</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25 июня впервые были проведены соревнования по трофи-ориентированию «Пугачевские тропы – 2016».</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С 27 июня по 1 июля на территории Заволжского муниципального образования (с. Каменка) прошел 51-й областной слет юных туристов среди обучающихся образовательных организаций.</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lastRenderedPageBreak/>
        <w:t>Команда Пугачевского района участвовала в межрайонном турнире по мини-футболу, среди мужских команд на призы Председателя комитета по бюджету и налогам Саратовской областной Думы Н.Я.Семенца.</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Традиционно провели зональный этап открытого областного турнира по футболу среди дворовых команд.</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shd w:val="clear" w:color="auto" w:fill="FFFFFF"/>
        </w:rPr>
        <w:t>10 августа в лесном массиве с.Каменка прошел III туристический слет работников учреждений культуры муниципальных образований Пугачевского района.</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В городском Центре досуга им. В.А. Важина 13 августа 2016 года прошел спортивный праздник, посвященный Дню физкультурника. Это традиционное физкультурное мероприятие уже давно пользуется большой популярностью среди жителей города и района, а количество участников праздника растет из года в год. В этот день все желающее в возрасте от 6 до 76 лет сдавали нормы ГТО.</w:t>
      </w:r>
    </w:p>
    <w:p w:rsidR="00261890" w:rsidRPr="004E55D5" w:rsidRDefault="00261890" w:rsidP="004E55D5">
      <w:pPr>
        <w:spacing w:after="0" w:line="240" w:lineRule="auto"/>
        <w:ind w:firstLine="709"/>
        <w:jc w:val="both"/>
        <w:rPr>
          <w:rFonts w:ascii="Times New Roman" w:hAnsi="Times New Roman" w:cs="Times New Roman"/>
          <w:sz w:val="24"/>
          <w:szCs w:val="24"/>
          <w:shd w:val="clear" w:color="auto" w:fill="FFFFFF"/>
        </w:rPr>
      </w:pPr>
      <w:r w:rsidRPr="004E55D5">
        <w:rPr>
          <w:rStyle w:val="apple-converted-space"/>
          <w:rFonts w:ascii="Times New Roman" w:hAnsi="Times New Roman" w:cs="Times New Roman"/>
          <w:sz w:val="24"/>
          <w:szCs w:val="24"/>
          <w:shd w:val="clear" w:color="auto" w:fill="FFFFFF"/>
        </w:rPr>
        <w:t>С</w:t>
      </w:r>
      <w:r w:rsidRPr="004E55D5">
        <w:rPr>
          <w:rFonts w:ascii="Times New Roman" w:hAnsi="Times New Roman" w:cs="Times New Roman"/>
          <w:sz w:val="24"/>
          <w:szCs w:val="24"/>
          <w:shd w:val="clear" w:color="auto" w:fill="FFFFFF"/>
        </w:rPr>
        <w:t>16 по 19 августа в Пугачевском районе прошли Всероссийские соревнования «Гонка по велоспорту-шоссе имени заслуженного тренера России, мастера спорта СССР В.А. Мущерова». В соревнованиях  приняли  участие около 140 спортсменов  2000-2001 и 2002-2003 г.г.р. – члены  24 команд из Самарской, Саратовской, Орловской, Ленинградской, Московской, Ульяновской, Нижегородской, Воронежской областей и г. Пугачева.</w:t>
      </w:r>
    </w:p>
    <w:p w:rsidR="00261890" w:rsidRPr="004E55D5" w:rsidRDefault="00261890" w:rsidP="004E55D5">
      <w:pPr>
        <w:spacing w:after="0" w:line="240" w:lineRule="auto"/>
        <w:ind w:firstLine="709"/>
        <w:jc w:val="both"/>
        <w:rPr>
          <w:rFonts w:ascii="Times New Roman" w:hAnsi="Times New Roman" w:cs="Times New Roman"/>
          <w:sz w:val="24"/>
          <w:szCs w:val="24"/>
          <w:shd w:val="clear" w:color="auto" w:fill="FFFFFF"/>
        </w:rPr>
      </w:pPr>
      <w:r w:rsidRPr="004E55D5">
        <w:rPr>
          <w:rFonts w:ascii="Times New Roman" w:hAnsi="Times New Roman" w:cs="Times New Roman"/>
          <w:sz w:val="24"/>
          <w:szCs w:val="24"/>
          <w:shd w:val="clear" w:color="auto" w:fill="FFFFFF"/>
        </w:rPr>
        <w:t>С 4 по 6 сентября в г. Саратове проходили финальные соревнования областного турнира по футболу среди дворовых команд на Кубок Губернатора Саратовской области. Команды г. Пугачева заняли первые места среди мальчиков в возрастных категориях 1999-2000 г.г.р. и 2003-2004 г.г.р.</w:t>
      </w:r>
    </w:p>
    <w:p w:rsidR="00261890" w:rsidRPr="004E55D5" w:rsidRDefault="00261890" w:rsidP="004E55D5">
      <w:pPr>
        <w:spacing w:after="0" w:line="240" w:lineRule="auto"/>
        <w:ind w:firstLine="709"/>
        <w:jc w:val="both"/>
        <w:rPr>
          <w:rFonts w:ascii="Times New Roman" w:hAnsi="Times New Roman" w:cs="Times New Roman"/>
          <w:sz w:val="24"/>
          <w:szCs w:val="24"/>
          <w:shd w:val="clear" w:color="auto" w:fill="FFFFFF"/>
        </w:rPr>
      </w:pPr>
      <w:r w:rsidRPr="004E55D5">
        <w:rPr>
          <w:rFonts w:ascii="Times New Roman" w:hAnsi="Times New Roman" w:cs="Times New Roman"/>
          <w:sz w:val="24"/>
          <w:szCs w:val="24"/>
          <w:shd w:val="clear" w:color="auto" w:fill="FFFFFF"/>
        </w:rPr>
        <w:t>С 5 по 25 сентября в г. Анапа прошли  XVIII Всероссийские соревнования школьников «Президентские состязания». Саратовскую область от сельских территорий (поселений)  второй год подряд представляла команда учащихся МОУ «СОШ с. Новая Порубежка Пугачевского района»</w:t>
      </w:r>
      <w:r w:rsidRPr="004E55D5">
        <w:rPr>
          <w:rStyle w:val="apple-converted-space"/>
          <w:rFonts w:ascii="Times New Roman" w:hAnsi="Times New Roman" w:cs="Times New Roman"/>
          <w:sz w:val="24"/>
          <w:szCs w:val="24"/>
          <w:shd w:val="clear" w:color="auto" w:fill="FFFFFF"/>
        </w:rPr>
        <w:t xml:space="preserve">. </w:t>
      </w:r>
      <w:r w:rsidR="00265227" w:rsidRPr="004E55D5">
        <w:rPr>
          <w:rFonts w:ascii="Times New Roman" w:hAnsi="Times New Roman" w:cs="Times New Roman"/>
          <w:sz w:val="24"/>
          <w:szCs w:val="24"/>
          <w:shd w:val="clear" w:color="auto" w:fill="FFFFFF"/>
        </w:rPr>
        <w:t>Среди 72</w:t>
      </w:r>
      <w:r w:rsidRPr="004E55D5">
        <w:rPr>
          <w:rFonts w:ascii="Times New Roman" w:hAnsi="Times New Roman" w:cs="Times New Roman"/>
          <w:sz w:val="24"/>
          <w:szCs w:val="24"/>
          <w:shd w:val="clear" w:color="auto" w:fill="FFFFFF"/>
        </w:rPr>
        <w:t xml:space="preserve"> сельс</w:t>
      </w:r>
      <w:r w:rsidR="00265227" w:rsidRPr="004E55D5">
        <w:rPr>
          <w:rFonts w:ascii="Times New Roman" w:hAnsi="Times New Roman" w:cs="Times New Roman"/>
          <w:sz w:val="24"/>
          <w:szCs w:val="24"/>
          <w:shd w:val="clear" w:color="auto" w:fill="FFFFFF"/>
        </w:rPr>
        <w:t>ких класс - команд</w:t>
      </w:r>
      <w:r w:rsidRPr="004E55D5">
        <w:rPr>
          <w:rFonts w:ascii="Times New Roman" w:hAnsi="Times New Roman" w:cs="Times New Roman"/>
          <w:sz w:val="24"/>
          <w:szCs w:val="24"/>
          <w:shd w:val="clear" w:color="auto" w:fill="FFFFFF"/>
        </w:rPr>
        <w:t xml:space="preserve"> команда МОУ «СОШ с. Новая Порубежка</w:t>
      </w:r>
      <w:r w:rsidR="00265227" w:rsidRPr="004E55D5">
        <w:rPr>
          <w:rFonts w:ascii="Times New Roman" w:hAnsi="Times New Roman" w:cs="Times New Roman"/>
          <w:sz w:val="24"/>
          <w:szCs w:val="24"/>
          <w:shd w:val="clear" w:color="auto" w:fill="FFFFFF"/>
        </w:rPr>
        <w:t xml:space="preserve"> Пугачевского района»</w:t>
      </w:r>
      <w:r w:rsidRPr="004E55D5">
        <w:rPr>
          <w:rFonts w:ascii="Times New Roman" w:hAnsi="Times New Roman" w:cs="Times New Roman"/>
          <w:sz w:val="24"/>
          <w:szCs w:val="24"/>
          <w:shd w:val="clear" w:color="auto" w:fill="FFFFFF"/>
        </w:rPr>
        <w:t>заняла 2 место.</w:t>
      </w:r>
    </w:p>
    <w:p w:rsidR="00261890" w:rsidRPr="004E55D5" w:rsidRDefault="00265227" w:rsidP="004E55D5">
      <w:pPr>
        <w:spacing w:after="0" w:line="240" w:lineRule="auto"/>
        <w:ind w:firstLine="709"/>
        <w:jc w:val="both"/>
        <w:rPr>
          <w:rFonts w:ascii="Times New Roman" w:hAnsi="Times New Roman" w:cs="Times New Roman"/>
          <w:sz w:val="24"/>
          <w:szCs w:val="24"/>
          <w:shd w:val="clear" w:color="auto" w:fill="FFFFFF"/>
        </w:rPr>
      </w:pPr>
      <w:r w:rsidRPr="004E55D5">
        <w:rPr>
          <w:rFonts w:ascii="Times New Roman" w:hAnsi="Times New Roman" w:cs="Times New Roman"/>
          <w:sz w:val="24"/>
          <w:szCs w:val="24"/>
          <w:shd w:val="clear" w:color="auto" w:fill="FFFFFF"/>
        </w:rPr>
        <w:t xml:space="preserve">Команда </w:t>
      </w:r>
      <w:r w:rsidR="00261890" w:rsidRPr="004E55D5">
        <w:rPr>
          <w:rFonts w:ascii="Times New Roman" w:hAnsi="Times New Roman" w:cs="Times New Roman"/>
          <w:sz w:val="24"/>
          <w:szCs w:val="24"/>
          <w:shd w:val="clear" w:color="auto" w:fill="FFFFFF"/>
        </w:rPr>
        <w:t>Пугачевского муниципального района, как победитель областного этапа летнего Фестиваля Всероссийского физкультурно-спортивного комплекса «Готов к труду и обороне» (ГТО) среди обучающихся образовательных организаций, представляла Саратовскую область на финальном этапе в г.Владимире.</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 xml:space="preserve">23 сентября в МАУ ФОК «Олимп» прошла </w:t>
      </w:r>
      <w:r w:rsidRPr="004E55D5">
        <w:rPr>
          <w:rFonts w:ascii="Times New Roman" w:hAnsi="Times New Roman" w:cs="Times New Roman"/>
          <w:sz w:val="24"/>
          <w:szCs w:val="24"/>
          <w:lang w:val="en-US"/>
        </w:rPr>
        <w:t>IV</w:t>
      </w:r>
      <w:r w:rsidRPr="004E55D5">
        <w:rPr>
          <w:rFonts w:ascii="Times New Roman" w:hAnsi="Times New Roman" w:cs="Times New Roman"/>
          <w:sz w:val="24"/>
          <w:szCs w:val="24"/>
        </w:rPr>
        <w:t xml:space="preserve"> зональная Спартакиада муниципальных служащих. В соревнованиях приняли участие спортсмены из 5 районов. По итогам Спартакиады первое место заняла команда Ивантеевского района, которая представляла нашу зону 8 октября в г.Марксе.</w:t>
      </w:r>
    </w:p>
    <w:p w:rsidR="00261890" w:rsidRPr="004E55D5" w:rsidRDefault="00261890" w:rsidP="004E55D5">
      <w:pPr>
        <w:spacing w:after="0" w:line="240" w:lineRule="auto"/>
        <w:ind w:firstLine="709"/>
        <w:jc w:val="both"/>
        <w:rPr>
          <w:rFonts w:ascii="Times New Roman" w:hAnsi="Times New Roman" w:cs="Times New Roman"/>
          <w:sz w:val="24"/>
          <w:szCs w:val="24"/>
          <w:shd w:val="clear" w:color="auto" w:fill="FFFFFF"/>
        </w:rPr>
      </w:pPr>
      <w:r w:rsidRPr="004E55D5">
        <w:rPr>
          <w:rFonts w:ascii="Times New Roman" w:hAnsi="Times New Roman" w:cs="Times New Roman"/>
          <w:sz w:val="24"/>
          <w:szCs w:val="24"/>
          <w:shd w:val="clear" w:color="auto" w:fill="FFFFFF"/>
        </w:rPr>
        <w:t>7 октября в городском Центре досуга им. В.А. Важина прошел ежегодный легкоатлетический кросс «Золотая осень» среди учащихся образовательных организаций.</w:t>
      </w:r>
    </w:p>
    <w:p w:rsidR="00261890" w:rsidRPr="004E55D5" w:rsidRDefault="00261890" w:rsidP="004E55D5">
      <w:pPr>
        <w:spacing w:after="0" w:line="240" w:lineRule="auto"/>
        <w:ind w:firstLine="709"/>
        <w:jc w:val="both"/>
        <w:rPr>
          <w:rStyle w:val="apple-converted-space"/>
          <w:rFonts w:ascii="Times New Roman" w:hAnsi="Times New Roman" w:cs="Times New Roman"/>
          <w:sz w:val="24"/>
          <w:szCs w:val="24"/>
          <w:shd w:val="clear" w:color="auto" w:fill="FFFFFF"/>
        </w:rPr>
      </w:pPr>
      <w:r w:rsidRPr="004E55D5">
        <w:rPr>
          <w:rFonts w:ascii="Times New Roman" w:hAnsi="Times New Roman" w:cs="Times New Roman"/>
          <w:sz w:val="24"/>
          <w:szCs w:val="24"/>
          <w:shd w:val="clear" w:color="auto" w:fill="FFFFFF"/>
        </w:rPr>
        <w:t>15 октября в Давыдовском муниципальном образовании в районе села Давыдовка и поселков Припольный, Вишневый, Тамбовский Пугачевского района, проведены соревнования по трофи-ориентированию «Осенний призыв-2016». В соревнованиях приняли участие 21 экипаж из Саратова, Балаково, Вольска и Пугачева</w:t>
      </w:r>
      <w:r w:rsidR="00265227" w:rsidRPr="004E55D5">
        <w:rPr>
          <w:rFonts w:ascii="Times New Roman" w:hAnsi="Times New Roman" w:cs="Times New Roman"/>
          <w:sz w:val="24"/>
          <w:szCs w:val="24"/>
          <w:shd w:val="clear" w:color="auto" w:fill="FFFFFF"/>
        </w:rPr>
        <w:t>.</w:t>
      </w:r>
    </w:p>
    <w:p w:rsidR="00261890" w:rsidRPr="004E55D5" w:rsidRDefault="00261890" w:rsidP="004E55D5">
      <w:pPr>
        <w:spacing w:after="0" w:line="240" w:lineRule="auto"/>
        <w:ind w:firstLine="709"/>
        <w:jc w:val="both"/>
        <w:rPr>
          <w:rStyle w:val="apple-converted-space"/>
          <w:rFonts w:ascii="Times New Roman" w:hAnsi="Times New Roman" w:cs="Times New Roman"/>
          <w:sz w:val="24"/>
          <w:szCs w:val="24"/>
          <w:shd w:val="clear" w:color="auto" w:fill="FFFFFF"/>
        </w:rPr>
      </w:pPr>
      <w:r w:rsidRPr="004E55D5">
        <w:rPr>
          <w:rStyle w:val="apple-converted-space"/>
          <w:rFonts w:ascii="Times New Roman" w:hAnsi="Times New Roman" w:cs="Times New Roman"/>
          <w:sz w:val="24"/>
          <w:szCs w:val="24"/>
          <w:shd w:val="clear" w:color="auto" w:fill="FFFFFF"/>
        </w:rPr>
        <w:t>4-5 ноября в МОУ «СОШ №14 им. П.А.Столыпина» состоялся ежегодный Областной турнир по волейболу среди мужских и женских команд посвященный Дню Народного Единства.</w:t>
      </w:r>
    </w:p>
    <w:p w:rsidR="00261890" w:rsidRPr="004E55D5" w:rsidRDefault="00261890" w:rsidP="004E55D5">
      <w:pPr>
        <w:spacing w:after="0" w:line="240" w:lineRule="auto"/>
        <w:ind w:firstLine="709"/>
        <w:jc w:val="both"/>
        <w:rPr>
          <w:rStyle w:val="apple-converted-space"/>
          <w:rFonts w:ascii="Times New Roman" w:hAnsi="Times New Roman" w:cs="Times New Roman"/>
          <w:sz w:val="24"/>
          <w:szCs w:val="24"/>
          <w:shd w:val="clear" w:color="auto" w:fill="FFFFFF"/>
        </w:rPr>
      </w:pPr>
      <w:r w:rsidRPr="004E55D5">
        <w:rPr>
          <w:rStyle w:val="apple-converted-space"/>
          <w:rFonts w:ascii="Times New Roman" w:hAnsi="Times New Roman" w:cs="Times New Roman"/>
          <w:sz w:val="24"/>
          <w:szCs w:val="24"/>
          <w:shd w:val="clear" w:color="auto" w:fill="FFFFFF"/>
        </w:rPr>
        <w:t>Так же 4 ноября МАУ ФОК «Олимп» прошел турнир по волейболу среди девочек младших классов, посвященный «Дню Народного Единства».</w:t>
      </w:r>
    </w:p>
    <w:p w:rsidR="00261890" w:rsidRPr="004E55D5" w:rsidRDefault="00261890" w:rsidP="004E55D5">
      <w:pPr>
        <w:spacing w:after="0" w:line="240" w:lineRule="auto"/>
        <w:ind w:firstLine="709"/>
        <w:jc w:val="both"/>
        <w:rPr>
          <w:rFonts w:ascii="Times New Roman" w:hAnsi="Times New Roman" w:cs="Times New Roman"/>
          <w:sz w:val="24"/>
          <w:szCs w:val="24"/>
          <w:shd w:val="clear" w:color="auto" w:fill="FFFFFF"/>
        </w:rPr>
      </w:pPr>
      <w:r w:rsidRPr="004E55D5">
        <w:rPr>
          <w:rFonts w:ascii="Times New Roman" w:hAnsi="Times New Roman" w:cs="Times New Roman"/>
          <w:sz w:val="24"/>
          <w:szCs w:val="24"/>
          <w:shd w:val="clear" w:color="auto" w:fill="FFFFFF"/>
        </w:rPr>
        <w:t>В ноябре провели Чемпионат школьной баскетбольной лиги «КЭС-БАСКЕТ» Пугачевского муниципального района.</w:t>
      </w:r>
    </w:p>
    <w:p w:rsidR="00261890" w:rsidRPr="004E55D5" w:rsidRDefault="00261890" w:rsidP="004E55D5">
      <w:pPr>
        <w:spacing w:after="0" w:line="240" w:lineRule="auto"/>
        <w:ind w:firstLine="709"/>
        <w:jc w:val="both"/>
        <w:rPr>
          <w:rFonts w:ascii="Times New Roman" w:hAnsi="Times New Roman" w:cs="Times New Roman"/>
          <w:sz w:val="24"/>
          <w:szCs w:val="24"/>
          <w:shd w:val="clear" w:color="auto" w:fill="FFFFFF"/>
        </w:rPr>
      </w:pPr>
      <w:r w:rsidRPr="004E55D5">
        <w:rPr>
          <w:rFonts w:ascii="Times New Roman" w:hAnsi="Times New Roman" w:cs="Times New Roman"/>
          <w:sz w:val="24"/>
          <w:szCs w:val="24"/>
          <w:shd w:val="clear" w:color="auto" w:fill="FFFFFF"/>
        </w:rPr>
        <w:t xml:space="preserve">19 ноября в МАУ ФОК «Олимп» и МОУ «СОШ №1 им.Т.Г. Мазура» прошли соревнования среди команд девушек общеобразовательных учреждений г.Пугачева и Пугачевского района. </w:t>
      </w:r>
    </w:p>
    <w:p w:rsidR="00261890" w:rsidRPr="004E55D5" w:rsidRDefault="00261890" w:rsidP="004E55D5">
      <w:pPr>
        <w:spacing w:after="0" w:line="240" w:lineRule="auto"/>
        <w:ind w:firstLine="709"/>
        <w:jc w:val="both"/>
        <w:rPr>
          <w:rFonts w:ascii="Times New Roman" w:hAnsi="Times New Roman" w:cs="Times New Roman"/>
          <w:sz w:val="24"/>
          <w:szCs w:val="24"/>
          <w:shd w:val="clear" w:color="auto" w:fill="FFFFFF"/>
        </w:rPr>
      </w:pPr>
      <w:r w:rsidRPr="004E55D5">
        <w:rPr>
          <w:rFonts w:ascii="Times New Roman" w:hAnsi="Times New Roman" w:cs="Times New Roman"/>
          <w:sz w:val="24"/>
          <w:szCs w:val="24"/>
          <w:shd w:val="clear" w:color="auto" w:fill="FFFFFF"/>
        </w:rPr>
        <w:t>21-25 ноября в МАУ ФОК «Олимп» состоялись соревнования среди команд юношей общеобразовательных учреждений г.Пугачева.</w:t>
      </w:r>
    </w:p>
    <w:p w:rsidR="00261890" w:rsidRPr="004E55D5" w:rsidRDefault="00261890" w:rsidP="004E55D5">
      <w:pPr>
        <w:spacing w:after="0" w:line="240" w:lineRule="auto"/>
        <w:ind w:firstLine="709"/>
        <w:jc w:val="both"/>
        <w:rPr>
          <w:rFonts w:ascii="Times New Roman" w:hAnsi="Times New Roman" w:cs="Times New Roman"/>
          <w:sz w:val="24"/>
          <w:szCs w:val="24"/>
          <w:shd w:val="clear" w:color="auto" w:fill="FFFFFF"/>
        </w:rPr>
      </w:pPr>
      <w:r w:rsidRPr="004E55D5">
        <w:rPr>
          <w:rFonts w:ascii="Times New Roman" w:hAnsi="Times New Roman" w:cs="Times New Roman"/>
          <w:sz w:val="24"/>
          <w:szCs w:val="24"/>
          <w:shd w:val="clear" w:color="auto" w:fill="FFFFFF"/>
        </w:rPr>
        <w:t>26 ноября в МАУ ФОК «Олимп» прошло Первенство Саратовской области по универсальному бою «Спорт против террора»</w:t>
      </w:r>
    </w:p>
    <w:p w:rsidR="00261890" w:rsidRPr="004E55D5" w:rsidRDefault="00261890" w:rsidP="004E55D5">
      <w:pPr>
        <w:spacing w:after="0" w:line="240" w:lineRule="auto"/>
        <w:ind w:firstLine="709"/>
        <w:jc w:val="both"/>
        <w:rPr>
          <w:rFonts w:ascii="Times New Roman" w:hAnsi="Times New Roman" w:cs="Times New Roman"/>
          <w:sz w:val="24"/>
          <w:szCs w:val="24"/>
          <w:shd w:val="clear" w:color="auto" w:fill="FFFFFF"/>
        </w:rPr>
      </w:pPr>
      <w:r w:rsidRPr="004E55D5">
        <w:rPr>
          <w:rFonts w:ascii="Times New Roman" w:hAnsi="Times New Roman" w:cs="Times New Roman"/>
          <w:sz w:val="24"/>
          <w:szCs w:val="24"/>
          <w:shd w:val="clear" w:color="auto" w:fill="FFFFFF"/>
        </w:rPr>
        <w:lastRenderedPageBreak/>
        <w:t>26 ноября в МОУ «СОШ №1 им.Т.Г. Мазура» прошли соревнования среди команд юношей общеобразовательных учреждений Пугачевского района.</w:t>
      </w:r>
    </w:p>
    <w:p w:rsidR="00261890" w:rsidRPr="004E55D5" w:rsidRDefault="00261890" w:rsidP="004E55D5">
      <w:pPr>
        <w:spacing w:after="0" w:line="240" w:lineRule="auto"/>
        <w:ind w:firstLine="709"/>
        <w:jc w:val="both"/>
        <w:rPr>
          <w:rFonts w:ascii="Times New Roman" w:hAnsi="Times New Roman" w:cs="Times New Roman"/>
          <w:sz w:val="24"/>
          <w:szCs w:val="24"/>
          <w:shd w:val="clear" w:color="auto" w:fill="FFFFFF"/>
        </w:rPr>
      </w:pPr>
      <w:r w:rsidRPr="004E55D5">
        <w:rPr>
          <w:rFonts w:ascii="Times New Roman" w:hAnsi="Times New Roman" w:cs="Times New Roman"/>
          <w:sz w:val="24"/>
          <w:szCs w:val="24"/>
          <w:shd w:val="clear" w:color="auto" w:fill="FFFFFF"/>
        </w:rPr>
        <w:t>27 ноября в МАУ ФОК «Олимп» состоялся турнир по мини-футболу на кубок «</w:t>
      </w:r>
      <w:r w:rsidRPr="004E55D5">
        <w:rPr>
          <w:rFonts w:ascii="Times New Roman" w:hAnsi="Times New Roman" w:cs="Times New Roman"/>
          <w:sz w:val="24"/>
          <w:szCs w:val="24"/>
          <w:shd w:val="clear" w:color="auto" w:fill="FFFFFF"/>
          <w:lang w:val="en-US"/>
        </w:rPr>
        <w:t>Clearfield</w:t>
      </w:r>
      <w:r w:rsidRPr="004E55D5">
        <w:rPr>
          <w:rFonts w:ascii="Times New Roman" w:hAnsi="Times New Roman" w:cs="Times New Roman"/>
          <w:sz w:val="24"/>
          <w:szCs w:val="24"/>
          <w:shd w:val="clear" w:color="auto" w:fill="FFFFFF"/>
        </w:rPr>
        <w:t xml:space="preserve"> </w:t>
      </w:r>
      <w:r w:rsidRPr="004E55D5">
        <w:rPr>
          <w:rFonts w:ascii="Times New Roman" w:hAnsi="Times New Roman" w:cs="Times New Roman"/>
          <w:sz w:val="24"/>
          <w:szCs w:val="24"/>
          <w:shd w:val="clear" w:color="auto" w:fill="FFFFFF"/>
          <w:lang w:val="en-US"/>
        </w:rPr>
        <w:t>Plus</w:t>
      </w:r>
      <w:r w:rsidRPr="004E55D5">
        <w:rPr>
          <w:rFonts w:ascii="Times New Roman" w:hAnsi="Times New Roman" w:cs="Times New Roman"/>
          <w:sz w:val="24"/>
          <w:szCs w:val="24"/>
          <w:shd w:val="clear" w:color="auto" w:fill="FFFFFF"/>
        </w:rPr>
        <w:t>» среди юношей.</w:t>
      </w:r>
    </w:p>
    <w:p w:rsidR="00261890" w:rsidRPr="004E55D5" w:rsidRDefault="00261890" w:rsidP="004E55D5">
      <w:pPr>
        <w:spacing w:after="0" w:line="240" w:lineRule="auto"/>
        <w:ind w:firstLine="709"/>
        <w:jc w:val="both"/>
        <w:rPr>
          <w:rFonts w:ascii="Times New Roman" w:hAnsi="Times New Roman" w:cs="Times New Roman"/>
          <w:sz w:val="24"/>
          <w:szCs w:val="24"/>
          <w:shd w:val="clear" w:color="auto" w:fill="FFFFFF"/>
        </w:rPr>
      </w:pPr>
      <w:r w:rsidRPr="004E55D5">
        <w:rPr>
          <w:rFonts w:ascii="Times New Roman" w:hAnsi="Times New Roman" w:cs="Times New Roman"/>
          <w:sz w:val="24"/>
          <w:szCs w:val="24"/>
          <w:shd w:val="clear" w:color="auto" w:fill="FFFFFF"/>
        </w:rPr>
        <w:t>3 декабря в МАУ ФОК «Олимп» провели финальные игры среди команд юношей общеобразовательных учреждений г.Пугачева и Пугачевского района по «КЭС-БАСКЕТУ».</w:t>
      </w:r>
    </w:p>
    <w:p w:rsidR="00261890" w:rsidRPr="004E55D5" w:rsidRDefault="00261890" w:rsidP="004E55D5">
      <w:pPr>
        <w:spacing w:after="0" w:line="240" w:lineRule="auto"/>
        <w:ind w:firstLine="709"/>
        <w:jc w:val="both"/>
        <w:rPr>
          <w:rFonts w:ascii="Times New Roman" w:hAnsi="Times New Roman" w:cs="Times New Roman"/>
          <w:sz w:val="24"/>
          <w:szCs w:val="24"/>
          <w:shd w:val="clear" w:color="auto" w:fill="FFFFFF"/>
        </w:rPr>
      </w:pPr>
      <w:r w:rsidRPr="004E55D5">
        <w:rPr>
          <w:rFonts w:ascii="Times New Roman" w:hAnsi="Times New Roman" w:cs="Times New Roman"/>
          <w:sz w:val="24"/>
          <w:szCs w:val="24"/>
          <w:shd w:val="clear" w:color="auto" w:fill="FFFFFF"/>
        </w:rPr>
        <w:t>10 декабря прошел праздничный турнир по волейболу среди ветеранов.</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 xml:space="preserve">Активно работает ФОК «Олимп», который стал главной ареной спортивных баталий. Среди населения района были проведены турниры по волейболу, настольному теннису, мини – </w:t>
      </w:r>
      <w:r w:rsidR="00BE7F59" w:rsidRPr="004E55D5">
        <w:rPr>
          <w:rFonts w:ascii="Times New Roman" w:hAnsi="Times New Roman" w:cs="Times New Roman"/>
          <w:sz w:val="24"/>
          <w:szCs w:val="24"/>
        </w:rPr>
        <w:t>футболу, баскетболу и стритболу.</w:t>
      </w:r>
      <w:r w:rsidRPr="004E55D5">
        <w:rPr>
          <w:rFonts w:ascii="Times New Roman" w:hAnsi="Times New Roman" w:cs="Times New Roman"/>
          <w:sz w:val="24"/>
          <w:szCs w:val="24"/>
        </w:rPr>
        <w:t xml:space="preserve"> </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 xml:space="preserve">Активно привлекают сотрудников к систематическим занятиям физической культурой и спортом руководители ИК-4, ИК-17, линейного управления магистральных газопроводов, управления образования, организаций железной дороги. </w:t>
      </w:r>
    </w:p>
    <w:p w:rsidR="00261890" w:rsidRPr="004E55D5" w:rsidRDefault="00261890" w:rsidP="004E55D5">
      <w:pPr>
        <w:spacing w:after="0" w:line="240" w:lineRule="auto"/>
        <w:ind w:firstLine="709"/>
        <w:jc w:val="both"/>
        <w:rPr>
          <w:rFonts w:ascii="Times New Roman" w:hAnsi="Times New Roman" w:cs="Times New Roman"/>
          <w:sz w:val="24"/>
          <w:szCs w:val="24"/>
        </w:rPr>
      </w:pPr>
      <w:r w:rsidRPr="004E55D5">
        <w:rPr>
          <w:rFonts w:ascii="Times New Roman" w:hAnsi="Times New Roman" w:cs="Times New Roman"/>
          <w:sz w:val="24"/>
          <w:szCs w:val="24"/>
        </w:rPr>
        <w:t xml:space="preserve">Всегда участвуют в соревнованиях  спортивные коллективы из сельских муниципальных образований: Заволжского, Старопорубежского, Рахмановского. </w:t>
      </w:r>
    </w:p>
    <w:p w:rsidR="00261890" w:rsidRPr="004E55D5" w:rsidRDefault="00261890" w:rsidP="004E55D5">
      <w:pPr>
        <w:pStyle w:val="af"/>
        <w:ind w:firstLine="709"/>
        <w:jc w:val="both"/>
        <w:rPr>
          <w:b/>
        </w:rPr>
      </w:pPr>
    </w:p>
    <w:sectPr w:rsidR="00261890" w:rsidRPr="004E55D5" w:rsidSect="004E55D5">
      <w:pgSz w:w="11906" w:h="16838"/>
      <w:pgMar w:top="851"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946FF"/>
    <w:multiLevelType w:val="hybridMultilevel"/>
    <w:tmpl w:val="3DFC7FD0"/>
    <w:lvl w:ilvl="0" w:tplc="6ADE4B90">
      <w:numFmt w:val="bullet"/>
      <w:lvlText w:val="-"/>
      <w:lvlJc w:val="left"/>
      <w:pPr>
        <w:tabs>
          <w:tab w:val="num" w:pos="1062"/>
        </w:tabs>
        <w:ind w:left="1062" w:hanging="360"/>
      </w:pPr>
      <w:rPr>
        <w:rFonts w:ascii="Times New Roman" w:eastAsia="Times New Roman" w:hAnsi="Times New Roman" w:cs="Times New Roman" w:hint="default"/>
      </w:rPr>
    </w:lvl>
    <w:lvl w:ilvl="1" w:tplc="04190003" w:tentative="1">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 w15:restartNumberingAfterBreak="0">
    <w:nsid w:val="1324127C"/>
    <w:multiLevelType w:val="hybridMultilevel"/>
    <w:tmpl w:val="9B3A85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E23623C"/>
    <w:multiLevelType w:val="hybridMultilevel"/>
    <w:tmpl w:val="DE82BDE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41397872"/>
    <w:multiLevelType w:val="hybridMultilevel"/>
    <w:tmpl w:val="7E0E6A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9F41D7"/>
    <w:multiLevelType w:val="hybridMultilevel"/>
    <w:tmpl w:val="24D6956E"/>
    <w:lvl w:ilvl="0" w:tplc="3AC634BA">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15:restartNumberingAfterBreak="0">
    <w:nsid w:val="4E253400"/>
    <w:multiLevelType w:val="hybridMultilevel"/>
    <w:tmpl w:val="5E1E05EC"/>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6" w15:restartNumberingAfterBreak="0">
    <w:nsid w:val="59AA1BCB"/>
    <w:multiLevelType w:val="hybridMultilevel"/>
    <w:tmpl w:val="E5C2F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13D2BF9"/>
    <w:multiLevelType w:val="hybridMultilevel"/>
    <w:tmpl w:val="0CBE54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98418F"/>
    <w:multiLevelType w:val="hybridMultilevel"/>
    <w:tmpl w:val="8A6E1B0A"/>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 w15:restartNumberingAfterBreak="0">
    <w:nsid w:val="712616F2"/>
    <w:multiLevelType w:val="hybridMultilevel"/>
    <w:tmpl w:val="ECFC0BDE"/>
    <w:lvl w:ilvl="0" w:tplc="904C1B56">
      <w:start w:val="1"/>
      <w:numFmt w:val="decimal"/>
      <w:lvlText w:val="%1."/>
      <w:lvlJc w:val="left"/>
      <w:pPr>
        <w:tabs>
          <w:tab w:val="num" w:pos="720"/>
        </w:tabs>
        <w:ind w:left="720" w:hanging="360"/>
      </w:pPr>
    </w:lvl>
    <w:lvl w:ilvl="1" w:tplc="23B8C372" w:tentative="1">
      <w:start w:val="1"/>
      <w:numFmt w:val="decimal"/>
      <w:lvlText w:val="%2."/>
      <w:lvlJc w:val="left"/>
      <w:pPr>
        <w:tabs>
          <w:tab w:val="num" w:pos="1440"/>
        </w:tabs>
        <w:ind w:left="1440" w:hanging="360"/>
      </w:pPr>
    </w:lvl>
    <w:lvl w:ilvl="2" w:tplc="5E5A0266" w:tentative="1">
      <w:start w:val="1"/>
      <w:numFmt w:val="decimal"/>
      <w:lvlText w:val="%3."/>
      <w:lvlJc w:val="left"/>
      <w:pPr>
        <w:tabs>
          <w:tab w:val="num" w:pos="2160"/>
        </w:tabs>
        <w:ind w:left="2160" w:hanging="360"/>
      </w:pPr>
    </w:lvl>
    <w:lvl w:ilvl="3" w:tplc="4E8CC6C0" w:tentative="1">
      <w:start w:val="1"/>
      <w:numFmt w:val="decimal"/>
      <w:lvlText w:val="%4."/>
      <w:lvlJc w:val="left"/>
      <w:pPr>
        <w:tabs>
          <w:tab w:val="num" w:pos="2880"/>
        </w:tabs>
        <w:ind w:left="2880" w:hanging="360"/>
      </w:pPr>
    </w:lvl>
    <w:lvl w:ilvl="4" w:tplc="424810A4" w:tentative="1">
      <w:start w:val="1"/>
      <w:numFmt w:val="decimal"/>
      <w:lvlText w:val="%5."/>
      <w:lvlJc w:val="left"/>
      <w:pPr>
        <w:tabs>
          <w:tab w:val="num" w:pos="3600"/>
        </w:tabs>
        <w:ind w:left="3600" w:hanging="360"/>
      </w:pPr>
    </w:lvl>
    <w:lvl w:ilvl="5" w:tplc="B6E646B4" w:tentative="1">
      <w:start w:val="1"/>
      <w:numFmt w:val="decimal"/>
      <w:lvlText w:val="%6."/>
      <w:lvlJc w:val="left"/>
      <w:pPr>
        <w:tabs>
          <w:tab w:val="num" w:pos="4320"/>
        </w:tabs>
        <w:ind w:left="4320" w:hanging="360"/>
      </w:pPr>
    </w:lvl>
    <w:lvl w:ilvl="6" w:tplc="BA0E27B2" w:tentative="1">
      <w:start w:val="1"/>
      <w:numFmt w:val="decimal"/>
      <w:lvlText w:val="%7."/>
      <w:lvlJc w:val="left"/>
      <w:pPr>
        <w:tabs>
          <w:tab w:val="num" w:pos="5040"/>
        </w:tabs>
        <w:ind w:left="5040" w:hanging="360"/>
      </w:pPr>
    </w:lvl>
    <w:lvl w:ilvl="7" w:tplc="23D8A284" w:tentative="1">
      <w:start w:val="1"/>
      <w:numFmt w:val="decimal"/>
      <w:lvlText w:val="%8."/>
      <w:lvlJc w:val="left"/>
      <w:pPr>
        <w:tabs>
          <w:tab w:val="num" w:pos="5760"/>
        </w:tabs>
        <w:ind w:left="5760" w:hanging="360"/>
      </w:pPr>
    </w:lvl>
    <w:lvl w:ilvl="8" w:tplc="3780984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2"/>
  </w:num>
  <w:num w:numId="5">
    <w:abstractNumId w:val="8"/>
  </w:num>
  <w:num w:numId="6">
    <w:abstractNumId w:val="0"/>
  </w:num>
  <w:num w:numId="7">
    <w:abstractNumId w:val="7"/>
  </w:num>
  <w:num w:numId="8">
    <w:abstractNumId w:val="1"/>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D7"/>
    <w:rsid w:val="00001910"/>
    <w:rsid w:val="000037A5"/>
    <w:rsid w:val="000037B6"/>
    <w:rsid w:val="00011BE7"/>
    <w:rsid w:val="00013A5F"/>
    <w:rsid w:val="000200F1"/>
    <w:rsid w:val="0002668D"/>
    <w:rsid w:val="00026F62"/>
    <w:rsid w:val="00030DC9"/>
    <w:rsid w:val="000400D4"/>
    <w:rsid w:val="00041BA1"/>
    <w:rsid w:val="00047170"/>
    <w:rsid w:val="00051740"/>
    <w:rsid w:val="00054047"/>
    <w:rsid w:val="00054376"/>
    <w:rsid w:val="000548D0"/>
    <w:rsid w:val="00073C1F"/>
    <w:rsid w:val="00076A12"/>
    <w:rsid w:val="00076FC4"/>
    <w:rsid w:val="00080138"/>
    <w:rsid w:val="00081344"/>
    <w:rsid w:val="00085D27"/>
    <w:rsid w:val="000910A5"/>
    <w:rsid w:val="00096DA7"/>
    <w:rsid w:val="000B06D1"/>
    <w:rsid w:val="000B09C0"/>
    <w:rsid w:val="000B4741"/>
    <w:rsid w:val="000D257D"/>
    <w:rsid w:val="000E1F2C"/>
    <w:rsid w:val="000E3B74"/>
    <w:rsid w:val="000E7BD4"/>
    <w:rsid w:val="000F02D7"/>
    <w:rsid w:val="000F6F7F"/>
    <w:rsid w:val="00101D4E"/>
    <w:rsid w:val="00106347"/>
    <w:rsid w:val="00112C5A"/>
    <w:rsid w:val="00113D6C"/>
    <w:rsid w:val="00115251"/>
    <w:rsid w:val="00116D8A"/>
    <w:rsid w:val="00121324"/>
    <w:rsid w:val="00124208"/>
    <w:rsid w:val="00124D9B"/>
    <w:rsid w:val="0012774A"/>
    <w:rsid w:val="00143804"/>
    <w:rsid w:val="00145185"/>
    <w:rsid w:val="00147AC8"/>
    <w:rsid w:val="00153823"/>
    <w:rsid w:val="001576B7"/>
    <w:rsid w:val="00162914"/>
    <w:rsid w:val="001634D3"/>
    <w:rsid w:val="0017237A"/>
    <w:rsid w:val="00174CCD"/>
    <w:rsid w:val="00191F8C"/>
    <w:rsid w:val="00194CF5"/>
    <w:rsid w:val="00197A45"/>
    <w:rsid w:val="00197BE1"/>
    <w:rsid w:val="001A5604"/>
    <w:rsid w:val="001B61E7"/>
    <w:rsid w:val="001B65E5"/>
    <w:rsid w:val="001B79AD"/>
    <w:rsid w:val="001C0642"/>
    <w:rsid w:val="001C0D85"/>
    <w:rsid w:val="001E19C3"/>
    <w:rsid w:val="001E71FF"/>
    <w:rsid w:val="001F3098"/>
    <w:rsid w:val="001F40CC"/>
    <w:rsid w:val="00203280"/>
    <w:rsid w:val="00206343"/>
    <w:rsid w:val="002113D4"/>
    <w:rsid w:val="0021190B"/>
    <w:rsid w:val="00211946"/>
    <w:rsid w:val="00211F7F"/>
    <w:rsid w:val="00215878"/>
    <w:rsid w:val="002219C0"/>
    <w:rsid w:val="002229B3"/>
    <w:rsid w:val="002248A7"/>
    <w:rsid w:val="0022588D"/>
    <w:rsid w:val="0022739C"/>
    <w:rsid w:val="00227BF2"/>
    <w:rsid w:val="00235AC6"/>
    <w:rsid w:val="00235BCF"/>
    <w:rsid w:val="00236F07"/>
    <w:rsid w:val="00243F8B"/>
    <w:rsid w:val="00251C11"/>
    <w:rsid w:val="00251E7D"/>
    <w:rsid w:val="0025622B"/>
    <w:rsid w:val="00260097"/>
    <w:rsid w:val="00261890"/>
    <w:rsid w:val="00265227"/>
    <w:rsid w:val="00270E8C"/>
    <w:rsid w:val="002717AD"/>
    <w:rsid w:val="0028338E"/>
    <w:rsid w:val="00283C91"/>
    <w:rsid w:val="00284B13"/>
    <w:rsid w:val="0029076F"/>
    <w:rsid w:val="00292974"/>
    <w:rsid w:val="002932C5"/>
    <w:rsid w:val="00295604"/>
    <w:rsid w:val="00296662"/>
    <w:rsid w:val="002972BA"/>
    <w:rsid w:val="002B5F6A"/>
    <w:rsid w:val="002B7BA9"/>
    <w:rsid w:val="002C30CD"/>
    <w:rsid w:val="002C3D09"/>
    <w:rsid w:val="002E1312"/>
    <w:rsid w:val="002E3CC1"/>
    <w:rsid w:val="002E737E"/>
    <w:rsid w:val="002E7EF8"/>
    <w:rsid w:val="002F18A1"/>
    <w:rsid w:val="002F1DF6"/>
    <w:rsid w:val="002F72EA"/>
    <w:rsid w:val="00301B94"/>
    <w:rsid w:val="0030213C"/>
    <w:rsid w:val="00302F38"/>
    <w:rsid w:val="00306F9D"/>
    <w:rsid w:val="003077B5"/>
    <w:rsid w:val="003107A5"/>
    <w:rsid w:val="00311E12"/>
    <w:rsid w:val="00313B73"/>
    <w:rsid w:val="0031455A"/>
    <w:rsid w:val="00315DC7"/>
    <w:rsid w:val="00321481"/>
    <w:rsid w:val="00321EDE"/>
    <w:rsid w:val="00327977"/>
    <w:rsid w:val="00327A70"/>
    <w:rsid w:val="0033208D"/>
    <w:rsid w:val="00336CC3"/>
    <w:rsid w:val="0033739A"/>
    <w:rsid w:val="00341955"/>
    <w:rsid w:val="003429DE"/>
    <w:rsid w:val="00344370"/>
    <w:rsid w:val="003538CD"/>
    <w:rsid w:val="00361001"/>
    <w:rsid w:val="00363A86"/>
    <w:rsid w:val="00365314"/>
    <w:rsid w:val="00367243"/>
    <w:rsid w:val="00383AED"/>
    <w:rsid w:val="00387B69"/>
    <w:rsid w:val="00390E1F"/>
    <w:rsid w:val="00392859"/>
    <w:rsid w:val="003973B8"/>
    <w:rsid w:val="003B5A09"/>
    <w:rsid w:val="003C5C6C"/>
    <w:rsid w:val="003C7EF9"/>
    <w:rsid w:val="003D0A0D"/>
    <w:rsid w:val="003D5C26"/>
    <w:rsid w:val="003D5E3B"/>
    <w:rsid w:val="003E5840"/>
    <w:rsid w:val="003F21B7"/>
    <w:rsid w:val="003F61DA"/>
    <w:rsid w:val="00411287"/>
    <w:rsid w:val="00411A35"/>
    <w:rsid w:val="00411D88"/>
    <w:rsid w:val="00415940"/>
    <w:rsid w:val="00425AFA"/>
    <w:rsid w:val="004263D6"/>
    <w:rsid w:val="004269C5"/>
    <w:rsid w:val="00432DE8"/>
    <w:rsid w:val="0043317E"/>
    <w:rsid w:val="0043319E"/>
    <w:rsid w:val="00436AD8"/>
    <w:rsid w:val="004429A6"/>
    <w:rsid w:val="00447158"/>
    <w:rsid w:val="004478CC"/>
    <w:rsid w:val="0045116E"/>
    <w:rsid w:val="00456BD4"/>
    <w:rsid w:val="00457B02"/>
    <w:rsid w:val="00460D24"/>
    <w:rsid w:val="0046319B"/>
    <w:rsid w:val="0046420E"/>
    <w:rsid w:val="00464338"/>
    <w:rsid w:val="00477D0A"/>
    <w:rsid w:val="00484B08"/>
    <w:rsid w:val="00490000"/>
    <w:rsid w:val="004918B5"/>
    <w:rsid w:val="00497077"/>
    <w:rsid w:val="004A0B52"/>
    <w:rsid w:val="004A18C7"/>
    <w:rsid w:val="004B03F3"/>
    <w:rsid w:val="004B1EDC"/>
    <w:rsid w:val="004B72E3"/>
    <w:rsid w:val="004C02AC"/>
    <w:rsid w:val="004C094E"/>
    <w:rsid w:val="004C2059"/>
    <w:rsid w:val="004C3067"/>
    <w:rsid w:val="004C3668"/>
    <w:rsid w:val="004C54A9"/>
    <w:rsid w:val="004C61A0"/>
    <w:rsid w:val="004D583B"/>
    <w:rsid w:val="004D7E44"/>
    <w:rsid w:val="004E55D5"/>
    <w:rsid w:val="004E743F"/>
    <w:rsid w:val="004E7D44"/>
    <w:rsid w:val="004F5B58"/>
    <w:rsid w:val="004F65BF"/>
    <w:rsid w:val="004F69EE"/>
    <w:rsid w:val="004F6EFA"/>
    <w:rsid w:val="004F7A9D"/>
    <w:rsid w:val="00500478"/>
    <w:rsid w:val="00501956"/>
    <w:rsid w:val="00501F1A"/>
    <w:rsid w:val="005101EC"/>
    <w:rsid w:val="00523477"/>
    <w:rsid w:val="00526684"/>
    <w:rsid w:val="0053161E"/>
    <w:rsid w:val="00531CA9"/>
    <w:rsid w:val="00531D0D"/>
    <w:rsid w:val="00532EE0"/>
    <w:rsid w:val="0053706C"/>
    <w:rsid w:val="00541EC7"/>
    <w:rsid w:val="00550DCC"/>
    <w:rsid w:val="00555C5E"/>
    <w:rsid w:val="00573704"/>
    <w:rsid w:val="00586828"/>
    <w:rsid w:val="005871B3"/>
    <w:rsid w:val="00591281"/>
    <w:rsid w:val="00595A0A"/>
    <w:rsid w:val="00597382"/>
    <w:rsid w:val="005A4865"/>
    <w:rsid w:val="005A658C"/>
    <w:rsid w:val="005A7A22"/>
    <w:rsid w:val="005B0763"/>
    <w:rsid w:val="005B0EC5"/>
    <w:rsid w:val="005B19B4"/>
    <w:rsid w:val="005B48E0"/>
    <w:rsid w:val="005B5B39"/>
    <w:rsid w:val="005B7E44"/>
    <w:rsid w:val="005C1F02"/>
    <w:rsid w:val="005C60A3"/>
    <w:rsid w:val="005C7103"/>
    <w:rsid w:val="005D5A2F"/>
    <w:rsid w:val="005E1595"/>
    <w:rsid w:val="005E4BAA"/>
    <w:rsid w:val="005E5377"/>
    <w:rsid w:val="005E7B1F"/>
    <w:rsid w:val="005F06E7"/>
    <w:rsid w:val="005F2B0E"/>
    <w:rsid w:val="005F5F29"/>
    <w:rsid w:val="005F70FA"/>
    <w:rsid w:val="00602554"/>
    <w:rsid w:val="0060479E"/>
    <w:rsid w:val="006132AC"/>
    <w:rsid w:val="006132CF"/>
    <w:rsid w:val="006150B6"/>
    <w:rsid w:val="00615826"/>
    <w:rsid w:val="00625152"/>
    <w:rsid w:val="00632CB0"/>
    <w:rsid w:val="00633A89"/>
    <w:rsid w:val="00634B1B"/>
    <w:rsid w:val="00634EF9"/>
    <w:rsid w:val="00640108"/>
    <w:rsid w:val="00642897"/>
    <w:rsid w:val="0065322F"/>
    <w:rsid w:val="006539D7"/>
    <w:rsid w:val="00662CBE"/>
    <w:rsid w:val="00663E8E"/>
    <w:rsid w:val="00665B86"/>
    <w:rsid w:val="00672688"/>
    <w:rsid w:val="006815F4"/>
    <w:rsid w:val="00686962"/>
    <w:rsid w:val="006877F0"/>
    <w:rsid w:val="00693597"/>
    <w:rsid w:val="006953A1"/>
    <w:rsid w:val="00697B17"/>
    <w:rsid w:val="006A0984"/>
    <w:rsid w:val="006A5BEC"/>
    <w:rsid w:val="006B5053"/>
    <w:rsid w:val="006B6762"/>
    <w:rsid w:val="006C016F"/>
    <w:rsid w:val="006C035A"/>
    <w:rsid w:val="006C0D25"/>
    <w:rsid w:val="006D36BF"/>
    <w:rsid w:val="006D687E"/>
    <w:rsid w:val="006D7082"/>
    <w:rsid w:val="006E2434"/>
    <w:rsid w:val="006F7B75"/>
    <w:rsid w:val="00702AE8"/>
    <w:rsid w:val="00705ED8"/>
    <w:rsid w:val="0070681E"/>
    <w:rsid w:val="00711D9B"/>
    <w:rsid w:val="0071258E"/>
    <w:rsid w:val="00713C87"/>
    <w:rsid w:val="0072210B"/>
    <w:rsid w:val="007230CF"/>
    <w:rsid w:val="0072399C"/>
    <w:rsid w:val="0072423D"/>
    <w:rsid w:val="00725DA0"/>
    <w:rsid w:val="0072721E"/>
    <w:rsid w:val="00735468"/>
    <w:rsid w:val="007406B0"/>
    <w:rsid w:val="007525ED"/>
    <w:rsid w:val="00756974"/>
    <w:rsid w:val="0077514E"/>
    <w:rsid w:val="00775A1D"/>
    <w:rsid w:val="007777D1"/>
    <w:rsid w:val="00783FA4"/>
    <w:rsid w:val="00785447"/>
    <w:rsid w:val="00793671"/>
    <w:rsid w:val="007945BE"/>
    <w:rsid w:val="00795CB2"/>
    <w:rsid w:val="00797428"/>
    <w:rsid w:val="007A141B"/>
    <w:rsid w:val="007A5CA6"/>
    <w:rsid w:val="007A6A36"/>
    <w:rsid w:val="007B040E"/>
    <w:rsid w:val="007B5157"/>
    <w:rsid w:val="007C05F8"/>
    <w:rsid w:val="007C2A8E"/>
    <w:rsid w:val="007C3A3B"/>
    <w:rsid w:val="007C41F9"/>
    <w:rsid w:val="007C428D"/>
    <w:rsid w:val="007C6242"/>
    <w:rsid w:val="007D4A4B"/>
    <w:rsid w:val="007E1730"/>
    <w:rsid w:val="007E2DCA"/>
    <w:rsid w:val="007E41E0"/>
    <w:rsid w:val="007F2BB0"/>
    <w:rsid w:val="007F522E"/>
    <w:rsid w:val="007F684A"/>
    <w:rsid w:val="008033A1"/>
    <w:rsid w:val="008072DC"/>
    <w:rsid w:val="00807473"/>
    <w:rsid w:val="0081382D"/>
    <w:rsid w:val="008149B0"/>
    <w:rsid w:val="008319BD"/>
    <w:rsid w:val="00834FCB"/>
    <w:rsid w:val="008436B4"/>
    <w:rsid w:val="00843F17"/>
    <w:rsid w:val="00850424"/>
    <w:rsid w:val="008507E5"/>
    <w:rsid w:val="00856149"/>
    <w:rsid w:val="0086272C"/>
    <w:rsid w:val="00870A62"/>
    <w:rsid w:val="00876F12"/>
    <w:rsid w:val="00882270"/>
    <w:rsid w:val="00885231"/>
    <w:rsid w:val="00891641"/>
    <w:rsid w:val="008A33C5"/>
    <w:rsid w:val="008A38A0"/>
    <w:rsid w:val="008A3E62"/>
    <w:rsid w:val="008B0178"/>
    <w:rsid w:val="008C33E7"/>
    <w:rsid w:val="008C53C1"/>
    <w:rsid w:val="008C5D66"/>
    <w:rsid w:val="008D2094"/>
    <w:rsid w:val="008D34F4"/>
    <w:rsid w:val="008D44C1"/>
    <w:rsid w:val="008F0064"/>
    <w:rsid w:val="008F3143"/>
    <w:rsid w:val="008F63F9"/>
    <w:rsid w:val="008F6AA2"/>
    <w:rsid w:val="008F6DCD"/>
    <w:rsid w:val="008F6E8E"/>
    <w:rsid w:val="009017DD"/>
    <w:rsid w:val="00904788"/>
    <w:rsid w:val="00911894"/>
    <w:rsid w:val="00912D09"/>
    <w:rsid w:val="009203B1"/>
    <w:rsid w:val="009300C5"/>
    <w:rsid w:val="00934DF6"/>
    <w:rsid w:val="009369E3"/>
    <w:rsid w:val="00945816"/>
    <w:rsid w:val="009536EA"/>
    <w:rsid w:val="00953F6E"/>
    <w:rsid w:val="00954B99"/>
    <w:rsid w:val="00962D6A"/>
    <w:rsid w:val="00963670"/>
    <w:rsid w:val="00963869"/>
    <w:rsid w:val="009679B9"/>
    <w:rsid w:val="0097231A"/>
    <w:rsid w:val="0097326D"/>
    <w:rsid w:val="00975B89"/>
    <w:rsid w:val="00980492"/>
    <w:rsid w:val="00980B8A"/>
    <w:rsid w:val="009812EF"/>
    <w:rsid w:val="0098153C"/>
    <w:rsid w:val="00981EE4"/>
    <w:rsid w:val="0098399B"/>
    <w:rsid w:val="00984937"/>
    <w:rsid w:val="009857FF"/>
    <w:rsid w:val="009914B8"/>
    <w:rsid w:val="00993C51"/>
    <w:rsid w:val="00993EE0"/>
    <w:rsid w:val="009A1442"/>
    <w:rsid w:val="009A150C"/>
    <w:rsid w:val="009A464B"/>
    <w:rsid w:val="009A4AF8"/>
    <w:rsid w:val="009B20DF"/>
    <w:rsid w:val="009B4660"/>
    <w:rsid w:val="009B469F"/>
    <w:rsid w:val="009B5FA1"/>
    <w:rsid w:val="009C0194"/>
    <w:rsid w:val="009C3AAB"/>
    <w:rsid w:val="009C555F"/>
    <w:rsid w:val="009C7192"/>
    <w:rsid w:val="009C7D96"/>
    <w:rsid w:val="009D0B25"/>
    <w:rsid w:val="009D4E7C"/>
    <w:rsid w:val="009D525A"/>
    <w:rsid w:val="009E061F"/>
    <w:rsid w:val="009E0A99"/>
    <w:rsid w:val="009E0CFC"/>
    <w:rsid w:val="009E38E1"/>
    <w:rsid w:val="009E6423"/>
    <w:rsid w:val="009F31C2"/>
    <w:rsid w:val="009F4A4E"/>
    <w:rsid w:val="00A00FB5"/>
    <w:rsid w:val="00A0117D"/>
    <w:rsid w:val="00A06D04"/>
    <w:rsid w:val="00A244DA"/>
    <w:rsid w:val="00A30FE9"/>
    <w:rsid w:val="00A34357"/>
    <w:rsid w:val="00A34554"/>
    <w:rsid w:val="00A345F0"/>
    <w:rsid w:val="00A37EEA"/>
    <w:rsid w:val="00A43D2C"/>
    <w:rsid w:val="00A5767F"/>
    <w:rsid w:val="00A604CF"/>
    <w:rsid w:val="00A6088A"/>
    <w:rsid w:val="00A609C3"/>
    <w:rsid w:val="00A65E0B"/>
    <w:rsid w:val="00A665D5"/>
    <w:rsid w:val="00A708AE"/>
    <w:rsid w:val="00A74FB2"/>
    <w:rsid w:val="00A8652D"/>
    <w:rsid w:val="00A86B69"/>
    <w:rsid w:val="00A936A8"/>
    <w:rsid w:val="00A95C62"/>
    <w:rsid w:val="00AA395E"/>
    <w:rsid w:val="00AA4E80"/>
    <w:rsid w:val="00AA56F9"/>
    <w:rsid w:val="00AA5890"/>
    <w:rsid w:val="00AB020E"/>
    <w:rsid w:val="00AB2032"/>
    <w:rsid w:val="00AB251A"/>
    <w:rsid w:val="00AB6C74"/>
    <w:rsid w:val="00AC5CFF"/>
    <w:rsid w:val="00AD55E1"/>
    <w:rsid w:val="00AE4613"/>
    <w:rsid w:val="00AE5CBA"/>
    <w:rsid w:val="00AF2194"/>
    <w:rsid w:val="00AF4493"/>
    <w:rsid w:val="00AF4AFB"/>
    <w:rsid w:val="00AF625E"/>
    <w:rsid w:val="00B01344"/>
    <w:rsid w:val="00B01A56"/>
    <w:rsid w:val="00B05D03"/>
    <w:rsid w:val="00B15401"/>
    <w:rsid w:val="00B17412"/>
    <w:rsid w:val="00B17D61"/>
    <w:rsid w:val="00B21A12"/>
    <w:rsid w:val="00B2270A"/>
    <w:rsid w:val="00B2507F"/>
    <w:rsid w:val="00B26E36"/>
    <w:rsid w:val="00B27C39"/>
    <w:rsid w:val="00B31B65"/>
    <w:rsid w:val="00B40A78"/>
    <w:rsid w:val="00B4212E"/>
    <w:rsid w:val="00B46319"/>
    <w:rsid w:val="00B50C61"/>
    <w:rsid w:val="00B559CC"/>
    <w:rsid w:val="00B616F5"/>
    <w:rsid w:val="00B823E7"/>
    <w:rsid w:val="00B827F0"/>
    <w:rsid w:val="00B941E6"/>
    <w:rsid w:val="00B94E32"/>
    <w:rsid w:val="00B95DD7"/>
    <w:rsid w:val="00B97AA8"/>
    <w:rsid w:val="00BA0C69"/>
    <w:rsid w:val="00BA7D53"/>
    <w:rsid w:val="00BB3355"/>
    <w:rsid w:val="00BC4350"/>
    <w:rsid w:val="00BC67CA"/>
    <w:rsid w:val="00BD1DF5"/>
    <w:rsid w:val="00BD5540"/>
    <w:rsid w:val="00BD555A"/>
    <w:rsid w:val="00BE2D44"/>
    <w:rsid w:val="00BE371B"/>
    <w:rsid w:val="00BE7F59"/>
    <w:rsid w:val="00BF098F"/>
    <w:rsid w:val="00BF36F8"/>
    <w:rsid w:val="00BF4024"/>
    <w:rsid w:val="00BF4CAE"/>
    <w:rsid w:val="00BF606F"/>
    <w:rsid w:val="00BF6D00"/>
    <w:rsid w:val="00C02B71"/>
    <w:rsid w:val="00C07121"/>
    <w:rsid w:val="00C074BA"/>
    <w:rsid w:val="00C10D92"/>
    <w:rsid w:val="00C11545"/>
    <w:rsid w:val="00C12B42"/>
    <w:rsid w:val="00C24BEA"/>
    <w:rsid w:val="00C26FE1"/>
    <w:rsid w:val="00C3308C"/>
    <w:rsid w:val="00C37770"/>
    <w:rsid w:val="00C37947"/>
    <w:rsid w:val="00C43F16"/>
    <w:rsid w:val="00C44803"/>
    <w:rsid w:val="00C45FDD"/>
    <w:rsid w:val="00C47996"/>
    <w:rsid w:val="00C5326D"/>
    <w:rsid w:val="00C54BDE"/>
    <w:rsid w:val="00C65AAD"/>
    <w:rsid w:val="00C67407"/>
    <w:rsid w:val="00C76554"/>
    <w:rsid w:val="00C8506D"/>
    <w:rsid w:val="00C86412"/>
    <w:rsid w:val="00C865C8"/>
    <w:rsid w:val="00C904D6"/>
    <w:rsid w:val="00C907A5"/>
    <w:rsid w:val="00C92247"/>
    <w:rsid w:val="00C93785"/>
    <w:rsid w:val="00C93BEC"/>
    <w:rsid w:val="00C97776"/>
    <w:rsid w:val="00CA49B8"/>
    <w:rsid w:val="00CA551C"/>
    <w:rsid w:val="00CA6F2D"/>
    <w:rsid w:val="00CB12FC"/>
    <w:rsid w:val="00CB2640"/>
    <w:rsid w:val="00CB2716"/>
    <w:rsid w:val="00CB3833"/>
    <w:rsid w:val="00CB6A0D"/>
    <w:rsid w:val="00CC2C15"/>
    <w:rsid w:val="00CD0C75"/>
    <w:rsid w:val="00CD2370"/>
    <w:rsid w:val="00CD2557"/>
    <w:rsid w:val="00CD3327"/>
    <w:rsid w:val="00CD7314"/>
    <w:rsid w:val="00CE5DA8"/>
    <w:rsid w:val="00CE7224"/>
    <w:rsid w:val="00CE7E02"/>
    <w:rsid w:val="00CF320A"/>
    <w:rsid w:val="00CF7DF4"/>
    <w:rsid w:val="00D05F2A"/>
    <w:rsid w:val="00D11059"/>
    <w:rsid w:val="00D203CA"/>
    <w:rsid w:val="00D219E6"/>
    <w:rsid w:val="00D27BD0"/>
    <w:rsid w:val="00D329E5"/>
    <w:rsid w:val="00D45AB2"/>
    <w:rsid w:val="00D504B4"/>
    <w:rsid w:val="00D50B57"/>
    <w:rsid w:val="00D50CD3"/>
    <w:rsid w:val="00D530AE"/>
    <w:rsid w:val="00D55F14"/>
    <w:rsid w:val="00D65F79"/>
    <w:rsid w:val="00D66407"/>
    <w:rsid w:val="00D7082D"/>
    <w:rsid w:val="00D7275C"/>
    <w:rsid w:val="00D839F6"/>
    <w:rsid w:val="00D83AAB"/>
    <w:rsid w:val="00D84874"/>
    <w:rsid w:val="00D86CF6"/>
    <w:rsid w:val="00D90318"/>
    <w:rsid w:val="00D91477"/>
    <w:rsid w:val="00D917A0"/>
    <w:rsid w:val="00DA3EC1"/>
    <w:rsid w:val="00DA5924"/>
    <w:rsid w:val="00DB71BF"/>
    <w:rsid w:val="00DC06B3"/>
    <w:rsid w:val="00DC1223"/>
    <w:rsid w:val="00DC166F"/>
    <w:rsid w:val="00DD1150"/>
    <w:rsid w:val="00DD1AFD"/>
    <w:rsid w:val="00DD3BDA"/>
    <w:rsid w:val="00DD5087"/>
    <w:rsid w:val="00DD58B8"/>
    <w:rsid w:val="00DE2247"/>
    <w:rsid w:val="00DE71F6"/>
    <w:rsid w:val="00DF08DF"/>
    <w:rsid w:val="00DF38EC"/>
    <w:rsid w:val="00DF3B97"/>
    <w:rsid w:val="00DF63BE"/>
    <w:rsid w:val="00DF6445"/>
    <w:rsid w:val="00E0483C"/>
    <w:rsid w:val="00E1266D"/>
    <w:rsid w:val="00E148E7"/>
    <w:rsid w:val="00E16BE9"/>
    <w:rsid w:val="00E2259A"/>
    <w:rsid w:val="00E228D9"/>
    <w:rsid w:val="00E23438"/>
    <w:rsid w:val="00E311CF"/>
    <w:rsid w:val="00E31A62"/>
    <w:rsid w:val="00E367E6"/>
    <w:rsid w:val="00E37C29"/>
    <w:rsid w:val="00E40533"/>
    <w:rsid w:val="00E42168"/>
    <w:rsid w:val="00E63EFD"/>
    <w:rsid w:val="00E65F6B"/>
    <w:rsid w:val="00E84044"/>
    <w:rsid w:val="00E929ED"/>
    <w:rsid w:val="00E9452F"/>
    <w:rsid w:val="00E94A63"/>
    <w:rsid w:val="00E95932"/>
    <w:rsid w:val="00EA2504"/>
    <w:rsid w:val="00EA5EE8"/>
    <w:rsid w:val="00EA7D4D"/>
    <w:rsid w:val="00EB5B6E"/>
    <w:rsid w:val="00EB6180"/>
    <w:rsid w:val="00EB76F5"/>
    <w:rsid w:val="00ED300E"/>
    <w:rsid w:val="00ED7FC7"/>
    <w:rsid w:val="00EE2249"/>
    <w:rsid w:val="00EE2EEA"/>
    <w:rsid w:val="00EF29BA"/>
    <w:rsid w:val="00EF33EF"/>
    <w:rsid w:val="00EF44CB"/>
    <w:rsid w:val="00EF5FCB"/>
    <w:rsid w:val="00F03A35"/>
    <w:rsid w:val="00F07C9B"/>
    <w:rsid w:val="00F1257A"/>
    <w:rsid w:val="00F16593"/>
    <w:rsid w:val="00F167B3"/>
    <w:rsid w:val="00F21D9F"/>
    <w:rsid w:val="00F2267E"/>
    <w:rsid w:val="00F22CA2"/>
    <w:rsid w:val="00F25800"/>
    <w:rsid w:val="00F2706E"/>
    <w:rsid w:val="00F30547"/>
    <w:rsid w:val="00F30B1C"/>
    <w:rsid w:val="00F314EE"/>
    <w:rsid w:val="00F31F50"/>
    <w:rsid w:val="00F33DCC"/>
    <w:rsid w:val="00F503DA"/>
    <w:rsid w:val="00F52AB0"/>
    <w:rsid w:val="00F603DF"/>
    <w:rsid w:val="00F64A09"/>
    <w:rsid w:val="00F653A6"/>
    <w:rsid w:val="00F74304"/>
    <w:rsid w:val="00F75847"/>
    <w:rsid w:val="00F803EF"/>
    <w:rsid w:val="00F8295C"/>
    <w:rsid w:val="00F853D2"/>
    <w:rsid w:val="00F87D65"/>
    <w:rsid w:val="00F914CE"/>
    <w:rsid w:val="00FA0BC7"/>
    <w:rsid w:val="00FA2729"/>
    <w:rsid w:val="00FA6B2E"/>
    <w:rsid w:val="00FB32BA"/>
    <w:rsid w:val="00FB355B"/>
    <w:rsid w:val="00FB5059"/>
    <w:rsid w:val="00FB6BC4"/>
    <w:rsid w:val="00FC2155"/>
    <w:rsid w:val="00FC3536"/>
    <w:rsid w:val="00FC6412"/>
    <w:rsid w:val="00FD0AE4"/>
    <w:rsid w:val="00FD21CA"/>
    <w:rsid w:val="00FD4B17"/>
    <w:rsid w:val="00FD64C0"/>
    <w:rsid w:val="00FE027C"/>
    <w:rsid w:val="00FE05D1"/>
    <w:rsid w:val="00FE357D"/>
    <w:rsid w:val="00FE6E9D"/>
    <w:rsid w:val="00FF0380"/>
    <w:rsid w:val="00FF1EF7"/>
    <w:rsid w:val="00FF5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FAB7C-EBAB-43A9-89B3-066BCC58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1E7"/>
  </w:style>
  <w:style w:type="paragraph" w:styleId="1">
    <w:name w:val="heading 1"/>
    <w:basedOn w:val="a"/>
    <w:next w:val="a"/>
    <w:link w:val="10"/>
    <w:qFormat/>
    <w:rsid w:val="009C7D96"/>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9C7D9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C7D9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C7D9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C7D9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C7D9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C7D9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4970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D9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C7D96"/>
    <w:rPr>
      <w:rFonts w:ascii="Arial" w:eastAsia="Times New Roman" w:hAnsi="Arial" w:cs="Arial"/>
      <w:b/>
      <w:bCs/>
      <w:i/>
      <w:iCs/>
      <w:sz w:val="28"/>
      <w:szCs w:val="28"/>
      <w:lang w:eastAsia="ru-RU"/>
    </w:rPr>
  </w:style>
  <w:style w:type="character" w:customStyle="1" w:styleId="30">
    <w:name w:val="Заголовок 3 Знак"/>
    <w:basedOn w:val="a0"/>
    <w:link w:val="3"/>
    <w:rsid w:val="009C7D96"/>
    <w:rPr>
      <w:rFonts w:ascii="Arial" w:eastAsia="Times New Roman" w:hAnsi="Arial" w:cs="Arial"/>
      <w:b/>
      <w:bCs/>
      <w:sz w:val="26"/>
      <w:szCs w:val="26"/>
      <w:lang w:eastAsia="ru-RU"/>
    </w:rPr>
  </w:style>
  <w:style w:type="character" w:customStyle="1" w:styleId="40">
    <w:name w:val="Заголовок 4 Знак"/>
    <w:basedOn w:val="a0"/>
    <w:link w:val="4"/>
    <w:rsid w:val="009C7D9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C7D9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C7D96"/>
    <w:rPr>
      <w:rFonts w:ascii="Times New Roman" w:eastAsia="Times New Roman" w:hAnsi="Times New Roman" w:cs="Times New Roman"/>
      <w:b/>
      <w:bCs/>
      <w:lang w:eastAsia="ru-RU"/>
    </w:rPr>
  </w:style>
  <w:style w:type="character" w:customStyle="1" w:styleId="70">
    <w:name w:val="Заголовок 7 Знак"/>
    <w:basedOn w:val="a0"/>
    <w:link w:val="7"/>
    <w:rsid w:val="009C7D96"/>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rsid w:val="009C7D96"/>
  </w:style>
  <w:style w:type="paragraph" w:styleId="a3">
    <w:name w:val="Title"/>
    <w:basedOn w:val="a"/>
    <w:link w:val="a4"/>
    <w:qFormat/>
    <w:rsid w:val="009C7D96"/>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9C7D96"/>
    <w:rPr>
      <w:rFonts w:ascii="Times New Roman" w:eastAsia="Times New Roman" w:hAnsi="Times New Roman" w:cs="Times New Roman"/>
      <w:b/>
      <w:bCs/>
      <w:sz w:val="24"/>
      <w:szCs w:val="24"/>
      <w:lang w:eastAsia="ru-RU"/>
    </w:rPr>
  </w:style>
  <w:style w:type="paragraph" w:styleId="a5">
    <w:name w:val="Body Text"/>
    <w:basedOn w:val="a"/>
    <w:link w:val="a6"/>
    <w:rsid w:val="009C7D96"/>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C7D96"/>
    <w:rPr>
      <w:rFonts w:ascii="Times New Roman" w:eastAsia="Times New Roman" w:hAnsi="Times New Roman" w:cs="Times New Roman"/>
      <w:sz w:val="24"/>
      <w:szCs w:val="24"/>
      <w:lang w:eastAsia="ru-RU"/>
    </w:rPr>
  </w:style>
  <w:style w:type="paragraph" w:styleId="a7">
    <w:name w:val="Body Text Indent"/>
    <w:basedOn w:val="a"/>
    <w:link w:val="a8"/>
    <w:rsid w:val="009C7D96"/>
    <w:pPr>
      <w:spacing w:after="0" w:line="240" w:lineRule="auto"/>
      <w:ind w:firstLine="70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9C7D96"/>
    <w:rPr>
      <w:rFonts w:ascii="Times New Roman" w:eastAsia="Times New Roman" w:hAnsi="Times New Roman" w:cs="Times New Roman"/>
      <w:sz w:val="24"/>
      <w:szCs w:val="24"/>
      <w:lang w:eastAsia="ru-RU"/>
    </w:rPr>
  </w:style>
  <w:style w:type="paragraph" w:styleId="a9">
    <w:name w:val="footer"/>
    <w:basedOn w:val="a"/>
    <w:link w:val="aa"/>
    <w:uiPriority w:val="99"/>
    <w:rsid w:val="009C7D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9C7D96"/>
    <w:rPr>
      <w:rFonts w:ascii="Times New Roman" w:eastAsia="Times New Roman" w:hAnsi="Times New Roman" w:cs="Times New Roman"/>
      <w:sz w:val="24"/>
      <w:szCs w:val="24"/>
      <w:lang w:eastAsia="ru-RU"/>
    </w:rPr>
  </w:style>
  <w:style w:type="character" w:styleId="ab">
    <w:name w:val="page number"/>
    <w:basedOn w:val="a0"/>
    <w:rsid w:val="009C7D96"/>
  </w:style>
  <w:style w:type="paragraph" w:styleId="31">
    <w:name w:val="Body Text Indent 3"/>
    <w:basedOn w:val="a"/>
    <w:link w:val="32"/>
    <w:rsid w:val="009C7D9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C7D96"/>
    <w:rPr>
      <w:rFonts w:ascii="Times New Roman" w:eastAsia="Times New Roman" w:hAnsi="Times New Roman" w:cs="Times New Roman"/>
      <w:sz w:val="16"/>
      <w:szCs w:val="16"/>
      <w:lang w:eastAsia="ru-RU"/>
    </w:rPr>
  </w:style>
  <w:style w:type="paragraph" w:styleId="ac">
    <w:name w:val="Block Text"/>
    <w:basedOn w:val="a"/>
    <w:rsid w:val="009C7D96"/>
    <w:pPr>
      <w:tabs>
        <w:tab w:val="left" w:pos="9639"/>
      </w:tabs>
      <w:spacing w:after="0" w:line="240" w:lineRule="auto"/>
      <w:ind w:left="-1134" w:right="-1326"/>
      <w:jc w:val="both"/>
    </w:pPr>
    <w:rPr>
      <w:rFonts w:ascii="Times New Roman" w:eastAsia="Times New Roman" w:hAnsi="Times New Roman" w:cs="Times New Roman"/>
      <w:sz w:val="24"/>
      <w:szCs w:val="20"/>
      <w:lang w:eastAsia="ru-RU"/>
    </w:rPr>
  </w:style>
  <w:style w:type="paragraph" w:styleId="33">
    <w:name w:val="Body Text 3"/>
    <w:basedOn w:val="a"/>
    <w:link w:val="34"/>
    <w:rsid w:val="009C7D9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C7D96"/>
    <w:rPr>
      <w:rFonts w:ascii="Times New Roman" w:eastAsia="Times New Roman" w:hAnsi="Times New Roman" w:cs="Times New Roman"/>
      <w:sz w:val="16"/>
      <w:szCs w:val="16"/>
      <w:lang w:eastAsia="ru-RU"/>
    </w:rPr>
  </w:style>
  <w:style w:type="paragraph" w:styleId="21">
    <w:name w:val="Body Text Indent 2"/>
    <w:basedOn w:val="a"/>
    <w:link w:val="22"/>
    <w:rsid w:val="009C7D9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C7D96"/>
    <w:rPr>
      <w:rFonts w:ascii="Times New Roman" w:eastAsia="Times New Roman" w:hAnsi="Times New Roman" w:cs="Times New Roman"/>
      <w:sz w:val="24"/>
      <w:szCs w:val="24"/>
      <w:lang w:eastAsia="ru-RU"/>
    </w:rPr>
  </w:style>
  <w:style w:type="paragraph" w:customStyle="1" w:styleId="ConsPlusNormal">
    <w:name w:val="ConsPlusNormal"/>
    <w:rsid w:val="009C7D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C7D96"/>
    <w:pPr>
      <w:autoSpaceDE w:val="0"/>
      <w:autoSpaceDN w:val="0"/>
      <w:adjustRightInd w:val="0"/>
      <w:spacing w:after="0" w:line="240" w:lineRule="auto"/>
      <w:ind w:right="19772" w:firstLine="720"/>
    </w:pPr>
    <w:rPr>
      <w:rFonts w:ascii="Arial Unicode MS" w:eastAsia="Arial Unicode MS" w:hAnsi="Times New Roman" w:cs="Arial Unicode MS"/>
      <w:sz w:val="26"/>
      <w:szCs w:val="26"/>
      <w:lang w:eastAsia="ru-RU"/>
    </w:rPr>
  </w:style>
  <w:style w:type="character" w:styleId="ad">
    <w:name w:val="Hyperlink"/>
    <w:uiPriority w:val="99"/>
    <w:rsid w:val="009C7D96"/>
    <w:rPr>
      <w:color w:val="0000FF"/>
      <w:u w:val="single"/>
    </w:rPr>
  </w:style>
  <w:style w:type="character" w:styleId="ae">
    <w:name w:val="FollowedHyperlink"/>
    <w:uiPriority w:val="99"/>
    <w:rsid w:val="009C7D96"/>
    <w:rPr>
      <w:color w:val="800080"/>
      <w:u w:val="single"/>
    </w:rPr>
  </w:style>
  <w:style w:type="paragraph" w:customStyle="1" w:styleId="xl24">
    <w:name w:val="xl24"/>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
    <w:rsid w:val="009C7D9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
    <w:rsid w:val="009C7D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33">
    <w:name w:val="xl33"/>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
    <w:name w:val="xl35"/>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9C7D9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
    <w:rsid w:val="009C7D96"/>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0">
    <w:name w:val="xl40"/>
    <w:basedOn w:val="a"/>
    <w:rsid w:val="009C7D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1">
    <w:name w:val="xl41"/>
    <w:basedOn w:val="a"/>
    <w:rsid w:val="009C7D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2">
    <w:name w:val="xl42"/>
    <w:basedOn w:val="a"/>
    <w:rsid w:val="009C7D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
    <w:rsid w:val="009C7D9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
    <w:name w:val="xl51"/>
    <w:basedOn w:val="a"/>
    <w:rsid w:val="009C7D9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
    <w:rsid w:val="009C7D9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
    <w:rsid w:val="009C7D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
    <w:name w:val="xl55"/>
    <w:basedOn w:val="a"/>
    <w:rsid w:val="009C7D9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
    <w:name w:val="xl56"/>
    <w:basedOn w:val="a"/>
    <w:rsid w:val="009C7D9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
    <w:rsid w:val="009C7D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
    <w:rsid w:val="009C7D9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0">
    <w:name w:val="xl60"/>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1">
    <w:name w:val="xl61"/>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2">
    <w:name w:val="xl62"/>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9C7D9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C7D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9">
    <w:name w:val="xl6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9C7D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9C7D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9C7D9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C7D9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
    <w:name w:val="No Spacing"/>
    <w:link w:val="af0"/>
    <w:uiPriority w:val="1"/>
    <w:qFormat/>
    <w:rsid w:val="009C7D96"/>
    <w:pPr>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9C7D9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C7D96"/>
    <w:rPr>
      <w:rFonts w:ascii="Times New Roman" w:eastAsia="Times New Roman" w:hAnsi="Times New Roman" w:cs="Times New Roman"/>
      <w:sz w:val="24"/>
      <w:szCs w:val="24"/>
      <w:lang w:eastAsia="ru-RU"/>
    </w:rPr>
  </w:style>
  <w:style w:type="paragraph" w:styleId="af1">
    <w:name w:val="header"/>
    <w:basedOn w:val="a"/>
    <w:link w:val="af2"/>
    <w:rsid w:val="009C7D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9C7D96"/>
    <w:rPr>
      <w:rFonts w:ascii="Times New Roman" w:eastAsia="Times New Roman" w:hAnsi="Times New Roman" w:cs="Times New Roman"/>
      <w:sz w:val="24"/>
      <w:szCs w:val="24"/>
      <w:lang w:eastAsia="ru-RU"/>
    </w:rPr>
  </w:style>
  <w:style w:type="character" w:styleId="af3">
    <w:name w:val="Emphasis"/>
    <w:qFormat/>
    <w:rsid w:val="009C7D96"/>
    <w:rPr>
      <w:i/>
      <w:iCs/>
    </w:rPr>
  </w:style>
  <w:style w:type="paragraph" w:styleId="af4">
    <w:name w:val="footnote text"/>
    <w:basedOn w:val="a"/>
    <w:link w:val="af5"/>
    <w:rsid w:val="009C7D9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9C7D96"/>
    <w:rPr>
      <w:rFonts w:ascii="Times New Roman" w:eastAsia="Times New Roman" w:hAnsi="Times New Roman" w:cs="Times New Roman"/>
      <w:sz w:val="20"/>
      <w:szCs w:val="20"/>
      <w:lang w:eastAsia="ru-RU"/>
    </w:rPr>
  </w:style>
  <w:style w:type="character" w:styleId="af6">
    <w:name w:val="footnote reference"/>
    <w:rsid w:val="009C7D96"/>
    <w:rPr>
      <w:vertAlign w:val="superscript"/>
    </w:rPr>
  </w:style>
  <w:style w:type="paragraph" w:customStyle="1" w:styleId="af7">
    <w:name w:val="Содержимое таблицы"/>
    <w:basedOn w:val="a"/>
    <w:rsid w:val="009C7D9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9C7D96"/>
  </w:style>
  <w:style w:type="paragraph" w:styleId="af9">
    <w:name w:val="List Paragraph"/>
    <w:basedOn w:val="a"/>
    <w:uiPriority w:val="34"/>
    <w:qFormat/>
    <w:rsid w:val="009C7D96"/>
    <w:pPr>
      <w:spacing w:after="0" w:line="240" w:lineRule="auto"/>
      <w:ind w:left="720"/>
      <w:contextualSpacing/>
    </w:pPr>
    <w:rPr>
      <w:rFonts w:ascii="Times New Roman" w:eastAsia="Times New Roman" w:hAnsi="Times New Roman" w:cs="Times New Roman"/>
      <w:sz w:val="24"/>
      <w:szCs w:val="24"/>
      <w:lang w:eastAsia="ru-RU"/>
    </w:rPr>
  </w:style>
  <w:style w:type="paragraph" w:styleId="afa">
    <w:name w:val="Balloon Text"/>
    <w:basedOn w:val="a"/>
    <w:link w:val="afb"/>
    <w:rsid w:val="009C7D96"/>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9C7D96"/>
    <w:rPr>
      <w:rFonts w:ascii="Tahoma" w:eastAsia="Times New Roman" w:hAnsi="Tahoma" w:cs="Tahoma"/>
      <w:sz w:val="16"/>
      <w:szCs w:val="16"/>
      <w:lang w:eastAsia="ru-RU"/>
    </w:rPr>
  </w:style>
  <w:style w:type="paragraph" w:customStyle="1" w:styleId="210">
    <w:name w:val="Основной текст 21"/>
    <w:basedOn w:val="a"/>
    <w:rsid w:val="009C7D96"/>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11">
    <w:name w:val="Основной текст с отступом 21"/>
    <w:basedOn w:val="a"/>
    <w:rsid w:val="009C7D96"/>
    <w:pPr>
      <w:suppressAutoHyphens/>
      <w:spacing w:after="0" w:line="240" w:lineRule="auto"/>
      <w:ind w:firstLine="426"/>
      <w:jc w:val="both"/>
    </w:pPr>
    <w:rPr>
      <w:rFonts w:ascii="Times New Roman" w:eastAsia="Times New Roman" w:hAnsi="Times New Roman" w:cs="Times New Roman"/>
      <w:sz w:val="24"/>
      <w:szCs w:val="24"/>
      <w:lang w:eastAsia="ar-SA"/>
    </w:rPr>
  </w:style>
  <w:style w:type="table" w:styleId="afc">
    <w:name w:val="Table Grid"/>
    <w:basedOn w:val="a1"/>
    <w:uiPriority w:val="59"/>
    <w:rsid w:val="009C7D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9C7D96"/>
  </w:style>
  <w:style w:type="character" w:styleId="afd">
    <w:name w:val="Strong"/>
    <w:uiPriority w:val="22"/>
    <w:qFormat/>
    <w:rsid w:val="009C7D96"/>
    <w:rPr>
      <w:b/>
      <w:bCs/>
    </w:rPr>
  </w:style>
  <w:style w:type="paragraph" w:customStyle="1" w:styleId="Standard">
    <w:name w:val="Standard"/>
    <w:rsid w:val="004C02AC"/>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table" w:customStyle="1" w:styleId="12">
    <w:name w:val="Сетка таблицы1"/>
    <w:basedOn w:val="a1"/>
    <w:next w:val="afc"/>
    <w:uiPriority w:val="59"/>
    <w:rsid w:val="004C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link w:val="af"/>
    <w:uiPriority w:val="1"/>
    <w:locked/>
    <w:rsid w:val="006815F4"/>
    <w:rPr>
      <w:rFonts w:ascii="Times New Roman" w:eastAsia="Times New Roman" w:hAnsi="Times New Roman" w:cs="Times New Roman"/>
      <w:sz w:val="24"/>
      <w:szCs w:val="24"/>
      <w:lang w:eastAsia="ru-RU"/>
    </w:rPr>
  </w:style>
  <w:style w:type="character" w:customStyle="1" w:styleId="c3">
    <w:name w:val="c3"/>
    <w:basedOn w:val="a0"/>
    <w:rsid w:val="006815F4"/>
  </w:style>
  <w:style w:type="paragraph" w:styleId="afe">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rsid w:val="00681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97077"/>
    <w:rPr>
      <w:rFonts w:asciiTheme="majorHAnsi" w:eastAsiaTheme="majorEastAsia" w:hAnsiTheme="majorHAnsi" w:cstheme="majorBidi"/>
      <w:color w:val="404040" w:themeColor="text1" w:themeTint="BF"/>
      <w:sz w:val="20"/>
      <w:szCs w:val="20"/>
    </w:rPr>
  </w:style>
  <w:style w:type="character" w:customStyle="1" w:styleId="41">
    <w:name w:val="Основной шрифт абзаца4"/>
    <w:rsid w:val="00CE5DA8"/>
  </w:style>
  <w:style w:type="paragraph" w:customStyle="1" w:styleId="13">
    <w:name w:val="Цитата1"/>
    <w:basedOn w:val="a"/>
    <w:rsid w:val="00F31F50"/>
    <w:pPr>
      <w:spacing w:after="0" w:line="240" w:lineRule="auto"/>
      <w:ind w:left="5812" w:right="-1475"/>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542984">
      <w:bodyDiv w:val="1"/>
      <w:marLeft w:val="0"/>
      <w:marRight w:val="0"/>
      <w:marTop w:val="0"/>
      <w:marBottom w:val="0"/>
      <w:divBdr>
        <w:top w:val="none" w:sz="0" w:space="0" w:color="auto"/>
        <w:left w:val="none" w:sz="0" w:space="0" w:color="auto"/>
        <w:bottom w:val="none" w:sz="0" w:space="0" w:color="auto"/>
        <w:right w:val="none" w:sz="0" w:space="0" w:color="auto"/>
      </w:divBdr>
    </w:div>
    <w:div w:id="864555764">
      <w:bodyDiv w:val="1"/>
      <w:marLeft w:val="0"/>
      <w:marRight w:val="0"/>
      <w:marTop w:val="0"/>
      <w:marBottom w:val="0"/>
      <w:divBdr>
        <w:top w:val="none" w:sz="0" w:space="0" w:color="auto"/>
        <w:left w:val="none" w:sz="0" w:space="0" w:color="auto"/>
        <w:bottom w:val="none" w:sz="0" w:space="0" w:color="auto"/>
        <w:right w:val="none" w:sz="0" w:space="0" w:color="auto"/>
      </w:divBdr>
    </w:div>
    <w:div w:id="1097285624">
      <w:bodyDiv w:val="1"/>
      <w:marLeft w:val="0"/>
      <w:marRight w:val="0"/>
      <w:marTop w:val="0"/>
      <w:marBottom w:val="0"/>
      <w:divBdr>
        <w:top w:val="none" w:sz="0" w:space="0" w:color="auto"/>
        <w:left w:val="none" w:sz="0" w:space="0" w:color="auto"/>
        <w:bottom w:val="none" w:sz="0" w:space="0" w:color="auto"/>
        <w:right w:val="none" w:sz="0" w:space="0" w:color="auto"/>
      </w:divBdr>
    </w:div>
    <w:div w:id="1111123046">
      <w:bodyDiv w:val="1"/>
      <w:marLeft w:val="0"/>
      <w:marRight w:val="0"/>
      <w:marTop w:val="0"/>
      <w:marBottom w:val="0"/>
      <w:divBdr>
        <w:top w:val="none" w:sz="0" w:space="0" w:color="auto"/>
        <w:left w:val="none" w:sz="0" w:space="0" w:color="auto"/>
        <w:bottom w:val="none" w:sz="0" w:space="0" w:color="auto"/>
        <w:right w:val="none" w:sz="0" w:space="0" w:color="auto"/>
      </w:divBdr>
    </w:div>
    <w:div w:id="1404258624">
      <w:bodyDiv w:val="1"/>
      <w:marLeft w:val="0"/>
      <w:marRight w:val="0"/>
      <w:marTop w:val="0"/>
      <w:marBottom w:val="0"/>
      <w:divBdr>
        <w:top w:val="none" w:sz="0" w:space="0" w:color="auto"/>
        <w:left w:val="none" w:sz="0" w:space="0" w:color="auto"/>
        <w:bottom w:val="none" w:sz="0" w:space="0" w:color="auto"/>
        <w:right w:val="none" w:sz="0" w:space="0" w:color="auto"/>
      </w:divBdr>
    </w:div>
    <w:div w:id="1431704561">
      <w:bodyDiv w:val="1"/>
      <w:marLeft w:val="0"/>
      <w:marRight w:val="0"/>
      <w:marTop w:val="0"/>
      <w:marBottom w:val="0"/>
      <w:divBdr>
        <w:top w:val="none" w:sz="0" w:space="0" w:color="auto"/>
        <w:left w:val="none" w:sz="0" w:space="0" w:color="auto"/>
        <w:bottom w:val="none" w:sz="0" w:space="0" w:color="auto"/>
        <w:right w:val="none" w:sz="0" w:space="0" w:color="auto"/>
      </w:divBdr>
    </w:div>
    <w:div w:id="18591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ugachjov.sarm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A441-10EE-4855-A7C8-F0E48222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14009</Words>
  <Characters>79855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АПМР</Company>
  <LinksUpToDate>false</LinksUpToDate>
  <CharactersWithSpaces>93677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dc:creator>
  <cp:keywords/>
  <dc:description/>
  <cp:lastModifiedBy>admin</cp:lastModifiedBy>
  <cp:revision>3</cp:revision>
  <cp:lastPrinted>2013-02-06T06:22:00Z</cp:lastPrinted>
  <dcterms:created xsi:type="dcterms:W3CDTF">2017-02-09T03:56:00Z</dcterms:created>
  <dcterms:modified xsi:type="dcterms:W3CDTF">2017-02-09T03:56:00Z</dcterms:modified>
</cp:coreProperties>
</file>