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97" w:rsidRPr="00462E97" w:rsidRDefault="003F0245" w:rsidP="00462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E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Замкнутые пространства: введены единые правила </w:t>
      </w:r>
      <w:r w:rsidR="00462E97" w:rsidRPr="00462E97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охраны труда</w:t>
      </w:r>
    </w:p>
    <w:p w:rsidR="00462E97" w:rsidRDefault="003F0245" w:rsidP="0046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45">
        <w:rPr>
          <w:rFonts w:ascii="Times New Roman" w:eastAsia="Times New Roman" w:hAnsi="Times New Roman" w:cs="Times New Roman"/>
          <w:sz w:val="24"/>
          <w:szCs w:val="24"/>
        </w:rPr>
        <w:br/>
      </w:r>
      <w:r w:rsidRPr="003F0245">
        <w:rPr>
          <w:rFonts w:ascii="Times New Roman" w:eastAsia="Times New Roman" w:hAnsi="Times New Roman" w:cs="Times New Roman"/>
          <w:sz w:val="28"/>
          <w:szCs w:val="28"/>
        </w:rPr>
        <w:t>С 1 марта 2021 года  введены единые правила по охране труда в замкнутых пространствах — коллекторах, колодцах, туннелях, вентиляционных шахтах и т.д. Находиться в них постоянно весь рабочий день люди не должны, сообщает издание «Российская газета».</w:t>
      </w:r>
    </w:p>
    <w:p w:rsidR="00462E97" w:rsidRDefault="003F0245" w:rsidP="0046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0245">
        <w:rPr>
          <w:rFonts w:ascii="Times New Roman" w:eastAsia="Times New Roman" w:hAnsi="Times New Roman" w:cs="Times New Roman"/>
          <w:sz w:val="28"/>
          <w:szCs w:val="28"/>
        </w:rPr>
        <w:br/>
        <w:t xml:space="preserve">Так, работник может находиться в канализационном колодце не более 15 минут, вторичный спуск в него разрешается только после 15-минутного перерыва. Как пояснили «Российской газете» в Минтруде, ранее такие правила были разбросаны по видам работ. «Например, были отдельные разделы в правилах в ЖКХ, при реализации нефтепродуктов, в сельском хозяйстве и многих других. </w:t>
      </w:r>
      <w:proofErr w:type="gramStart"/>
      <w:r w:rsidRPr="003F024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F0245">
        <w:rPr>
          <w:rFonts w:ascii="Times New Roman" w:eastAsia="Times New Roman" w:hAnsi="Times New Roman" w:cs="Times New Roman"/>
          <w:sz w:val="28"/>
          <w:szCs w:val="28"/>
        </w:rPr>
        <w:t xml:space="preserve"> казалось бы, все было так подробно расписано. А люди продолжали получать травмы, гибнуть при этих работах», — рассказал первый зам</w:t>
      </w:r>
      <w:proofErr w:type="gramStart"/>
      <w:r w:rsidR="00462E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024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F0245">
        <w:rPr>
          <w:rFonts w:ascii="Times New Roman" w:eastAsia="Times New Roman" w:hAnsi="Times New Roman" w:cs="Times New Roman"/>
          <w:sz w:val="28"/>
          <w:szCs w:val="28"/>
        </w:rPr>
        <w:t>лавы Минтруда </w:t>
      </w:r>
      <w:r w:rsidR="0046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245">
        <w:rPr>
          <w:rFonts w:ascii="Times New Roman" w:eastAsia="Times New Roman" w:hAnsi="Times New Roman" w:cs="Times New Roman"/>
          <w:sz w:val="28"/>
          <w:szCs w:val="28"/>
        </w:rPr>
        <w:t xml:space="preserve">Алексей </w:t>
      </w:r>
      <w:proofErr w:type="spellStart"/>
      <w:r w:rsidR="00462E97">
        <w:rPr>
          <w:rFonts w:ascii="Times New Roman" w:eastAsia="Times New Roman" w:hAnsi="Times New Roman" w:cs="Times New Roman"/>
          <w:sz w:val="28"/>
          <w:szCs w:val="28"/>
        </w:rPr>
        <w:t>Вовченко</w:t>
      </w:r>
      <w:proofErr w:type="spellEnd"/>
      <w:r w:rsidRPr="003F0245">
        <w:rPr>
          <w:rFonts w:ascii="Times New Roman" w:eastAsia="Times New Roman" w:hAnsi="Times New Roman" w:cs="Times New Roman"/>
          <w:sz w:val="28"/>
          <w:szCs w:val="28"/>
        </w:rPr>
        <w:t>. Унифицированные правила нужны для комплексной защиты работников.</w:t>
      </w:r>
      <w:r w:rsidRPr="003F024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3F0245">
        <w:rPr>
          <w:rFonts w:ascii="Times New Roman" w:eastAsia="Times New Roman" w:hAnsi="Times New Roman" w:cs="Times New Roman"/>
          <w:sz w:val="28"/>
          <w:szCs w:val="28"/>
        </w:rPr>
        <w:br/>
        <w:t>По ним работодатель должен максимально исключить или снизить профессиональные риски. Это могут быть отравляющие газы и опасные примеси, недостаточная или избыточная освещенность, чрезмерный шум и вибрация, слишком высокие или низкие температуры. «Мы давно говорили, что для контрольно-надзорной деятельности в приоритете должна быть профилактика. Всегда лучше предупредить профессиональное заболевание или несчастный случай на производстве, чем потом</w:t>
      </w:r>
      <w:r w:rsidR="00462E97">
        <w:rPr>
          <w:rFonts w:ascii="Times New Roman" w:eastAsia="Times New Roman" w:hAnsi="Times New Roman" w:cs="Times New Roman"/>
          <w:sz w:val="28"/>
          <w:szCs w:val="28"/>
        </w:rPr>
        <w:t xml:space="preserve"> бороться с их последствиями»,</w:t>
      </w:r>
      <w:r w:rsidRPr="003F0245">
        <w:rPr>
          <w:rFonts w:ascii="Times New Roman" w:eastAsia="Times New Roman" w:hAnsi="Times New Roman" w:cs="Times New Roman"/>
          <w:sz w:val="28"/>
          <w:szCs w:val="28"/>
        </w:rPr>
        <w:t> говорит</w:t>
      </w:r>
      <w:r w:rsidR="0046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E97" w:rsidRPr="003F0245">
        <w:rPr>
          <w:rFonts w:ascii="Times New Roman" w:eastAsia="Times New Roman" w:hAnsi="Times New Roman" w:cs="Times New Roman"/>
          <w:sz w:val="28"/>
          <w:szCs w:val="28"/>
        </w:rPr>
        <w:t xml:space="preserve">Алексей </w:t>
      </w:r>
      <w:proofErr w:type="spellStart"/>
      <w:r w:rsidR="00462E97">
        <w:rPr>
          <w:rFonts w:ascii="Times New Roman" w:eastAsia="Times New Roman" w:hAnsi="Times New Roman" w:cs="Times New Roman"/>
          <w:sz w:val="28"/>
          <w:szCs w:val="28"/>
        </w:rPr>
        <w:t>Вовченко</w:t>
      </w:r>
      <w:proofErr w:type="spellEnd"/>
      <w:proofErr w:type="gramStart"/>
      <w:r w:rsidR="0046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2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F0245" w:rsidRPr="003F0245" w:rsidRDefault="003F0245" w:rsidP="0046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245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Работодатель должен сам определить перечень объектов с ограниченным и замкнутым пространством, а также те работы, которые возможны в них только по наряду-допуску. </w:t>
      </w:r>
    </w:p>
    <w:p w:rsidR="00501200" w:rsidRPr="003F0245" w:rsidRDefault="00501200" w:rsidP="00462E97">
      <w:pPr>
        <w:jc w:val="both"/>
        <w:rPr>
          <w:sz w:val="28"/>
          <w:szCs w:val="28"/>
        </w:rPr>
      </w:pPr>
    </w:p>
    <w:sectPr w:rsidR="00501200" w:rsidRPr="003F0245" w:rsidSect="0062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245"/>
    <w:rsid w:val="003F0245"/>
    <w:rsid w:val="00462E97"/>
    <w:rsid w:val="00501200"/>
    <w:rsid w:val="0062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2"/>
  </w:style>
  <w:style w:type="paragraph" w:styleId="3">
    <w:name w:val="heading 3"/>
    <w:basedOn w:val="a"/>
    <w:link w:val="30"/>
    <w:uiPriority w:val="9"/>
    <w:qFormat/>
    <w:rsid w:val="003F0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2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3F0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dcterms:created xsi:type="dcterms:W3CDTF">2021-03-30T07:54:00Z</dcterms:created>
  <dcterms:modified xsi:type="dcterms:W3CDTF">2021-03-30T09:22:00Z</dcterms:modified>
</cp:coreProperties>
</file>