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8" w:rsidRPr="00E54CE8" w:rsidRDefault="00E54CE8" w:rsidP="00E54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4CE8">
        <w:rPr>
          <w:rFonts w:ascii="Times New Roman" w:eastAsia="Times New Roman" w:hAnsi="Times New Roman" w:cs="Times New Roman"/>
          <w:b/>
          <w:bCs/>
          <w:sz w:val="32"/>
          <w:szCs w:val="32"/>
        </w:rPr>
        <w:t>О Всероссийской неделе охраны труда</w:t>
      </w:r>
    </w:p>
    <w:p w:rsidR="002C13CB" w:rsidRPr="00E54CE8" w:rsidRDefault="00E54CE8" w:rsidP="00E54CE8">
      <w:pPr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eastAsia="Times New Roman" w:hAnsi="Times New Roman" w:cs="Times New Roman"/>
          <w:sz w:val="28"/>
          <w:szCs w:val="28"/>
        </w:rPr>
        <w:t>В период с 6 по 10 апреля 2020 года в Главном медиацентре г. Сочи состоится VI Всероссийская неделя охраны труда (далее — BHOT). Мероприятие проводится по инициативе Минтруда России и при поддержке Правительства России. Оргкомитет Недели возглавляет Заместитель Председателя Правительства России Т.А. Голикова.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BHOT — это глобальный широкомасштабный форум, на котором обсуждается вопросы улучшения системы охраны и безопасности труда, экологии и сохранения здоровья.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Главная тема Недели в 2020 году — «Здоровье на производстве — устойчивое развитие экономики страны».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Мероприятие предназначено для руководителей и специалистов в области охраны труда, промышленной безопасности, экологии, производственной медицины, HR, подготовки и обучения персонала. Площадка объединяет представителей власти и профсоюзов, бизнеса и науки, молодых специалистов и работодателей. На Неделе примут участие первые лица Правительства России, руководители профильных министерств и ведомств, госкорпораций и крупных промышленных предприятий, а также представители международных организаций.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Неделя включает в себя комплекс специализированных мероприятий (пленарные сессии, конференции, симпозиумы, технические сессии, корпоративные совещания, выставки, круглые столы, семинары, конкурсы) по всему спектру вопросов в сфере охраны труда.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Официальный сайт Всероссийской недели охраны труда </w:t>
      </w:r>
      <w:hyperlink r:id="rId6" w:history="1">
        <w:r w:rsidRPr="00E54C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http://vssot.aetalon.ru</w:t>
        </w:r>
      </w:hyperlink>
      <w:r w:rsidRPr="00E54C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Стоимость регистрационного взноса на участие составляет: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 При оплате до 28 февраля 2020 года: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</w:r>
      <w:r w:rsidRPr="00E54CE8">
        <w:rPr>
          <w:rFonts w:ascii="Cambria Math" w:eastAsia="Times New Roman" w:hAnsi="Cambria Math" w:cs="Times New Roman"/>
          <w:sz w:val="28"/>
          <w:szCs w:val="28"/>
        </w:rPr>
        <w:t>⦁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t xml:space="preserve"> Участник — 36 000 рублей;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</w:r>
      <w:r w:rsidRPr="00E54CE8">
        <w:rPr>
          <w:rFonts w:ascii="Cambria Math" w:eastAsia="Times New Roman" w:hAnsi="Cambria Math" w:cs="Times New Roman"/>
          <w:sz w:val="28"/>
          <w:szCs w:val="28"/>
        </w:rPr>
        <w:t>⦁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t xml:space="preserve"> VIP участник — 66 000 рублей. При оплате после 28 февраля 2020 года: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 Участник — 42 000 рублей;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</w:r>
      <w:r w:rsidRPr="00E54CE8">
        <w:rPr>
          <w:rFonts w:ascii="Cambria Math" w:eastAsia="Times New Roman" w:hAnsi="Cambria Math" w:cs="Times New Roman"/>
          <w:sz w:val="28"/>
          <w:szCs w:val="28"/>
        </w:rPr>
        <w:t>⦁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t xml:space="preserve"> VIP участник — 88 000 рублей.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Для формирования единого списка участников BHOT-2020 от Саратовской области просим направить информацию об участии в адрес министерства занятости, труда и миграции области до 4 марта 2020 года: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 xml:space="preserve"> е-mаі1: </w:t>
      </w:r>
      <w:hyperlink r:id="rId7" w:history="1">
        <w:r w:rsidRPr="00E54C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BasmanovaOV@saratov.gov.ru</w:t>
        </w:r>
      </w:hyperlink>
      <w:r w:rsidRPr="00E54CE8">
        <w:rPr>
          <w:rFonts w:ascii="Times New Roman" w:eastAsia="Times New Roman" w:hAnsi="Times New Roman" w:cs="Times New Roman"/>
          <w:sz w:val="28"/>
          <w:szCs w:val="28"/>
        </w:rPr>
        <w:t xml:space="preserve"> по форме: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Ф.И.О Должность Место работы e-mail Телефон</w:t>
      </w:r>
      <w:r w:rsidRPr="00E54CE8">
        <w:rPr>
          <w:rFonts w:ascii="Times New Roman" w:eastAsia="Times New Roman" w:hAnsi="Times New Roman" w:cs="Times New Roman"/>
          <w:sz w:val="28"/>
          <w:szCs w:val="28"/>
        </w:rPr>
        <w:br/>
        <w:t>Контактный тел.: (845-2) 51-75-09 Басманова Олеся Викторовна.</w:t>
      </w:r>
    </w:p>
    <w:sectPr w:rsidR="002C13CB" w:rsidRPr="00E5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CB" w:rsidRDefault="002C13CB" w:rsidP="00E54CE8">
      <w:pPr>
        <w:spacing w:after="0" w:line="240" w:lineRule="auto"/>
      </w:pPr>
      <w:r>
        <w:separator/>
      </w:r>
    </w:p>
  </w:endnote>
  <w:endnote w:type="continuationSeparator" w:id="1">
    <w:p w:rsidR="002C13CB" w:rsidRDefault="002C13CB" w:rsidP="00E5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CB" w:rsidRDefault="002C13CB" w:rsidP="00E54CE8">
      <w:pPr>
        <w:spacing w:after="0" w:line="240" w:lineRule="auto"/>
      </w:pPr>
      <w:r>
        <w:separator/>
      </w:r>
    </w:p>
  </w:footnote>
  <w:footnote w:type="continuationSeparator" w:id="1">
    <w:p w:rsidR="002C13CB" w:rsidRDefault="002C13CB" w:rsidP="00E5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CE8"/>
    <w:rsid w:val="002C13CB"/>
    <w:rsid w:val="00E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C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54CE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5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CE8"/>
  </w:style>
  <w:style w:type="paragraph" w:styleId="a6">
    <w:name w:val="footer"/>
    <w:basedOn w:val="a"/>
    <w:link w:val="a7"/>
    <w:uiPriority w:val="99"/>
    <w:semiHidden/>
    <w:unhideWhenUsed/>
    <w:rsid w:val="00E5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smanovaOV@sarat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sot.aetal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2020-02-27T06:43:00Z</dcterms:created>
  <dcterms:modified xsi:type="dcterms:W3CDTF">2020-02-27T06:44:00Z</dcterms:modified>
</cp:coreProperties>
</file>