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DA" w:rsidRPr="00A50158" w:rsidRDefault="00EF6DDA" w:rsidP="00A50158">
      <w:pPr>
        <w:spacing w:after="0" w:line="240" w:lineRule="auto"/>
        <w:ind w:left="4678" w:right="-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F6DDA" w:rsidRPr="00A50158" w:rsidRDefault="00EF6DDA" w:rsidP="00A50158">
      <w:pPr>
        <w:spacing w:after="0" w:line="240" w:lineRule="auto"/>
        <w:ind w:left="4253" w:right="-102"/>
        <w:jc w:val="center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Глава администрации Пугачевского муниципального района </w:t>
      </w:r>
    </w:p>
    <w:p w:rsidR="00EF6DDA" w:rsidRPr="00A50158" w:rsidRDefault="00EF6DDA" w:rsidP="00A50158">
      <w:pPr>
        <w:spacing w:after="0" w:line="240" w:lineRule="auto"/>
        <w:ind w:left="4253" w:right="-102"/>
        <w:jc w:val="center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F6DDA" w:rsidRPr="00A50158" w:rsidRDefault="00EF6DDA" w:rsidP="00A50158">
      <w:pPr>
        <w:spacing w:after="0" w:line="240" w:lineRule="auto"/>
        <w:ind w:left="4253" w:right="-102"/>
        <w:jc w:val="center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spacing w:after="0" w:line="240" w:lineRule="auto"/>
        <w:ind w:left="4395" w:right="-102"/>
        <w:jc w:val="center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  __________________ </w:t>
      </w:r>
      <w:r w:rsidRPr="00A50158">
        <w:rPr>
          <w:rFonts w:ascii="Times New Roman" w:hAnsi="Times New Roman" w:cs="Times New Roman"/>
          <w:b/>
          <w:sz w:val="28"/>
          <w:szCs w:val="28"/>
        </w:rPr>
        <w:t>С.А. Сидоров</w:t>
      </w:r>
    </w:p>
    <w:p w:rsidR="00EF6DDA" w:rsidRPr="00A50158" w:rsidRDefault="00806695" w:rsidP="00A50158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="00EF6DDA" w:rsidRPr="00A50158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A5015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6DDA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0158" w:rsidRDefault="00A50158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0158" w:rsidRDefault="00A50158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0158" w:rsidRPr="00A50158" w:rsidRDefault="00A50158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50158">
        <w:rPr>
          <w:rFonts w:ascii="Times New Roman" w:hAnsi="Times New Roman" w:cs="Times New Roman"/>
          <w:b/>
          <w:sz w:val="28"/>
          <w:szCs w:val="28"/>
          <w:lang w:eastAsia="en-US"/>
        </w:rPr>
        <w:t>ПОЛИТИКА</w:t>
      </w: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50158">
        <w:rPr>
          <w:rFonts w:ascii="Times New Roman" w:hAnsi="Times New Roman" w:cs="Times New Roman"/>
          <w:b/>
          <w:sz w:val="28"/>
          <w:szCs w:val="28"/>
          <w:lang w:eastAsia="en-US"/>
        </w:rPr>
        <w:t>информационной безопасности</w:t>
      </w: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50158">
        <w:rPr>
          <w:rFonts w:ascii="Times New Roman" w:hAnsi="Times New Roman" w:cs="Times New Roman"/>
          <w:b/>
          <w:sz w:val="28"/>
          <w:szCs w:val="28"/>
          <w:lang w:eastAsia="en-US"/>
        </w:rPr>
        <w:t>информационных систем персональных данных</w:t>
      </w: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50158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администрации Пугачевского муниципального района</w:t>
      </w:r>
    </w:p>
    <w:p w:rsidR="00EF6DDA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50158" w:rsidRDefault="00A50158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50158" w:rsidRPr="00A50158" w:rsidRDefault="00A50158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6DDA" w:rsidRDefault="00EF6DDA" w:rsidP="00A50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50158" w:rsidRPr="00A50158" w:rsidRDefault="00A50158" w:rsidP="00A50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DDA" w:rsidRDefault="00EF6DDA" w:rsidP="00A50158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9181C">
        <w:rPr>
          <w:rFonts w:ascii="Times New Roman" w:hAnsi="Times New Roman" w:cs="Times New Roman"/>
          <w:sz w:val="28"/>
          <w:szCs w:val="28"/>
        </w:rPr>
        <w:t xml:space="preserve"> по жизнеобеспечению и безопасности </w:t>
      </w:r>
      <w:r w:rsidRPr="00A50158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</w:p>
    <w:p w:rsidR="0099181C" w:rsidRPr="00A50158" w:rsidRDefault="0099181C" w:rsidP="00A50158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9181C">
        <w:rPr>
          <w:rFonts w:ascii="Times New Roman" w:hAnsi="Times New Roman" w:cs="Times New Roman"/>
          <w:sz w:val="28"/>
          <w:szCs w:val="28"/>
        </w:rPr>
        <w:t xml:space="preserve"> </w:t>
      </w:r>
      <w:r w:rsidR="0099181C" w:rsidRPr="0099181C">
        <w:rPr>
          <w:rFonts w:ascii="Times New Roman" w:hAnsi="Times New Roman" w:cs="Times New Roman"/>
          <w:b/>
          <w:sz w:val="28"/>
          <w:szCs w:val="28"/>
        </w:rPr>
        <w:t>В.А. Минин</w:t>
      </w:r>
    </w:p>
    <w:p w:rsidR="00EF6DDA" w:rsidRPr="00A50158" w:rsidRDefault="00806695" w:rsidP="00A5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="00EF6DDA" w:rsidRPr="00A50158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A5015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F6DDA" w:rsidRDefault="00EF6DDA" w:rsidP="00A5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158" w:rsidRPr="00A50158" w:rsidRDefault="00A50158" w:rsidP="00A5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spacing w:after="0" w:line="240" w:lineRule="auto"/>
        <w:ind w:right="5387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EF6DDA" w:rsidRPr="00A50158" w:rsidRDefault="00EF6DDA" w:rsidP="00A50158">
      <w:pPr>
        <w:spacing w:after="0" w:line="240" w:lineRule="auto"/>
        <w:ind w:right="5387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</w:t>
      </w:r>
    </w:p>
    <w:p w:rsidR="00EF6DDA" w:rsidRPr="00A50158" w:rsidRDefault="00EF6DDA" w:rsidP="00A50158">
      <w:pPr>
        <w:spacing w:after="0" w:line="240" w:lineRule="auto"/>
        <w:ind w:right="5387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________________</w:t>
      </w:r>
      <w:r w:rsidRPr="00A50158">
        <w:rPr>
          <w:rFonts w:ascii="Times New Roman" w:hAnsi="Times New Roman" w:cs="Times New Roman"/>
          <w:b/>
          <w:sz w:val="28"/>
          <w:szCs w:val="28"/>
        </w:rPr>
        <w:t>Н.В. Бабухин</w:t>
      </w:r>
    </w:p>
    <w:p w:rsidR="00EF6DDA" w:rsidRDefault="00806695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="00EF6DDA" w:rsidRPr="00A50158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A5015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A50158" w:rsidRDefault="00A50158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158" w:rsidRDefault="00A50158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158" w:rsidRDefault="00A50158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158" w:rsidRDefault="00A50158" w:rsidP="00A501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158" w:rsidRPr="00A50158" w:rsidRDefault="00A50158" w:rsidP="00A5015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6DDA" w:rsidRPr="00A50158" w:rsidRDefault="00EF6DDA" w:rsidP="00A501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50158">
        <w:rPr>
          <w:rFonts w:ascii="Times New Roman" w:hAnsi="Times New Roman" w:cs="Times New Roman"/>
          <w:sz w:val="28"/>
          <w:szCs w:val="28"/>
          <w:lang w:eastAsia="en-US"/>
        </w:rPr>
        <w:t>2014 г.</w:t>
      </w:r>
    </w:p>
    <w:p w:rsidR="00EF6DDA" w:rsidRDefault="00EF6DDA" w:rsidP="00F140FC">
      <w:pPr>
        <w:pStyle w:val="a6"/>
        <w:spacing w:before="0" w:line="360" w:lineRule="auto"/>
        <w:rPr>
          <w:rFonts w:ascii="Times New Roman" w:hAnsi="Times New Roman"/>
          <w:color w:val="000000" w:themeColor="text1"/>
        </w:rPr>
      </w:pPr>
      <w:r w:rsidRPr="00F140FC">
        <w:rPr>
          <w:rFonts w:ascii="Times New Roman" w:hAnsi="Times New Roman"/>
          <w:color w:val="000000" w:themeColor="text1"/>
        </w:rPr>
        <w:lastRenderedPageBreak/>
        <w:t>Оглавление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567"/>
      </w:tblGrid>
      <w:tr w:rsidR="007E197C" w:rsidRPr="00B21E71" w:rsidTr="00B21E71">
        <w:tc>
          <w:tcPr>
            <w:tcW w:w="8755" w:type="dxa"/>
          </w:tcPr>
          <w:p w:rsidR="007E197C" w:rsidRPr="00B21E71" w:rsidRDefault="007E197C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Термины и определения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</w:t>
            </w:r>
            <w:r w:rsidR="00B21E7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..   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Обозначения и сокращения……………………………………………..  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Введение ………………………………………………………………</w:t>
            </w:r>
            <w:r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…</w:t>
            </w: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  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Общие положения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……………………………………………………….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Область действия………………………………………………………</w:t>
            </w:r>
            <w:r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..</w:t>
            </w: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.  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Основные принципы обеспечения информационной безопасности информационных систем персональных данных администрации Пугачевского муниципального района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567" w:type="dxa"/>
          </w:tcPr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1E71" w:rsidRDefault="00B21E71" w:rsidP="00B21E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Система защиты персональных данных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Меры, методы и средства обеспечения требуемого уровня защищенности</w:t>
            </w:r>
            <w:r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……………………………………………………………..</w:t>
            </w:r>
          </w:p>
        </w:tc>
        <w:tc>
          <w:tcPr>
            <w:tcW w:w="567" w:type="dxa"/>
          </w:tcPr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B21E71" w:rsidRPr="00B21E71" w:rsidRDefault="00B21E71" w:rsidP="00B21E71">
            <w:pPr>
              <w:pStyle w:val="12"/>
              <w:spacing w:after="0"/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</w:pPr>
            <w:r w:rsidRPr="00B21E71"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  <w:t xml:space="preserve">Контроль эффективности системы защиты информационных </w:t>
            </w:r>
          </w:p>
          <w:p w:rsidR="00B21E71" w:rsidRPr="00B21E71" w:rsidRDefault="00B21E71" w:rsidP="00B21E71">
            <w:pPr>
              <w:pStyle w:val="12"/>
              <w:spacing w:after="0"/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</w:pPr>
            <w:r w:rsidRPr="00B21E71"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  <w:t xml:space="preserve">систем персональных данных администрации </w:t>
            </w:r>
          </w:p>
          <w:p w:rsidR="007E197C" w:rsidRPr="00B21E71" w:rsidRDefault="00B21E71" w:rsidP="00B21E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Пугачевского муниципального района…………………………………..  </w:t>
            </w:r>
          </w:p>
        </w:tc>
        <w:tc>
          <w:tcPr>
            <w:tcW w:w="567" w:type="dxa"/>
          </w:tcPr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Пользователи информационных систем персональных данных администрации Пугачевского муниципального район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>а……………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…   </w:t>
            </w:r>
          </w:p>
        </w:tc>
        <w:tc>
          <w:tcPr>
            <w:tcW w:w="567" w:type="dxa"/>
          </w:tcPr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7E197C" w:rsidRPr="00B21E71" w:rsidRDefault="00B21E71" w:rsidP="007E197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Требования к персоналу по обеспечению защиты ПД…………………</w:t>
            </w:r>
          </w:p>
        </w:tc>
        <w:tc>
          <w:tcPr>
            <w:tcW w:w="567" w:type="dxa"/>
          </w:tcPr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B21E71" w:rsidRPr="00B21E71" w:rsidRDefault="00B21E71" w:rsidP="00B21E71">
            <w:pPr>
              <w:pStyle w:val="12"/>
              <w:spacing w:after="0"/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</w:pPr>
            <w:r w:rsidRPr="00B21E71">
              <w:rPr>
                <w:rStyle w:val="a5"/>
                <w:noProof/>
                <w:color w:val="000000" w:themeColor="text1"/>
                <w:sz w:val="28"/>
                <w:szCs w:val="28"/>
                <w:u w:val="none"/>
              </w:rPr>
              <w:t xml:space="preserve">Должностные обязанности пользователей информационных систем персональных данных администрации </w:t>
            </w:r>
          </w:p>
          <w:p w:rsidR="007E197C" w:rsidRPr="00B21E71" w:rsidRDefault="00B21E71" w:rsidP="00B21E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Пугачевского муниципального района</w:t>
            </w:r>
            <w:r w:rsidRPr="00B21E71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567" w:type="dxa"/>
          </w:tcPr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  <w:p w:rsidR="00B21E71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197C" w:rsidRPr="00B21E71" w:rsidTr="00B21E71">
        <w:tc>
          <w:tcPr>
            <w:tcW w:w="8755" w:type="dxa"/>
          </w:tcPr>
          <w:p w:rsidR="00B21E71" w:rsidRDefault="00B21E71" w:rsidP="00B21E71">
            <w:pPr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Ответственность пользователей информационных систем персональных данных администрации Пугачевского</w:t>
            </w:r>
          </w:p>
          <w:p w:rsidR="007E197C" w:rsidRPr="00B21E71" w:rsidRDefault="00B21E71" w:rsidP="00B21E7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муниципального района……………</w:t>
            </w:r>
            <w:r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……………………………………...</w:t>
            </w:r>
          </w:p>
        </w:tc>
        <w:tc>
          <w:tcPr>
            <w:tcW w:w="567" w:type="dxa"/>
          </w:tcPr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197C" w:rsidRPr="00B21E71" w:rsidRDefault="00B21E71" w:rsidP="00B21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1E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</w:tbl>
    <w:p w:rsidR="00A50158" w:rsidRPr="00A50158" w:rsidRDefault="00A50158" w:rsidP="00A50158">
      <w:pPr>
        <w:pStyle w:val="12"/>
        <w:spacing w:after="0"/>
        <w:rPr>
          <w:noProof/>
          <w:color w:val="000000" w:themeColor="text1"/>
          <w:sz w:val="28"/>
          <w:szCs w:val="28"/>
        </w:rPr>
      </w:pPr>
    </w:p>
    <w:p w:rsidR="00EF6DDA" w:rsidRPr="00A50158" w:rsidRDefault="00EF6DDA" w:rsidP="00A50158">
      <w:pPr>
        <w:pStyle w:val="12"/>
        <w:spacing w:after="0"/>
        <w:rPr>
          <w:sz w:val="28"/>
          <w:szCs w:val="28"/>
        </w:rPr>
      </w:pPr>
    </w:p>
    <w:p w:rsidR="00EF6DDA" w:rsidRPr="00A50158" w:rsidRDefault="00EF6DDA" w:rsidP="00A501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015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F6DDA" w:rsidRPr="00A50158" w:rsidRDefault="00EF6DDA" w:rsidP="00A50158">
      <w:pPr>
        <w:pStyle w:val="1"/>
        <w:numPr>
          <w:ilvl w:val="0"/>
          <w:numId w:val="0"/>
        </w:numPr>
        <w:spacing w:after="0"/>
        <w:ind w:left="142"/>
      </w:pPr>
      <w:bookmarkStart w:id="0" w:name="_Toc325477448"/>
      <w:r w:rsidRPr="00A50158">
        <w:lastRenderedPageBreak/>
        <w:t>Термины и определения</w:t>
      </w:r>
      <w:bookmarkEnd w:id="0"/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szCs w:val="28"/>
        </w:rPr>
        <w:t>В настоящем документе используются следующие термины и их определения: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Автоматизированная система</w:t>
      </w:r>
      <w:r w:rsidRPr="00A50158">
        <w:rPr>
          <w:szCs w:val="28"/>
        </w:rPr>
        <w:t xml:space="preserve">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Аутентификация отправителя данных</w:t>
      </w:r>
      <w:r w:rsidRPr="00A50158">
        <w:rPr>
          <w:szCs w:val="28"/>
        </w:rPr>
        <w:t xml:space="preserve"> – подтверждение того, что отправитель полученных данных соответствует заявленному.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 xml:space="preserve">Безопасность персональных данных </w:t>
      </w:r>
      <w:r w:rsidRPr="00A50158">
        <w:rPr>
          <w:szCs w:val="28"/>
        </w:rPr>
        <w:t>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Биометрические персональные данные</w:t>
      </w:r>
      <w:r w:rsidRPr="00A50158">
        <w:rPr>
          <w:szCs w:val="28"/>
        </w:rPr>
        <w:t xml:space="preserve"> 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Блокирование персональных данных</w:t>
      </w:r>
      <w:r w:rsidRPr="00A50158">
        <w:rPr>
          <w:szCs w:val="28"/>
        </w:rPr>
        <w:t xml:space="preserve"> 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Вирус (компьютерный, программный)</w:t>
      </w:r>
      <w:r w:rsidRPr="00A50158">
        <w:rPr>
          <w:szCs w:val="28"/>
        </w:rPr>
        <w:t xml:space="preserve"> 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Вредоносная программа</w:t>
      </w:r>
      <w:r w:rsidRPr="00A50158">
        <w:rPr>
          <w:szCs w:val="28"/>
        </w:rPr>
        <w:t xml:space="preserve"> –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Вспомогательные технические средства и системы</w:t>
      </w:r>
      <w:r w:rsidRPr="00A50158">
        <w:rPr>
          <w:szCs w:val="28"/>
        </w:rPr>
        <w:t xml:space="preserve"> –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Доступ в операционную среду компьютера (информационной системы персональных данных)</w:t>
      </w:r>
      <w:r w:rsidRPr="00A50158">
        <w:rPr>
          <w:szCs w:val="28"/>
        </w:rPr>
        <w:t xml:space="preserve"> 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Доступ к информации</w:t>
      </w:r>
      <w:r w:rsidRPr="00A50158">
        <w:rPr>
          <w:szCs w:val="28"/>
        </w:rPr>
        <w:t xml:space="preserve"> – возможность получения информации и ее использования.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lastRenderedPageBreak/>
        <w:t>Защищаемая информация</w:t>
      </w:r>
      <w:r w:rsidRPr="00A50158">
        <w:rPr>
          <w:szCs w:val="28"/>
        </w:rPr>
        <w:t xml:space="preserve">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 xml:space="preserve">Идентификация </w:t>
      </w:r>
      <w:r w:rsidRPr="00A50158">
        <w:rPr>
          <w:szCs w:val="28"/>
        </w:rPr>
        <w:t>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Информационная система персональных данных (ИСПД)</w:t>
      </w:r>
      <w:r w:rsidRPr="00A50158">
        <w:rPr>
          <w:szCs w:val="28"/>
        </w:rPr>
        <w:t xml:space="preserve">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Информационные технологии</w:t>
      </w:r>
      <w:r w:rsidRPr="00A50158">
        <w:rPr>
          <w:szCs w:val="28"/>
        </w:rPr>
        <w:t xml:space="preserve">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Использование персональных данных</w:t>
      </w:r>
      <w:r w:rsidRPr="00A50158">
        <w:rPr>
          <w:szCs w:val="28"/>
        </w:rPr>
        <w:t xml:space="preserve">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Источник угрозы безопасности информации</w:t>
      </w:r>
      <w:r w:rsidRPr="00A50158">
        <w:rPr>
          <w:szCs w:val="28"/>
        </w:rPr>
        <w:t xml:space="preserve"> 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Контролируемая зона</w:t>
      </w:r>
      <w:r w:rsidRPr="00A50158">
        <w:rPr>
          <w:szCs w:val="28"/>
        </w:rPr>
        <w:t xml:space="preserve"> 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Конфиденциальность персональных данных</w:t>
      </w:r>
      <w:r w:rsidRPr="00A50158">
        <w:rPr>
          <w:szCs w:val="28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Межсетевой экран</w:t>
      </w:r>
      <w:r w:rsidRPr="00A50158">
        <w:rPr>
          <w:szCs w:val="28"/>
        </w:rPr>
        <w:t xml:space="preserve"> 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Нарушитель безопасности персональных данных</w:t>
      </w:r>
      <w:r w:rsidRPr="00A50158">
        <w:rPr>
          <w:szCs w:val="28"/>
        </w:rPr>
        <w:t xml:space="preserve"> 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Неавтоматизированная обработка персональных данных</w:t>
      </w:r>
      <w:r w:rsidRPr="00A50158">
        <w:rPr>
          <w:szCs w:val="28"/>
        </w:rPr>
        <w:t xml:space="preserve"> – обработка персональных данных, содержащихся в информационной системе </w:t>
      </w:r>
      <w:r w:rsidRPr="00A50158">
        <w:rPr>
          <w:szCs w:val="28"/>
        </w:rPr>
        <w:lastRenderedPageBreak/>
        <w:t>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Недекларированные возможности</w:t>
      </w:r>
      <w:r w:rsidRPr="00A50158">
        <w:rPr>
          <w:szCs w:val="28"/>
        </w:rPr>
        <w:t xml:space="preserve"> –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Несанкционированный доступ (несанкционированные действия)</w:t>
      </w:r>
      <w:r w:rsidRPr="00A50158">
        <w:rPr>
          <w:szCs w:val="28"/>
        </w:rPr>
        <w:t xml:space="preserve">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Носитель информации</w:t>
      </w:r>
      <w:r w:rsidRPr="00A50158">
        <w:rPr>
          <w:szCs w:val="28"/>
        </w:rPr>
        <w:t xml:space="preserve">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Обезличивание персональных данных</w:t>
      </w:r>
      <w:r w:rsidRPr="00A50158">
        <w:rPr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rStyle w:val="bold"/>
          <w:szCs w:val="28"/>
        </w:rPr>
      </w:pPr>
      <w:r w:rsidRPr="00A50158">
        <w:rPr>
          <w:b/>
          <w:szCs w:val="28"/>
        </w:rPr>
        <w:t>Обработка персональных данных</w:t>
      </w:r>
      <w:r w:rsidRPr="00A50158">
        <w:rPr>
          <w:szCs w:val="28"/>
        </w:rPr>
        <w:t xml:space="preserve">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 xml:space="preserve">Общедоступные персональные данные </w:t>
      </w:r>
      <w:r w:rsidRPr="00A50158">
        <w:rPr>
          <w:szCs w:val="28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 xml:space="preserve">Оператор </w:t>
      </w:r>
      <w:r w:rsidRPr="00A50158">
        <w:rPr>
          <w:rStyle w:val="bold"/>
          <w:szCs w:val="28"/>
        </w:rPr>
        <w:t>(персональных данных)</w:t>
      </w:r>
      <w:r w:rsidRPr="00A50158">
        <w:rPr>
          <w:szCs w:val="28"/>
        </w:rPr>
        <w:t xml:space="preserve"> –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определяющие цели и содержание обработки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Технические средства информационной системы персональных данных</w:t>
      </w:r>
      <w:r w:rsidRPr="00A50158">
        <w:rPr>
          <w:szCs w:val="28"/>
        </w:rPr>
        <w:t xml:space="preserve"> – средства вычислительной техники, информационно-вычислительные комплексы и сети, средства и системы передачи, приема и обработки ПД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</w:t>
      </w:r>
      <w:r w:rsidRPr="00A50158">
        <w:rPr>
          <w:szCs w:val="28"/>
        </w:rPr>
        <w:lastRenderedPageBreak/>
        <w:t>данных и т.п.), средства защиты информации, применяемые в информационных системах.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 xml:space="preserve">Перехват (информации) </w:t>
      </w:r>
      <w:r w:rsidRPr="00A50158">
        <w:rPr>
          <w:szCs w:val="28"/>
        </w:rPr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Персональные данные</w:t>
      </w:r>
      <w:r w:rsidRPr="00A50158">
        <w:rPr>
          <w:szCs w:val="28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Побочные электромагнитные излучения и наводки</w:t>
      </w:r>
      <w:r w:rsidRPr="00A50158">
        <w:rPr>
          <w:szCs w:val="28"/>
        </w:rPr>
        <w:t xml:space="preserve"> 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Пользователь информационной системы персональных данных</w:t>
      </w:r>
      <w:r w:rsidRPr="00A50158">
        <w:rPr>
          <w:szCs w:val="28"/>
        </w:rPr>
        <w:t xml:space="preserve">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Правила разграничения доступа</w:t>
      </w:r>
      <w:r w:rsidRPr="00A50158">
        <w:rPr>
          <w:szCs w:val="28"/>
        </w:rPr>
        <w:t xml:space="preserve"> – совокупность правил, регламентирующих права доступа субъектов доступа к объектам доступа.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Программная закладка</w:t>
      </w:r>
      <w:r w:rsidRPr="00A50158">
        <w:rPr>
          <w:szCs w:val="28"/>
          <w:lang w:val="en-US"/>
        </w:rPr>
        <w:t> </w:t>
      </w:r>
      <w:r w:rsidRPr="00A50158">
        <w:rPr>
          <w:szCs w:val="28"/>
        </w:rPr>
        <w:t>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Программное (программно-математическое) воздействие</w:t>
      </w:r>
      <w:r w:rsidRPr="00A50158">
        <w:rPr>
          <w:szCs w:val="28"/>
        </w:rPr>
        <w:t xml:space="preserve"> 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Раскрытие персональных данных</w:t>
      </w:r>
      <w:r w:rsidRPr="00A50158">
        <w:rPr>
          <w:szCs w:val="28"/>
        </w:rPr>
        <w:t xml:space="preserve"> – умышленное или случайное нарушение конфиденциальности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Распространение персональных данных</w:t>
      </w:r>
      <w:r w:rsidRPr="00A50158">
        <w:rPr>
          <w:szCs w:val="28"/>
        </w:rPr>
        <w:t xml:space="preserve">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Ресурс информационной системы</w:t>
      </w:r>
      <w:r w:rsidRPr="00A50158">
        <w:rPr>
          <w:szCs w:val="28"/>
        </w:rPr>
        <w:t xml:space="preserve"> – именованный элемент системного, прикладного или аппаратного обеспечения функционирования информационной системы.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Специальные категории персональных данных</w:t>
      </w:r>
      <w:r w:rsidRPr="00A50158">
        <w:rPr>
          <w:szCs w:val="28"/>
        </w:rPr>
        <w:t xml:space="preserve"> – персональные данные, касающиеся расовой, национальной принадлежности, политических </w:t>
      </w:r>
      <w:r w:rsidRPr="00A50158">
        <w:rPr>
          <w:szCs w:val="28"/>
        </w:rPr>
        <w:lastRenderedPageBreak/>
        <w:t>взглядов, религиозных или философских убеждений, состояния здоровья и интимной жизни субъекта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Средства вычислительной техники</w:t>
      </w:r>
      <w:r w:rsidRPr="00A50158">
        <w:rPr>
          <w:szCs w:val="28"/>
        </w:rPr>
        <w:t xml:space="preserve"> 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Субъект доступа (субъект)</w:t>
      </w:r>
      <w:r w:rsidRPr="00A50158">
        <w:rPr>
          <w:szCs w:val="28"/>
        </w:rPr>
        <w:t xml:space="preserve"> – лицо или процесс, действия которого регламентируются правилами разграничения доступа.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Технический канал утечки информации</w:t>
      </w:r>
      <w:r w:rsidRPr="00A50158">
        <w:rPr>
          <w:szCs w:val="28"/>
        </w:rPr>
        <w:t xml:space="preserve"> 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rStyle w:val="bold"/>
          <w:szCs w:val="28"/>
        </w:rPr>
        <w:t>Трансграничная передача персональных данных</w:t>
      </w:r>
      <w:r w:rsidRPr="00A50158">
        <w:rPr>
          <w:szCs w:val="28"/>
        </w:rPr>
        <w:t xml:space="preserve"> 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Угрозы безопасности персональных данных</w:t>
      </w:r>
      <w:r w:rsidRPr="00A50158">
        <w:rPr>
          <w:szCs w:val="28"/>
        </w:rPr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Уничтожение персональных данных</w:t>
      </w:r>
      <w:r w:rsidRPr="00A50158">
        <w:rPr>
          <w:szCs w:val="28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Утечка (защищаемой) информации по техническим каналам</w:t>
      </w:r>
      <w:r w:rsidRPr="00A50158">
        <w:rPr>
          <w:szCs w:val="28"/>
        </w:rPr>
        <w:t xml:space="preserve"> 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EF6DDA" w:rsidRPr="00A50158" w:rsidRDefault="00EF6DDA" w:rsidP="00A50158">
      <w:pPr>
        <w:pStyle w:val="2"/>
        <w:spacing w:line="240" w:lineRule="auto"/>
        <w:rPr>
          <w:szCs w:val="28"/>
        </w:rPr>
      </w:pPr>
      <w:r w:rsidRPr="00A50158">
        <w:rPr>
          <w:b/>
          <w:szCs w:val="28"/>
        </w:rPr>
        <w:t>Уязвимость</w:t>
      </w:r>
      <w:r w:rsidRPr="00A50158">
        <w:rPr>
          <w:szCs w:val="28"/>
        </w:rPr>
        <w:t xml:space="preserve"> – слабость в средствах защиты, которую можно использовать для нарушения системы или содержащейся в ней информации.</w:t>
      </w:r>
    </w:p>
    <w:p w:rsidR="00EF6DDA" w:rsidRPr="00A50158" w:rsidRDefault="00EF6DDA" w:rsidP="00A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>Целостность информации</w:t>
      </w:r>
      <w:r w:rsidRPr="00A50158">
        <w:rPr>
          <w:rFonts w:ascii="Times New Roman" w:hAnsi="Times New Roman" w:cs="Times New Roman"/>
          <w:sz w:val="28"/>
          <w:szCs w:val="28"/>
        </w:rPr>
        <w:t xml:space="preserve"> 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EF6DDA" w:rsidRPr="00A50158" w:rsidRDefault="00EF6DDA" w:rsidP="00A50158">
      <w:pPr>
        <w:pStyle w:val="Headingcenter"/>
        <w:spacing w:after="0"/>
        <w:rPr>
          <w:rFonts w:cs="Times New Roman"/>
          <w:sz w:val="28"/>
          <w:szCs w:val="28"/>
        </w:rPr>
      </w:pPr>
      <w:bookmarkStart w:id="1" w:name="_Toc325477449"/>
      <w:r w:rsidRPr="00A50158">
        <w:rPr>
          <w:rFonts w:cs="Times New Roman"/>
          <w:sz w:val="28"/>
          <w:szCs w:val="28"/>
        </w:rPr>
        <w:lastRenderedPageBreak/>
        <w:t>Обозначения и сокращения</w:t>
      </w:r>
      <w:bookmarkEnd w:id="1"/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АВС – антивирусные средства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АРМ – автоматизированное рабочее место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ВТСС – вспомогательные технические средства и системы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ИБ – информационная безопасность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КЗ – контролируемая зона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ЛВС – локальная вычислительная сеть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МЭ – межсетевой экран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НСД – несанкционированный доступ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ОС – операционная система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ПД – персональные данные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ПМВ – программно-математическое воздействие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ПО – программное обеспечение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ПЭМИН – побочные электромагнитные излучения и наводки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САЗ – система анализа защищенности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СВТ – средства вычислительной техники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СЗИ – средства защиты информации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СЗПД – система (подсистема) защиты персональных данных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СКЗИ – система криптографической защиты информации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СОВ – система обнаружения вторжений</w:t>
      </w:r>
    </w:p>
    <w:p w:rsidR="00EF6DDA" w:rsidRPr="00A50158" w:rsidRDefault="00EF6DDA" w:rsidP="00A50158">
      <w:pPr>
        <w:pStyle w:val="2"/>
        <w:spacing w:line="240" w:lineRule="auto"/>
        <w:ind w:firstLine="0"/>
        <w:rPr>
          <w:szCs w:val="28"/>
        </w:rPr>
      </w:pPr>
      <w:r w:rsidRPr="00A50158">
        <w:rPr>
          <w:szCs w:val="28"/>
        </w:rPr>
        <w:t>ТКУ И – технические каналы утечки информации</w:t>
      </w:r>
    </w:p>
    <w:p w:rsidR="00EF6DDA" w:rsidRPr="00A50158" w:rsidRDefault="00EF6DDA" w:rsidP="00A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УБПД – угрозы безопасности персональных данных</w:t>
      </w:r>
    </w:p>
    <w:p w:rsidR="00EF6DDA" w:rsidRPr="00A50158" w:rsidRDefault="00EF6DDA" w:rsidP="00A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br w:type="page"/>
      </w:r>
    </w:p>
    <w:p w:rsidR="00EF6DDA" w:rsidRPr="00A50158" w:rsidRDefault="00EF6DDA" w:rsidP="00A50158">
      <w:pPr>
        <w:pStyle w:val="1"/>
        <w:spacing w:after="0"/>
      </w:pPr>
      <w:bookmarkStart w:id="2" w:name="_Toc325477450"/>
      <w:r w:rsidRPr="00A50158">
        <w:lastRenderedPageBreak/>
        <w:t>Введение</w:t>
      </w:r>
      <w:bookmarkEnd w:id="2"/>
      <w:r w:rsidRPr="00A50158">
        <w:t xml:space="preserve"> 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Настоящая Политика информационной безопасности (далее – Политика) администрации Пугачевского муниципального района является официальным документом, в котором определена система обеспечения информационной безопасности администрации Пугачевского муниципального района.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Настоящая Политика определяет основные цели и задачи, а также общую стратегию построения системы защиты персональных данных (СЗПД) в администрации Пугачевского муниципального района. Политика определяет основные требования и базовые подходы к их реализации для достижения требуемого уровня безопасности информации, а также требования к сотрудникам, являющимися пользователями информационных систем персональных данных в администрации Пугачевского муниципального района, степень их ответственности, должностные обязанности сотрудников, ответственных за обеспечение безопасности персональных данных в администрации Пугачевского муниципального района.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Политика разработана в соответствии с системным подходом к 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 разработку системы защиты ПД с позиции комплексного применения технических и организационных мер и средств защиты.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Под информационной безопасностью ПД понимается защищенность персональных данных в обрабатывающей их инфраструктуре от любых случайных или злонамеренных воздействий, результатом которых может явиться нанесение ущерба самой информации, ее владельцам (субъектам ПД) или инфраструктуре. Задачи информационной безопасности сводятся к минимизации ущерба от возможной реализации угроз безопасности ПД, а также к прогнозированию и предотвращению таких воздействий.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Политика служит основой для разработки комплекса организационных и технических мер по обеспечению информационной безопасности администрации Пугачевского муниципального района, а также организационных и распорядительных документов, обеспечивающих ее реализацию.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Политика является основой для: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принятия управленческих решений и разработки практических мер по реализации политики и выработки комплекса согласованных мер нормативно-правового,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ПД;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разработки предложений по совершенствованию правового, нормативного, методического, технического и организационного обеспечения безопасности ПД в информационных системах персональных данных администрации Пугачевского муниципального района.</w:t>
      </w:r>
    </w:p>
    <w:p w:rsidR="00EF6DDA" w:rsidRPr="00A50158" w:rsidRDefault="00EF6DDA" w:rsidP="0081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lastRenderedPageBreak/>
        <w:t>Основными нормативными правовыми и методическими документами, на которых базируется настоящая Политика, являются:</w:t>
      </w:r>
    </w:p>
    <w:p w:rsidR="00EF6DDA" w:rsidRPr="00A50158" w:rsidRDefault="00EF6DDA" w:rsidP="0081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Федеральный закон от 27 июля 2006</w:t>
      </w:r>
      <w:r w:rsidR="00810F83">
        <w:rPr>
          <w:rFonts w:ascii="Times New Roman" w:hAnsi="Times New Roman" w:cs="Times New Roman"/>
          <w:sz w:val="28"/>
          <w:szCs w:val="28"/>
        </w:rPr>
        <w:t xml:space="preserve"> </w:t>
      </w:r>
      <w:r w:rsidRPr="00A50158">
        <w:rPr>
          <w:rFonts w:ascii="Times New Roman" w:hAnsi="Times New Roman" w:cs="Times New Roman"/>
          <w:sz w:val="28"/>
          <w:szCs w:val="28"/>
        </w:rPr>
        <w:t>г</w:t>
      </w:r>
      <w:r w:rsidR="00810F83">
        <w:rPr>
          <w:rFonts w:ascii="Times New Roman" w:hAnsi="Times New Roman" w:cs="Times New Roman"/>
          <w:sz w:val="28"/>
          <w:szCs w:val="28"/>
        </w:rPr>
        <w:t>ода</w:t>
      </w:r>
      <w:r w:rsidRPr="00A50158">
        <w:rPr>
          <w:rFonts w:ascii="Times New Roman" w:hAnsi="Times New Roman" w:cs="Times New Roman"/>
          <w:sz w:val="28"/>
          <w:szCs w:val="28"/>
        </w:rPr>
        <w:t xml:space="preserve"> №149-ФЗ «Об информации, информационных технологиях и о защите информации»;</w:t>
      </w:r>
    </w:p>
    <w:p w:rsidR="00EF6DDA" w:rsidRPr="00810F83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EF6DDA" w:rsidRPr="00810F83">
        <w:rPr>
          <w:rFonts w:ascii="Times New Roman" w:hAnsi="Times New Roman" w:cs="Times New Roman"/>
          <w:sz w:val="28"/>
          <w:szCs w:val="28"/>
        </w:rPr>
        <w:t>Федеральный закон от 27 июля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810F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F6DDA" w:rsidRPr="00810F83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данных»; </w:t>
      </w:r>
    </w:p>
    <w:p w:rsidR="00EF6DDA" w:rsidRPr="00810F83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3"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810F8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21 марта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810F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F6DDA" w:rsidRPr="00810F83">
        <w:rPr>
          <w:rFonts w:ascii="Times New Roman" w:hAnsi="Times New Roman" w:cs="Times New Roman"/>
          <w:sz w:val="28"/>
          <w:szCs w:val="28"/>
        </w:rPr>
        <w:t xml:space="preserve">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EF6DDA" w:rsidRPr="00810F83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3"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810F8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 ноября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810F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F6DDA" w:rsidRPr="00810F83">
        <w:rPr>
          <w:rFonts w:ascii="Times New Roman" w:hAnsi="Times New Roman" w:cs="Times New Roman"/>
          <w:sz w:val="28"/>
          <w:szCs w:val="28"/>
        </w:rPr>
        <w:t xml:space="preserve">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F6DDA" w:rsidRPr="00810F83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3"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810F83">
        <w:rPr>
          <w:rFonts w:ascii="Times New Roman" w:hAnsi="Times New Roman" w:cs="Times New Roman"/>
          <w:sz w:val="28"/>
          <w:szCs w:val="28"/>
        </w:rPr>
        <w:t>риказ Федеральной службы по техническому и экспортному контролю от 18 февраля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DA" w:rsidRPr="00810F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F6DDA" w:rsidRPr="00810F83">
        <w:rPr>
          <w:rFonts w:ascii="Times New Roman" w:hAnsi="Times New Roman" w:cs="Times New Roman"/>
          <w:sz w:val="28"/>
          <w:szCs w:val="28"/>
        </w:rPr>
        <w:t xml:space="preserve">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EF6DDA" w:rsidRPr="00A50158" w:rsidRDefault="00EF6DDA" w:rsidP="00A501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2.2. Во исполнение настоящей Политики в администрации Пугачевского муниципального района утверждаются следующие локальные нормативные правовые акты: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Положение об обработке персональных данных в администрации Пугачевского муниципального района;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Положение об организации и обеспечении защиты персональных данных в администрации Пугачевского муниципального района;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A50158">
        <w:rPr>
          <w:rFonts w:ascii="Times New Roman" w:hAnsi="Times New Roman" w:cs="Times New Roman"/>
          <w:sz w:val="28"/>
          <w:szCs w:val="28"/>
        </w:rPr>
        <w:t>еречень персональных данных, обрабатываемых в администрации Пугачевского муниципального района в связи  с реализацией трудовых отношений, а также в связи с оказанием государственных и муниципальных услуг и осуществлением государственных и муниципальных функций;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A50158">
        <w:rPr>
          <w:rFonts w:ascii="Times New Roman" w:hAnsi="Times New Roman" w:cs="Times New Roman"/>
          <w:sz w:val="28"/>
          <w:szCs w:val="28"/>
        </w:rPr>
        <w:t>еречень информационных систем персональных данных администрации Пугачевского муниципального района;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A50158">
        <w:rPr>
          <w:rFonts w:ascii="Times New Roman" w:hAnsi="Times New Roman" w:cs="Times New Roman"/>
          <w:sz w:val="28"/>
          <w:szCs w:val="28"/>
        </w:rPr>
        <w:t>еречень должностей служащих администрации Пугачевского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A50158">
        <w:rPr>
          <w:rFonts w:ascii="Times New Roman" w:hAnsi="Times New Roman" w:cs="Times New Roman"/>
          <w:sz w:val="28"/>
          <w:szCs w:val="28"/>
        </w:rPr>
        <w:t>еречень мест хранения материальных носителей персональных данных, обрабатываемых без использования средств автоматизации в администрации Пугачевского муниципального района;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="00EF6DDA" w:rsidRPr="00A50158">
        <w:rPr>
          <w:rFonts w:ascii="Times New Roman" w:hAnsi="Times New Roman" w:cs="Times New Roman"/>
          <w:sz w:val="28"/>
          <w:szCs w:val="28"/>
        </w:rPr>
        <w:t>одели угроз безопасности персональных данных при их обработке в информационных системах персональных данных администрации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</w:t>
      </w:r>
      <w:r w:rsidR="00EF6DDA" w:rsidRPr="00A50158">
        <w:rPr>
          <w:rFonts w:ascii="Times New Roman" w:hAnsi="Times New Roman" w:cs="Times New Roman"/>
          <w:sz w:val="28"/>
          <w:szCs w:val="28"/>
        </w:rPr>
        <w:t>олжностная инструкция ответственного за организацию обработки персональных данных в администрации Пугачевского муниципального района;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EF6DDA" w:rsidRPr="00A50158">
        <w:rPr>
          <w:rFonts w:ascii="Times New Roman" w:hAnsi="Times New Roman" w:cs="Times New Roman"/>
          <w:sz w:val="28"/>
          <w:szCs w:val="28"/>
        </w:rPr>
        <w:t>нструкция работнику по обеспечению безопасности при работе с персональными данными;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="00EF6DDA" w:rsidRPr="00A50158">
        <w:rPr>
          <w:rFonts w:ascii="Times New Roman" w:hAnsi="Times New Roman" w:cs="Times New Roman"/>
          <w:sz w:val="28"/>
          <w:szCs w:val="28"/>
        </w:rPr>
        <w:t>нструкция администратора безопасности информационных систем персональных данных;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="00EF6DDA" w:rsidRPr="00A50158">
        <w:rPr>
          <w:rFonts w:ascii="Times New Roman" w:hAnsi="Times New Roman" w:cs="Times New Roman"/>
          <w:sz w:val="28"/>
          <w:szCs w:val="28"/>
        </w:rPr>
        <w:t>кты определения уровня защищенности персональных данных при их обработке в информационных системах администрации Пугачевского муниципального района;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EF6DDA" w:rsidRPr="00A50158">
        <w:rPr>
          <w:rFonts w:ascii="Times New Roman" w:hAnsi="Times New Roman" w:cs="Times New Roman"/>
          <w:sz w:val="28"/>
          <w:szCs w:val="28"/>
        </w:rPr>
        <w:t>лан проведения периодических проверок условий обработки персональных данных в администрации Пугачевского муниципального района;</w:t>
      </w:r>
    </w:p>
    <w:p w:rsidR="00EF6DDA" w:rsidRPr="00A50158" w:rsidRDefault="00810F83" w:rsidP="00810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иные локальные документы администрации Пугачевского муниципального района, принимаемые во исполнение требований действующих нормативных правовых актов Российской Федерации в области обработки персональных данных.</w:t>
      </w:r>
    </w:p>
    <w:p w:rsidR="00EF6DDA" w:rsidRDefault="00EF6DDA" w:rsidP="00A50158">
      <w:pPr>
        <w:pStyle w:val="a4"/>
        <w:spacing w:after="0" w:line="240" w:lineRule="auto"/>
        <w:rPr>
          <w:szCs w:val="28"/>
        </w:rPr>
      </w:pPr>
    </w:p>
    <w:p w:rsidR="00487965" w:rsidRPr="00A50158" w:rsidRDefault="00487965" w:rsidP="00A50158">
      <w:pPr>
        <w:pStyle w:val="a4"/>
        <w:spacing w:after="0" w:line="240" w:lineRule="auto"/>
        <w:rPr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3" w:name="_Toc325477451"/>
      <w:r w:rsidRPr="00A50158">
        <w:t>Общие положения</w:t>
      </w:r>
      <w:bookmarkEnd w:id="3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иные несанкционированные действия.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Информация и связанные с ней ресурсы должны быть доступны для авторизованных пользователей. Должно осуществляться своевременное обнаружение, реагирование на УБПД, предотвращение преднамеренных или случайных, частичных или полных несанкционированных модификаций или уничтожения данных.</w:t>
      </w:r>
    </w:p>
    <w:p w:rsidR="00EF6DDA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87965" w:rsidRPr="00A50158" w:rsidRDefault="00487965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4" w:name="_Toc248298264"/>
      <w:bookmarkStart w:id="5" w:name="_Toc325477452"/>
      <w:r w:rsidRPr="00A50158">
        <w:t>Область действия</w:t>
      </w:r>
      <w:bookmarkEnd w:id="4"/>
      <w:bookmarkEnd w:id="5"/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Выполнение положений настоящей Политики информационной безопасности является обязательным для всех сотрудников, являющихся пользователями информационных систем персональных данных администрации Пугачевского муниципального района.</w:t>
      </w:r>
    </w:p>
    <w:p w:rsidR="00EF6DDA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</w:p>
    <w:p w:rsidR="00487965" w:rsidRPr="00A50158" w:rsidRDefault="00487965" w:rsidP="00A501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  <w:rPr>
          <w:lang w:eastAsia="en-US"/>
        </w:rPr>
      </w:pPr>
      <w:bookmarkStart w:id="6" w:name="_Toc325477453"/>
      <w:r w:rsidRPr="00A50158">
        <w:t>Основные принципы обеспечения информационной безопасности информационных систем персональных данных администрации Пугачевского муниципального района</w:t>
      </w:r>
      <w:bookmarkEnd w:id="6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Определенность целей. </w:t>
      </w:r>
      <w:r w:rsidRPr="00A50158">
        <w:rPr>
          <w:rFonts w:ascii="Times New Roman" w:hAnsi="Times New Roman" w:cs="Times New Roman"/>
          <w:sz w:val="28"/>
          <w:szCs w:val="28"/>
        </w:rPr>
        <w:t xml:space="preserve">Функциональные цели и цели информационной безопасности информационных систем персональных данных администрации Пугачевского муниципального района должны быть </w:t>
      </w:r>
      <w:r w:rsidRPr="00A50158">
        <w:rPr>
          <w:rFonts w:ascii="Times New Roman" w:hAnsi="Times New Roman" w:cs="Times New Roman"/>
          <w:sz w:val="28"/>
          <w:szCs w:val="28"/>
        </w:rPr>
        <w:lastRenderedPageBreak/>
        <w:t>явно определены. Неопределенность приводит к «расплывчатости», невозможности оценки адекватности принятых защитных мер.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Своевременность обнаружения проблем. </w:t>
      </w:r>
      <w:r w:rsidRPr="00A50158">
        <w:rPr>
          <w:rFonts w:ascii="Times New Roman" w:hAnsi="Times New Roman" w:cs="Times New Roman"/>
          <w:sz w:val="28"/>
          <w:szCs w:val="28"/>
        </w:rPr>
        <w:t>Необходимо своевременно обнаруживать проблемы, потенциально способные повлиять на функциональные цели и цели информационной безопасности информационных систем персональных данных администрации Пугачевского муниципального района.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>Прогнозируемость развития проблем.</w:t>
      </w:r>
      <w:r w:rsidRPr="00A50158">
        <w:rPr>
          <w:rFonts w:ascii="Times New Roman" w:hAnsi="Times New Roman" w:cs="Times New Roman"/>
          <w:sz w:val="28"/>
          <w:szCs w:val="28"/>
        </w:rPr>
        <w:t xml:space="preserve"> Необходимо выявлять причинно-следственную связь возможных проблем и строить на этой основе точный прогноз их развития.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Оценка влияния проблем на функциональные цели. </w:t>
      </w:r>
      <w:r w:rsidRPr="00A50158">
        <w:rPr>
          <w:rFonts w:ascii="Times New Roman" w:hAnsi="Times New Roman" w:cs="Times New Roman"/>
          <w:sz w:val="28"/>
          <w:szCs w:val="28"/>
        </w:rPr>
        <w:t>Необходимо адекватно оценивать степень влияния выявленных проблем на функциональные цели информационных систем персональных данных администрации Пугачевского муниципального района.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Адекватность защитных мер. </w:t>
      </w:r>
      <w:r w:rsidRPr="00A50158">
        <w:rPr>
          <w:rFonts w:ascii="Times New Roman" w:hAnsi="Times New Roman" w:cs="Times New Roman"/>
          <w:sz w:val="28"/>
          <w:szCs w:val="28"/>
        </w:rPr>
        <w:t>Необходимо выбирать защитные меры, адекватные моделям угроз и нарушителей, с учетом затрат на реализацию таких мер и объема возможных потерь от выполнения угроз.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Эффективность защитных мер. </w:t>
      </w:r>
      <w:r w:rsidRPr="00A50158">
        <w:rPr>
          <w:rFonts w:ascii="Times New Roman" w:hAnsi="Times New Roman" w:cs="Times New Roman"/>
          <w:sz w:val="28"/>
          <w:szCs w:val="28"/>
        </w:rPr>
        <w:t>Необходимо эффективно реализовывать принятые защитные меры.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Использование опыта при принятии и реализации решений. </w:t>
      </w:r>
      <w:r w:rsidRPr="00A50158">
        <w:rPr>
          <w:rFonts w:ascii="Times New Roman" w:hAnsi="Times New Roman" w:cs="Times New Roman"/>
          <w:sz w:val="28"/>
          <w:szCs w:val="28"/>
        </w:rPr>
        <w:t>Необходимо накапливать, обобщать и использовать как свой опыт, так и опыт других организаций на всех уровнях принятия решений и их исполнения.</w:t>
      </w:r>
    </w:p>
    <w:p w:rsidR="00EF6DDA" w:rsidRPr="00A50158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 xml:space="preserve">Контролируемость защитных мер. </w:t>
      </w:r>
      <w:r w:rsidRPr="00A50158">
        <w:rPr>
          <w:rFonts w:ascii="Times New Roman" w:hAnsi="Times New Roman" w:cs="Times New Roman"/>
          <w:sz w:val="28"/>
          <w:szCs w:val="28"/>
        </w:rPr>
        <w:t>Необходимо применять только те защитные меры, правильность работы которых может быть проверена, при этом необходимо регулярно оценивать адекватность защитных мер и эффективность их реализации с учетом влияния защитных мер на функциональные цели и цели информационной безопасности информационных систем персональных данных администрации Пугачевского муниципального района.</w:t>
      </w:r>
    </w:p>
    <w:p w:rsidR="00EF6DDA" w:rsidRDefault="00EF6DDA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965" w:rsidRPr="00A50158" w:rsidRDefault="00487965" w:rsidP="00A50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  <w:ind w:left="499" w:hanging="357"/>
      </w:pPr>
      <w:r w:rsidRPr="00A50158">
        <w:t>Общие условия обработки персональных данных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5.1. Обработка персональных данных в администрации Пугачевского муниципального района осуществляется на основе следующих принципов: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Обработка персональных данных должна осуществляться на законной и справедливой основе.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Обработка персональных данных должна быть ограничена достижением конкретных, заранее определенных и законных целей.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Не допускается обработка персональных данных, несовместимая с целями сбора персональных данных.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lastRenderedPageBreak/>
        <w:t>Допускается обработка исключительно тех персональных данных, которые отвечают целям их обработки.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Содержание и объем обрабатываемых персональных данных должны соответствовать заявленным целям обработки.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Не допускается обработка персональных данных, излишних по отношению к заявленным целям обработки.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При обработке персональных данных должна быть обеспечена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Неполные или неточные данные должны быть удалены или уточнены.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законодательством.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По достижении целей обработки или в случае утраты необходимости в достижении этих целей, персональные данные должны быть уничтожены или обезличены, если иное не предусмотрено федеральным законодательством.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5.2. Администрация Пугачевского муниципального района при обработке персональных данных обязана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5.3. Обеспечение безопасности персональных данных достигается, в частности:</w:t>
      </w:r>
    </w:p>
    <w:p w:rsidR="00EF6DDA" w:rsidRPr="00A50158" w:rsidRDefault="00EF6DDA" w:rsidP="00810F8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EF6DDA" w:rsidRPr="00A50158" w:rsidRDefault="00EF6DDA" w:rsidP="00810F8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EF6DDA" w:rsidRPr="00A50158" w:rsidRDefault="00EF6DDA" w:rsidP="00810F8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информации;</w:t>
      </w:r>
    </w:p>
    <w:p w:rsidR="00EF6DDA" w:rsidRPr="00A50158" w:rsidRDefault="00EF6DDA" w:rsidP="00810F8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учетом машинных носителей персональных данных;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обнаружением фактов несанкционированного доступа к персональным данным и принятием мер;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восстановлением персональных данных, модифицированных или</w:t>
      </w:r>
      <w:r w:rsidRPr="00A50158">
        <w:rPr>
          <w:rFonts w:ascii="Times New Roman" w:eastAsia="MS Mincho" w:hAnsi="Times New Roman" w:cs="Times New Roman"/>
          <w:sz w:val="28"/>
          <w:szCs w:val="28"/>
        </w:rPr>
        <w:br/>
        <w:t>уничтоженных вследствие несанкционированного доступа к ним;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lastRenderedPageBreak/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5.4. Перечень персональных данных, обрабатываемых в информационных системах персональных данных администрации Пугачевского муниципального района, утверждается распоряжением администрации Пугачевского муниципального района и по мере изменения состава обрабатываемых персональных данных подлежит пересмотру и уточнению.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5.5. Субъектами персональных данных, обработка которых осуществляется в информационных системах персональных данных администрации Пугачевского муниципального района, являются: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сотрудники администрации Пугачевского муниципального района;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субъекты персональных данных, не являющиеся сотрудниками администрации Пугачевского муниципального района, обратившиеся с целью получения государственных или муниципальных услуг. 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5.6. Цели обработки персональных данных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Целями обработки персональных данных работников администрации Пугачевского муниципального района являются: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организация учета персонала администрации Пугачевского муниципального района для обеспечения соблюдения требований действующих нормативных правовых актов;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реализация администрацией Пугачевского муниципального района обязательств, в рамках трудовых правоотношений (на основании заключенных с работниками администрации Пугачевского муниципального района трудовых договоров и действующих нормативных правовых актов), а также обязательств, связанных с трудовыми правоотношениями, предусмотренных действующим законодательством Российской Федерации;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оказание гражданам государственных и муниципальных услуг администрацией Пугачевского муниципального района.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Целью обработки персональных данных физических лиц является осуществление возложенных на администрацию Пугачевского муниципального района функций в соответствии с главой 14 Трудового кодекса Российской Федерации от 30.12.2001 г. № 197-ФЗ, Федеральным законом от 27.07.2006 г. № 152-ФЗ «О персональных данных», Федеральным законом от 06.10.2003</w:t>
      </w:r>
      <w:r w:rsidR="0026255C">
        <w:rPr>
          <w:rFonts w:ascii="Times New Roman" w:eastAsia="MS Mincho" w:hAnsi="Times New Roman" w:cs="Times New Roman"/>
          <w:sz w:val="28"/>
          <w:szCs w:val="28"/>
        </w:rPr>
        <w:t xml:space="preserve"> г.</w:t>
      </w:r>
      <w:r w:rsidRPr="00A50158">
        <w:rPr>
          <w:rFonts w:ascii="Times New Roman" w:eastAsia="MS Mincho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другими нормативными правовыми актами Российской Федерации, подлежащими применению при осуществлении администрацией Пугачевского муниципального района деятельности по</w:t>
      </w:r>
      <w:r w:rsidRPr="00A5015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A50158">
        <w:rPr>
          <w:rFonts w:ascii="Times New Roman" w:hAnsi="Times New Roman" w:cs="Times New Roman"/>
          <w:sz w:val="28"/>
          <w:szCs w:val="28"/>
        </w:rPr>
        <w:t xml:space="preserve">решению вопросов </w:t>
      </w:r>
      <w:r w:rsidRPr="00A50158">
        <w:rPr>
          <w:rFonts w:ascii="Times New Roman" w:hAnsi="Times New Roman" w:cs="Times New Roman"/>
          <w:sz w:val="28"/>
          <w:szCs w:val="28"/>
        </w:rPr>
        <w:lastRenderedPageBreak/>
        <w:t>местного значения, закрепленных в Уставе Пугачевского муниципаль</w:t>
      </w:r>
      <w:bookmarkStart w:id="7" w:name="sub_212"/>
      <w:r w:rsidRPr="00A50158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bookmarkEnd w:id="7"/>
      <w:r w:rsidRPr="00A50158">
        <w:rPr>
          <w:rFonts w:ascii="Times New Roman" w:hAnsi="Times New Roman" w:cs="Times New Roman"/>
          <w:sz w:val="28"/>
          <w:szCs w:val="28"/>
        </w:rPr>
        <w:t>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Целью обработки персональных данных представителей юридических лиц, заключивших с администрацией Пугачевского муниципального района договоры, является, заключение и исполнение администрацией Пугачевского муниципального района договора с юридическим лицом и взаимодействие с представителями юридических лиц, связанное с исполнением заключенных администрацией Пугачевского муниципального района договоров.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5.7. При определении объема и содержания обрабатываемых персональных данных субъектов ПД администрация Пугачевского муниципального района руководствуется вышеуказанными целями получения и обработки персональных данных.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5.8. Доступ работников администрации Пугачевского муниципального района к персональным данным, подлежащим обработке, разрешен только уполномоченным работникам в соответствии с Перечнем должностей служащих администрации Пугачевского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данным. При этом указанным лицам предоставляется доступ только к персональным данным, необходимым для выполнения их служебных обязанностей в пределах задач и функций их подразделений.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5.9. Порядок доступа субъекта персональных данных к его персональным данным, обрабатываемым в информационных системах персональных данных администрации Пугачевского муниципального района, осуществляется в соответствии с Федеральным законом № 152-ФЗ «О персональных данных» и определяется Положением об обработке персональных данных в администрации Пугачевского муниципального района.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5.10. Перечень информационных систем персональных данных администрации Пугачевского муниципального района утверждается главой администрации Пугачевского муниципального района.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5.11. Организация и проведение мероприятий по обеспечению защиты персональных данных в администрации Пугачевского муниципального района осуществляется в соответствии с Положением по организации и обеспечении защиты персональных данных в администрации Пугачевского муниципального района.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FF0000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5.12. Общее руководство организацией работ по защите персональных данных в администрации Пугачевского муниципального района осуществляет ответственный</w:t>
      </w:r>
      <w:r w:rsidRPr="00A5015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A50158">
        <w:rPr>
          <w:rFonts w:ascii="Times New Roman" w:hAnsi="Times New Roman" w:cs="Times New Roman"/>
          <w:sz w:val="28"/>
          <w:szCs w:val="28"/>
        </w:rPr>
        <w:t xml:space="preserve">по организации и контролю мероприятий </w:t>
      </w:r>
      <w:r w:rsidR="0026255C">
        <w:rPr>
          <w:rFonts w:ascii="Times New Roman" w:hAnsi="Times New Roman" w:cs="Times New Roman"/>
          <w:sz w:val="28"/>
          <w:szCs w:val="28"/>
        </w:rPr>
        <w:t>по защите персональных данных в</w:t>
      </w:r>
      <w:r w:rsidRPr="00A50158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5.13. В целях обеспечения мероприятий, предусмотренных действующим законодательством Российской Федерации в области обработки персональных данных, в администрации Пугачевского муниципального района назначен работник, ответственный за: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lastRenderedPageBreak/>
        <w:t>доведение до сведения работников администрации Пугачевского муниципального района положений законодательства Российской Федерации о персональных данных, локальных актов администрации Пугачевского муниципального района по вопросам обработки персональных данных, требований к защите персональных данных;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осуществление внутреннего контроля за соблюдением администрацией Пугачевского муниципального района и работниками администрации Пугачевского муниципального района законодательства Российской Федерации о персональных данных при обработке персональных данных в информационных системах персональных данных администрации Пугачевского муниципального района, в том числе требований к защите персональных данных, обрабатываемых в информационных системах персональных данных администрации Пугачевского муниципального района;</w:t>
      </w:r>
    </w:p>
    <w:p w:rsidR="00EF6DDA" w:rsidRPr="00A50158" w:rsidRDefault="00EF6DDA" w:rsidP="002625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осуществление внутреннего контроля за соблюдением администрацией Пугачевского муниципального района и работниками администрации Пугачевского муниципального района законодательства Российской Федерации о персональных данных при обработке персональных данных без использования средств автоматизации (на бумажных носителях), а также за организацию приема и обработки обращений и запросов субъектов персональных данных или их представителей и осуществление контроля за приемом и обработкой таких обращений и запросов.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50158">
        <w:rPr>
          <w:rFonts w:ascii="Times New Roman" w:eastAsia="MS Mincho" w:hAnsi="Times New Roman" w:cs="Times New Roman"/>
          <w:sz w:val="28"/>
          <w:szCs w:val="28"/>
        </w:rPr>
        <w:t>5.14. Деятельность администрации Пугачевского муниципального района по обеспечению безопасности персональных данных контролируется уполномоченным органом по защите прав субъектов персональных данных.</w:t>
      </w:r>
    </w:p>
    <w:p w:rsidR="00EF6DDA" w:rsidRDefault="00EF6DDA" w:rsidP="00A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965" w:rsidRPr="00A50158" w:rsidRDefault="00487965" w:rsidP="00A50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8" w:name="_Toc248298265"/>
      <w:bookmarkStart w:id="9" w:name="_Toc325477454"/>
      <w:r w:rsidRPr="00A50158">
        <w:t>Система защиты персональных данных</w:t>
      </w:r>
      <w:bookmarkEnd w:id="8"/>
      <w:bookmarkEnd w:id="9"/>
    </w:p>
    <w:p w:rsidR="00EF6DDA" w:rsidRPr="00A50158" w:rsidRDefault="00EF6DDA" w:rsidP="00A50158">
      <w:pPr>
        <w:pStyle w:val="11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Система защиты персональных данных (СЗПД), строится на  основании: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  <w:t>а</w:t>
      </w:r>
      <w:r w:rsidR="00EF6DDA" w:rsidRPr="00A50158">
        <w:rPr>
          <w:szCs w:val="28"/>
        </w:rPr>
        <w:t>кта определения уровня защищенности персональных данных при их обработке в информационной системе персональных данных;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  <w:t>м</w:t>
      </w:r>
      <w:r w:rsidR="00EF6DDA" w:rsidRPr="00A50158">
        <w:rPr>
          <w:szCs w:val="28"/>
        </w:rPr>
        <w:t>одели угроз безопасности персональных данных;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  <w:t>р</w:t>
      </w:r>
      <w:r w:rsidR="00EF6DDA" w:rsidRPr="00A50158">
        <w:rPr>
          <w:szCs w:val="28"/>
        </w:rPr>
        <w:t>уководящих документов ФСТЭК и ФСБ России.</w:t>
      </w:r>
    </w:p>
    <w:p w:rsidR="00EF6DDA" w:rsidRPr="00A50158" w:rsidRDefault="00EF6DDA" w:rsidP="00A50158">
      <w:pPr>
        <w:pStyle w:val="11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На основании этих документов определяется необходимый уровень защищенности ПД в информационных системах персональных данных администрации Пугачевского муниципального района. На основании анализа актуальных угроз безопасности ПД, описанного в Модели угроз безопасности персональных данных, делается заключение о необходимости использования технических средств и организационных мероприятий для обеспечения безопасности ПД. </w:t>
      </w:r>
    </w:p>
    <w:p w:rsidR="00EF6DDA" w:rsidRDefault="00EF6DDA" w:rsidP="00A501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7965" w:rsidRPr="00A50158" w:rsidRDefault="00487965" w:rsidP="00A501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10" w:name="_Toc242815433"/>
      <w:bookmarkStart w:id="11" w:name="_Toc248296924"/>
      <w:bookmarkStart w:id="12" w:name="_Toc325477455"/>
      <w:r w:rsidRPr="00A50158">
        <w:t>Меры, методы и средства обеспечения требуемого уровня защищенности</w:t>
      </w:r>
      <w:bookmarkEnd w:id="10"/>
      <w:bookmarkEnd w:id="11"/>
      <w:bookmarkEnd w:id="12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требуемого уровня защищенности должно достигаться с использованием мер, методов и средств безопасности. Все меры обеспечения безопасности информационных систем персональных данных администрации Пугачевского муниципального района подразделяются на: </w:t>
      </w:r>
    </w:p>
    <w:p w:rsidR="00EF6DDA" w:rsidRPr="00A50158" w:rsidRDefault="00EF6DDA" w:rsidP="0026255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законодательные (правовые);</w:t>
      </w:r>
    </w:p>
    <w:p w:rsidR="00EF6DDA" w:rsidRPr="00A50158" w:rsidRDefault="00EF6DDA" w:rsidP="0026255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морально-этические;</w:t>
      </w:r>
    </w:p>
    <w:p w:rsidR="00EF6DDA" w:rsidRPr="00A50158" w:rsidRDefault="00EF6DDA" w:rsidP="0026255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организационные (административные);</w:t>
      </w:r>
    </w:p>
    <w:p w:rsidR="00EF6DDA" w:rsidRPr="00A50158" w:rsidRDefault="00EF6DDA" w:rsidP="0026255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физические;</w:t>
      </w:r>
    </w:p>
    <w:p w:rsidR="00EF6DDA" w:rsidRPr="00A50158" w:rsidRDefault="00EF6DDA" w:rsidP="0026255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технические (аппаратные и программные).</w:t>
      </w:r>
    </w:p>
    <w:p w:rsidR="00EF6DDA" w:rsidRPr="00A50158" w:rsidRDefault="00EF6DDA" w:rsidP="00A501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3" w:name="7.1.1"/>
      <w:bookmarkStart w:id="14" w:name="_Toc212958381"/>
      <w:bookmarkStart w:id="15" w:name="_Toc248296925"/>
      <w:bookmarkEnd w:id="13"/>
      <w:r w:rsidRPr="00A50158">
        <w:rPr>
          <w:rFonts w:ascii="Times New Roman" w:hAnsi="Times New Roman" w:cs="Times New Roman"/>
          <w:b/>
          <w:sz w:val="28"/>
          <w:szCs w:val="28"/>
        </w:rPr>
        <w:t>Законодательные (правовые) меры защиты</w:t>
      </w:r>
      <w:bookmarkEnd w:id="14"/>
      <w:bookmarkEnd w:id="15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К законодательным (правовым) мерам защиты относятся действующие законы Российской Федерации, указы и нормативные акты, регламентирующие правила обращения с ПД, закрепляющие права и обязанности участников информационных отношений в процессе их обработки и использования, а также устанавливающие ответственность за нарушения этих правил, препятствуя тем самым неправомерному использованию ПД, и являющиеся сдерживающим фактором для потенциальных нарушителей.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информационных систем персональных данных.</w:t>
      </w:r>
    </w:p>
    <w:p w:rsidR="00EF6DDA" w:rsidRPr="00A50158" w:rsidRDefault="00EF6DDA" w:rsidP="00A501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6" w:name="7.1.2"/>
      <w:bookmarkStart w:id="17" w:name="_Toc212958382"/>
      <w:bookmarkStart w:id="18" w:name="_Toc248296926"/>
      <w:bookmarkEnd w:id="16"/>
      <w:r w:rsidRPr="00A50158">
        <w:rPr>
          <w:rFonts w:ascii="Times New Roman" w:hAnsi="Times New Roman" w:cs="Times New Roman"/>
          <w:b/>
          <w:sz w:val="28"/>
          <w:szCs w:val="28"/>
        </w:rPr>
        <w:t>Морально-этические меры защиты</w:t>
      </w:r>
      <w:bookmarkEnd w:id="17"/>
      <w:bookmarkEnd w:id="18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К морально-этическим мерам относятся нормы поведения, которые традиционно сложились или складываются по мере распространения ЭВМ в стране или обществе. Эти нормы большей частью не являются обязательными, как законодательно утвержденные нормативные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(устав) правил или предписаний. 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Морально-этические меры защиты являются профилактическими и требуют постоянной работы по созданию здорового морального климата в коллективах подразделений. Морально-этические меры защиты снижают вероятность возникновения негативных действий связанных с человеческим фактором.</w:t>
      </w:r>
    </w:p>
    <w:p w:rsidR="00EF6DDA" w:rsidRPr="00A50158" w:rsidRDefault="00EF6DDA" w:rsidP="00A501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9" w:name="7.1.3"/>
      <w:bookmarkStart w:id="20" w:name="_Toc212958383"/>
      <w:bookmarkStart w:id="21" w:name="_Toc248296927"/>
      <w:bookmarkEnd w:id="19"/>
      <w:r w:rsidRPr="00A50158">
        <w:rPr>
          <w:rFonts w:ascii="Times New Roman" w:hAnsi="Times New Roman" w:cs="Times New Roman"/>
          <w:b/>
          <w:sz w:val="28"/>
          <w:szCs w:val="28"/>
        </w:rPr>
        <w:t>Организационные (административные) меры защиты</w:t>
      </w:r>
      <w:bookmarkEnd w:id="20"/>
      <w:bookmarkEnd w:id="21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Организационные (административные) меры защиты – это меры организационного характера, регламентирующие процессы функционирования информационных систем персональных данных администрации Пугачевского муниципального района, использование ресурсов информационных систем персональных данных, деятельность обслуживающего персонала, таким образом, чтобы в наибольшей степени </w:t>
      </w:r>
      <w:r w:rsidRPr="00A50158">
        <w:rPr>
          <w:rFonts w:ascii="Times New Roman" w:hAnsi="Times New Roman" w:cs="Times New Roman"/>
          <w:sz w:val="28"/>
          <w:szCs w:val="28"/>
        </w:rPr>
        <w:lastRenderedPageBreak/>
        <w:t>затруднить или исключить возможность реализации угроз безопасности или снизить размер потерь в случае их реализации.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Главная цель административных мер – сформировать основные подходы к защите информации и обеспечить их выполнение, выделяя необходимые ресурсы и контролируя состояние дел.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Реализация подходов к защите ПД в информационных системах персональных данных администрации Пугачевского муниципального района состоит из мер административного уровня и организационных (процедурных) мер защиты информации.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К административному уровню относятся решения руководства, затрагивающие деятельность информационных систем персональных данных в целом. Примером таких решений могут быть: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принятие решения о формировании или пересмотре комплексной программы обеспечения безопасности ПД, определение ответственных за ее реализацию;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формулирование целей, постановка задач, определение направлений деятельности в области безопасности ПД;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принятие решений по вопросам реализации программы безопасности, которые рассматриваются в администрации Пугачевского муниципального района Саратовской области;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обеспечение нормативной (правовой) базы вопросов безопасности и т.п.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На организационном уровне определяются процедуры и правила достижения целей и решения задач информационной безопасности ПД. Эти правила определяют: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какова область применения политики безопасности ПД;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каковы роли, обязанности и ответственность должностных лиц, отвечающих за проведение политики безопасности ПД;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кто имеет права доступа к ПД;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какие меры и средства защиты использовать;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какими мерами и средствами обеспечивается контроль за соблюдением введенного режима безопасности.</w:t>
      </w:r>
    </w:p>
    <w:p w:rsidR="00EF6DDA" w:rsidRPr="004F3756" w:rsidRDefault="00EF6DDA" w:rsidP="00A50158">
      <w:pPr>
        <w:pStyle w:val="a4"/>
        <w:spacing w:after="0" w:line="240" w:lineRule="auto"/>
        <w:contextualSpacing w:val="0"/>
        <w:rPr>
          <w:color w:val="000000" w:themeColor="text1"/>
          <w:szCs w:val="28"/>
        </w:rPr>
      </w:pPr>
      <w:bookmarkStart w:id="22" w:name="7.2"/>
      <w:bookmarkStart w:id="23" w:name="_Toc212958384"/>
      <w:bookmarkStart w:id="24" w:name="_Toc248296928"/>
      <w:bookmarkEnd w:id="22"/>
      <w:r w:rsidRPr="004F3756">
        <w:rPr>
          <w:color w:val="000000" w:themeColor="text1"/>
          <w:szCs w:val="28"/>
        </w:rPr>
        <w:t xml:space="preserve">Организационные меры: 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tab/>
      </w:r>
      <w:r w:rsidR="00EF6DDA" w:rsidRPr="0026255C">
        <w:rPr>
          <w:rFonts w:ascii="Times New Roman" w:hAnsi="Times New Roman" w:cs="Times New Roman"/>
          <w:color w:val="000000" w:themeColor="text1"/>
          <w:sz w:val="28"/>
          <w:szCs w:val="28"/>
        </w:rPr>
        <w:t>учет лиц, допущенных к работе с персональными данными в информационных системах персональных данных администрации Пугачевского муниципального района; 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>для выбора и реализации методов и способов защиты информации в информационных системах персональных данных администрации Пугачевского муниципального района требуется назначить структурное подразделение или должностное лицо (работника), ответственное за обеспечение безопасности персональных данных;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>обучение лиц, использующих средства защиты информации, применяемые в информационных системах персональных данных администрации Пугачевского муниципального района, правилам работы с ними;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>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>размещение устройств вывода информации средств вычислительной техники, информационно-вычислительных комплексов, технических средств обработки графической, видео- и буквенно-цифровой информации, входящих в состав информационной системы, в помещениях, в которых они установлены, осуществляется таким образом, чтобы была исключена возможность просмотра посторонними лицами текстовой и графической видовой информации, содержащей персональные данные</w:t>
      </w:r>
      <w:r w:rsidR="004F3756" w:rsidRPr="0026255C">
        <w:rPr>
          <w:rFonts w:ascii="Times New Roman" w:hAnsi="Times New Roman" w:cs="Times New Roman"/>
          <w:sz w:val="28"/>
          <w:szCs w:val="28"/>
        </w:rPr>
        <w:t>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>соблюдение требований регламента процессов обслуживания и осуществления модификации аппаратных и программных ресурсов информационных систем персональных данных администрации Пугачевского муниципального района;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>соблюдение требований регламента доступа в помещения с компонентами информационных систем персональных данных администрации Пугачевского муниципального района;</w:t>
      </w:r>
    </w:p>
    <w:p w:rsidR="00EF6DDA" w:rsidRPr="0026255C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5C">
        <w:rPr>
          <w:rFonts w:ascii="Times New Roman" w:hAnsi="Times New Roman" w:cs="Times New Roman"/>
          <w:sz w:val="28"/>
          <w:szCs w:val="28"/>
        </w:rPr>
        <w:tab/>
      </w:r>
      <w:r w:rsidR="00EF6DDA" w:rsidRPr="0026255C">
        <w:rPr>
          <w:rFonts w:ascii="Times New Roman" w:hAnsi="Times New Roman" w:cs="Times New Roman"/>
          <w:sz w:val="28"/>
          <w:szCs w:val="28"/>
        </w:rPr>
        <w:t>соблюдение требований инструкций пользователей информационных систем персональных данных администрации Пугачевского муниципального района (администратора информационной безопасности).</w:t>
      </w:r>
    </w:p>
    <w:p w:rsidR="00EF6DDA" w:rsidRPr="00A50158" w:rsidRDefault="00EF6DDA" w:rsidP="00A501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50158">
        <w:rPr>
          <w:rFonts w:ascii="Times New Roman" w:hAnsi="Times New Roman" w:cs="Times New Roman"/>
          <w:b/>
          <w:sz w:val="28"/>
          <w:szCs w:val="28"/>
        </w:rPr>
        <w:t>Физические меры защиты</w:t>
      </w:r>
      <w:bookmarkEnd w:id="23"/>
      <w:bookmarkEnd w:id="24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 xml:space="preserve">Физические меры защиты основаны на применении разного рода механических, электро-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 связи и охранной сигнализации. 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EF6DDA" w:rsidRPr="00A50158" w:rsidRDefault="00EF6DDA" w:rsidP="00A5015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25" w:name="7.3"/>
      <w:bookmarkStart w:id="26" w:name="_Toc212958385"/>
      <w:bookmarkStart w:id="27" w:name="_Toc248296929"/>
      <w:bookmarkEnd w:id="25"/>
      <w:r w:rsidRPr="00A50158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(аппаратно-программные) средства защиты ПД</w:t>
      </w:r>
      <w:bookmarkEnd w:id="26"/>
      <w:bookmarkEnd w:id="27"/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Технические (аппаратно-программные) меры защиты основаны на использовании различных электронных устройств и специальных программ, входящих в состав информационных систем персональных данных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Успешное применение технических средств защиты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обеспечена физическая целостность всех компонент</w:t>
      </w:r>
      <w:r w:rsidR="004F3756">
        <w:rPr>
          <w:rFonts w:ascii="Times New Roman" w:hAnsi="Times New Roman" w:cs="Times New Roman"/>
          <w:sz w:val="28"/>
          <w:szCs w:val="28"/>
        </w:rPr>
        <w:t>ов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 информационных систем персональных данных администрации Пугачевского муниципального района; 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каждый сотрудник (пользователь информационной системы персональных данных)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системы; 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сетевое оборудование (концентраторы, коммутаторы, маршрутизаторы и т.п.) располагается в местах, недоступных для посторонних (специальных помещениях, шкафах, и т.п.); </w:t>
      </w:r>
    </w:p>
    <w:p w:rsidR="00EF6DDA" w:rsidRPr="00A50158" w:rsidRDefault="0026255C" w:rsidP="0026255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DA" w:rsidRPr="00A50158">
        <w:rPr>
          <w:rFonts w:ascii="Times New Roman" w:hAnsi="Times New Roman" w:cs="Times New Roman"/>
          <w:sz w:val="28"/>
          <w:szCs w:val="28"/>
        </w:rPr>
        <w:t>администратором информационной безопасности</w:t>
      </w:r>
      <w:r w:rsidR="004F3756">
        <w:rPr>
          <w:rFonts w:ascii="Times New Roman" w:hAnsi="Times New Roman" w:cs="Times New Roman"/>
          <w:sz w:val="28"/>
          <w:szCs w:val="28"/>
        </w:rPr>
        <w:t>,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 совместно с ответственным за обеспечение безопасности персональных данных</w:t>
      </w:r>
      <w:r w:rsidR="004F3756">
        <w:rPr>
          <w:rFonts w:ascii="Times New Roman" w:hAnsi="Times New Roman" w:cs="Times New Roman"/>
          <w:sz w:val="28"/>
          <w:szCs w:val="28"/>
        </w:rPr>
        <w:t>,</w:t>
      </w:r>
      <w:r w:rsidR="00EF6DDA" w:rsidRPr="00A50158">
        <w:rPr>
          <w:rFonts w:ascii="Times New Roman" w:hAnsi="Times New Roman" w:cs="Times New Roman"/>
          <w:sz w:val="28"/>
          <w:szCs w:val="28"/>
        </w:rPr>
        <w:t xml:space="preserve"> осуществляется непрерывное управление и административная поддержка функционирования средств защиты.</w:t>
      </w:r>
    </w:p>
    <w:p w:rsidR="00EF6DDA" w:rsidRDefault="00EF6DDA" w:rsidP="00A5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965" w:rsidRDefault="00487965" w:rsidP="00A5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965" w:rsidRPr="00A50158" w:rsidRDefault="00487965" w:rsidP="00A50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28" w:name="_Toc248296930"/>
      <w:bookmarkStart w:id="29" w:name="_Toc325477456"/>
      <w:r w:rsidRPr="00A50158">
        <w:t xml:space="preserve">Контроль эффективности системы защиты </w:t>
      </w:r>
      <w:bookmarkEnd w:id="28"/>
      <w:r w:rsidRPr="00A50158">
        <w:t>информационных систем персональных данных администрации Пугачевского муниципального района</w:t>
      </w:r>
      <w:bookmarkEnd w:id="29"/>
    </w:p>
    <w:p w:rsidR="00EF6DDA" w:rsidRPr="00A50158" w:rsidRDefault="00EF6DDA" w:rsidP="00A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Контроль эффективности системы защиты информационных систем персональных данных администрации Пугачевского муниципального района должен осуществлят</w:t>
      </w:r>
      <w:r w:rsidR="0026255C">
        <w:rPr>
          <w:rFonts w:ascii="Times New Roman" w:hAnsi="Times New Roman" w:cs="Times New Roman"/>
          <w:sz w:val="28"/>
          <w:szCs w:val="28"/>
        </w:rPr>
        <w:t>ь</w:t>
      </w:r>
      <w:r w:rsidRPr="00A50158">
        <w:rPr>
          <w:rFonts w:ascii="Times New Roman" w:hAnsi="Times New Roman" w:cs="Times New Roman"/>
          <w:sz w:val="28"/>
          <w:szCs w:val="28"/>
        </w:rPr>
        <w:t>ся на периодической основе. Целью контроля эффективности является своевременное выявление ненадлежащих режимов работы информационных систем персональных данных (отключение средств защиты, нарушение режимов защиты, несанкционированное изменение режима защиты и т.п.), а также прогнозирование и превентивное реагирование на новые угрозы безопасности ПД.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Контроль может проводиться как администратором информационной безопасности, так и привлекаемыми для этой цели компетентными организациями, имеющими лицензию на этот вид деятельности, а также ФСТЭК России и ФСБ России в пределах их компетенции.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lastRenderedPageBreak/>
        <w:t>Контроль может осуществляться администратором информационной безопасности как с помощью штатных средств системы защиты ПД, так и с помощью специальных программных средств контроля.</w:t>
      </w:r>
    </w:p>
    <w:p w:rsidR="00EF6DDA" w:rsidRPr="00A50158" w:rsidRDefault="00EF6DDA" w:rsidP="00A5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58">
        <w:rPr>
          <w:rFonts w:ascii="Times New Roman" w:hAnsi="Times New Roman" w:cs="Times New Roman"/>
          <w:sz w:val="28"/>
          <w:szCs w:val="28"/>
        </w:rPr>
        <w:t>Оценка эффективности мер защиты ПД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30" w:name="_Toc248298274"/>
      <w:bookmarkStart w:id="31" w:name="_Toc214259729"/>
      <w:bookmarkStart w:id="32" w:name="_Toc242815348"/>
      <w:bookmarkStart w:id="33" w:name="_Toc325477457"/>
      <w:r w:rsidRPr="00A50158">
        <w:t xml:space="preserve">Пользователи </w:t>
      </w:r>
      <w:bookmarkEnd w:id="30"/>
      <w:bookmarkEnd w:id="31"/>
      <w:bookmarkEnd w:id="32"/>
      <w:r w:rsidRPr="00A50158">
        <w:t>информационных систем персональных данных администрации Пугачевского муниципального района</w:t>
      </w:r>
      <w:bookmarkEnd w:id="33"/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В информационных системах персональных данных администрации Пугачевского муниципального района можно выделить следующие группы пользователей, участвующих в обработке  ПД: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  <w:t>а</w:t>
      </w:r>
      <w:r w:rsidR="00EF6DDA" w:rsidRPr="00A50158">
        <w:rPr>
          <w:szCs w:val="28"/>
        </w:rPr>
        <w:t>дминистратор информационной безопасности (ИБ);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  <w:t>о</w:t>
      </w:r>
      <w:r w:rsidR="00EF6DDA" w:rsidRPr="00A50158">
        <w:rPr>
          <w:szCs w:val="28"/>
        </w:rPr>
        <w:t>ператоры АРМ;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Администратор ИБ </w:t>
      </w:r>
      <w:r w:rsidRPr="00A50158">
        <w:rPr>
          <w:szCs w:val="28"/>
        </w:rPr>
        <w:sym w:font="Symbol" w:char="F02D"/>
      </w:r>
      <w:r w:rsidRPr="00A50158">
        <w:rPr>
          <w:szCs w:val="28"/>
        </w:rPr>
        <w:t xml:space="preserve"> сотрудник, ответственный за настройку, внедрение и сопровождение информационных систем персональных данных администрации Пугачевского муниципального района, функционирование СЗПД. Обеспечивает функционирование подсистемы управления доступом информационной системы персональных данных и уполномочен осуществлять предоставление конечного пользователя (Оператора АРМ) к элементам, хранящим персональные данные.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Администратор ИБ обладает следующим уровнем доступа и знаний: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>обладает полной информацией о системном и прикладном программном обеспечении информационных систем персональных данных администрации Пугачевского муниципального района;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>обладает полной информацией о технических средствах и конфигурации информационных систем персональных данных администрации Пугачевского муниципального района;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>имеет доступ ко всем техническим средствам обработки информации и данным информационных систем персональных данных администрации Пугачевского муниципального района;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>обладает правами конфигурирования и административной настройки технических средств информационных систем персональных данных администрации Пугачевского муниципального района;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>имеет доступ к средствам защиты информации и протоколирования и к части ключевых элементов информационных систем персональных данных администрации Пугачевского муниципального района;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>имеет права доступа к конфигурированию технических средств сети;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>имеет физический доступ к техническим средствам обработки информации и средствам защиты.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Администратор безопасности уполномочен: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 xml:space="preserve"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информационных систем персональных данных администрации </w:t>
      </w:r>
      <w:r w:rsidR="00EF6DDA" w:rsidRPr="00A50158">
        <w:rPr>
          <w:szCs w:val="28"/>
        </w:rPr>
        <w:lastRenderedPageBreak/>
        <w:t>Пугачевского муниципального района;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>осуществлять аудит средств защиты;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>устанавливать доверительные отношения своей защищенной сети с сетями других учреждений.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Оператор АРМ </w:t>
      </w:r>
      <w:r w:rsidRPr="00A50158">
        <w:rPr>
          <w:szCs w:val="28"/>
        </w:rPr>
        <w:sym w:font="Symbol" w:char="F02D"/>
      </w:r>
      <w:r w:rsidRPr="00A50158">
        <w:rPr>
          <w:szCs w:val="28"/>
        </w:rPr>
        <w:t xml:space="preserve"> пользователь, осуществляющий обработку ПД в информационной системе персональных данных администрации Пугачевского муниципального района. Оператор не имеет полномочий для управления подсистемами обработки данных и СЗПД.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Оператор информационной системы персональных данных обладает следующим уровнем доступа и знаний: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>обладает всеми необходимыми атрибутами (например, паролем), обеспечивающими доступ к некоторому подмножеству ПД;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</w:r>
      <w:r w:rsidR="00EF6DDA" w:rsidRPr="00A50158">
        <w:rPr>
          <w:szCs w:val="28"/>
        </w:rPr>
        <w:t>располагает конфиденциальными данными, к которым имеет доступ.</w:t>
      </w:r>
    </w:p>
    <w:p w:rsidR="00EF6DDA" w:rsidRDefault="00EF6DDA" w:rsidP="00A50158">
      <w:pPr>
        <w:pStyle w:val="2"/>
        <w:widowControl w:val="0"/>
        <w:spacing w:line="240" w:lineRule="auto"/>
        <w:rPr>
          <w:szCs w:val="28"/>
        </w:rPr>
      </w:pPr>
    </w:p>
    <w:p w:rsidR="00487965" w:rsidRPr="00A50158" w:rsidRDefault="00487965" w:rsidP="00A50158">
      <w:pPr>
        <w:pStyle w:val="2"/>
        <w:widowControl w:val="0"/>
        <w:spacing w:line="240" w:lineRule="auto"/>
        <w:rPr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34" w:name="_Toc242815350"/>
      <w:bookmarkStart w:id="35" w:name="_Toc248298281"/>
      <w:bookmarkStart w:id="36" w:name="_Toc325477458"/>
      <w:r w:rsidRPr="00A50158">
        <w:t>Требования к персоналу по обеспечению защиты ПД</w:t>
      </w:r>
      <w:bookmarkEnd w:id="34"/>
      <w:bookmarkEnd w:id="35"/>
      <w:bookmarkEnd w:id="36"/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Все пользователи информационных систем персональных данных администрации Пугачевского муниципального района должны четко знать и строго выполнять установленные правила и обязанности по доступу к защищаемому объекту и соблюдению принятого режима безопасности ПД.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Пользователи информационных систем персональных данных администрации Пугачевского муниципального района должны быть ознакомлены со сведениями настоящей Политики, принятых процедур работы с элементами информационных систем персональных данных администрации Пугачевского муниципального района и СЗПД.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Пользователи информационных систем персональных данных администрации Пугачевского муниципального района,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Пользователи информационных систем персональных данных администрации Пугачевского муниципального района должны следовать установленным процедурам поддержания режима безопасности ПД при выборе и использовании паролей (если не используются технические средства аутентификации). 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Пользователи информационных систем персональных данных администрации Пугачевского муниципального района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 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Пользователям запрещается устанавливать постороннее программное обеспечение, подключать личные мобильные устройства и носители </w:t>
      </w:r>
      <w:r w:rsidRPr="00A50158">
        <w:rPr>
          <w:szCs w:val="28"/>
        </w:rPr>
        <w:lastRenderedPageBreak/>
        <w:t>информации, а так же записывать на них защищаемую информацию.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Пользователям запрещается разглашать защищаемую информацию, которая стала им известна при работе в информационных системах персональных данных администрации Пугачевского муниципального района, третьим лицам.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При работе с ПД в информационных системах персональных данных администрации Пугачевского муниципального района пользователи обязаны обеспечить отсутствие возможности просмотра ПД третьими лицами с мониторов АРМ.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Сотрудники, использующие информационные системы персональных данных администрации Пугачевского муниципального района, должны быть проинформированы об угрозах нарушения режима безопасности ПД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ПД.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Пользователи информационных систем персональных данных администрации Пугачевского муниципального района обязаны без промедления сообщать обо всех наблюдаемых или подозрительных случаях работы системы, могущих повлечь за собой угрозы безопасности ПД, а также о выявленных ими событиях, затрагивающих безопасность ПД, руководству подразделения и лицу, отвечающему за немедленное реагирование на угрозы безопасности ПД. </w:t>
      </w:r>
    </w:p>
    <w:p w:rsidR="00EF6DDA" w:rsidRDefault="00EF6DDA" w:rsidP="00A50158">
      <w:pPr>
        <w:pStyle w:val="2"/>
        <w:widowControl w:val="0"/>
        <w:spacing w:line="240" w:lineRule="auto"/>
        <w:rPr>
          <w:szCs w:val="28"/>
        </w:rPr>
      </w:pPr>
    </w:p>
    <w:p w:rsidR="00487965" w:rsidRPr="00A50158" w:rsidRDefault="00487965" w:rsidP="00A50158">
      <w:pPr>
        <w:pStyle w:val="2"/>
        <w:widowControl w:val="0"/>
        <w:spacing w:line="240" w:lineRule="auto"/>
        <w:rPr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37" w:name="_Toc248298282"/>
      <w:bookmarkStart w:id="38" w:name="_Toc214259744"/>
      <w:bookmarkStart w:id="39" w:name="_Toc242815351"/>
      <w:bookmarkStart w:id="40" w:name="_Toc325477459"/>
      <w:r w:rsidRPr="00A50158">
        <w:t xml:space="preserve">Должностные обязанности пользователей </w:t>
      </w:r>
      <w:bookmarkEnd w:id="37"/>
      <w:bookmarkEnd w:id="38"/>
      <w:bookmarkEnd w:id="39"/>
      <w:r w:rsidRPr="00A50158">
        <w:t>информационных систем персональных данных администрации Пугачевского муниципального района</w:t>
      </w:r>
      <w:bookmarkEnd w:id="40"/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Должностные обязанности пользователей информационных систем персональных данных администрации  описаны в следующих документах: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  <w:t>и</w:t>
      </w:r>
      <w:r w:rsidR="00EF6DDA" w:rsidRPr="00A50158">
        <w:rPr>
          <w:szCs w:val="28"/>
        </w:rPr>
        <w:t>нструкция администратора информационной безопасности;</w:t>
      </w:r>
    </w:p>
    <w:p w:rsidR="00EF6DDA" w:rsidRPr="00A50158" w:rsidRDefault="0026255C" w:rsidP="0026255C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ab/>
        <w:t>и</w:t>
      </w:r>
      <w:r w:rsidR="00EF6DDA" w:rsidRPr="00A50158">
        <w:rPr>
          <w:szCs w:val="28"/>
        </w:rPr>
        <w:t>нструкция пользователя информационной системы персональных данных администрации Пугачевского муниципального района.</w:t>
      </w:r>
    </w:p>
    <w:p w:rsidR="00EF6DDA" w:rsidRDefault="00EF6DDA" w:rsidP="00A50158">
      <w:pPr>
        <w:pStyle w:val="a"/>
        <w:numPr>
          <w:ilvl w:val="0"/>
          <w:numId w:val="0"/>
        </w:numPr>
        <w:spacing w:line="240" w:lineRule="auto"/>
        <w:ind w:left="709"/>
        <w:rPr>
          <w:szCs w:val="28"/>
        </w:rPr>
      </w:pPr>
    </w:p>
    <w:p w:rsidR="00487965" w:rsidRPr="00A50158" w:rsidRDefault="00487965" w:rsidP="00A50158">
      <w:pPr>
        <w:pStyle w:val="a"/>
        <w:numPr>
          <w:ilvl w:val="0"/>
          <w:numId w:val="0"/>
        </w:numPr>
        <w:spacing w:line="240" w:lineRule="auto"/>
        <w:ind w:left="709"/>
        <w:rPr>
          <w:szCs w:val="28"/>
        </w:rPr>
      </w:pPr>
    </w:p>
    <w:p w:rsidR="00EF6DDA" w:rsidRPr="00A50158" w:rsidRDefault="00EF6DDA" w:rsidP="00A50158">
      <w:pPr>
        <w:pStyle w:val="1"/>
        <w:spacing w:after="0"/>
      </w:pPr>
      <w:bookmarkStart w:id="41" w:name="_Toc242815357"/>
      <w:bookmarkStart w:id="42" w:name="_Toc248298283"/>
      <w:bookmarkStart w:id="43" w:name="_Toc325477460"/>
      <w:r w:rsidRPr="00A50158">
        <w:t xml:space="preserve">Ответственность пользователей </w:t>
      </w:r>
      <w:bookmarkEnd w:id="41"/>
      <w:bookmarkEnd w:id="42"/>
      <w:r w:rsidRPr="00A50158">
        <w:t>информационных систем персональных данных администрации Пугачевского муниципального района</w:t>
      </w:r>
      <w:bookmarkEnd w:id="43"/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A50158">
          <w:rPr>
            <w:szCs w:val="28"/>
          </w:rPr>
          <w:t>2006 г</w:t>
        </w:r>
      </w:smartTag>
      <w:r w:rsidRPr="00A50158">
        <w:rPr>
          <w:szCs w:val="28"/>
        </w:rPr>
        <w:t>. № 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 xml:space="preserve">Действующее законодательство РФ позволяет предъявлять требования по обеспечению безопасной работы с защищаемой информацией и </w:t>
      </w:r>
      <w:r w:rsidRPr="00A50158">
        <w:rPr>
          <w:szCs w:val="28"/>
        </w:rPr>
        <w:lastRenderedPageBreak/>
        <w:t>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 273 и 274 УК РФ).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Администратор информационной безопасности несет ответственность за все действия, совершенные от имени его учетной записи или системных учетных записей, если не доказан факт несанкционированного использования учетных записей.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  <w:r w:rsidRPr="00A50158">
        <w:rPr>
          <w:szCs w:val="28"/>
        </w:rPr>
        <w:t>При нарушениях сотрудниками администрации Пугачевского муниципального района – пользователей информационных систем персональных данных правил, связанных с безопасностью ПД, они несут ответственность, установленную действующим законодательством Российской Федерации.</w:t>
      </w:r>
    </w:p>
    <w:p w:rsidR="00EF6DDA" w:rsidRPr="00A50158" w:rsidRDefault="00EF6DDA" w:rsidP="00A50158">
      <w:pPr>
        <w:pStyle w:val="2"/>
        <w:widowControl w:val="0"/>
        <w:spacing w:line="240" w:lineRule="auto"/>
        <w:ind w:firstLine="0"/>
        <w:rPr>
          <w:szCs w:val="28"/>
        </w:rPr>
      </w:pPr>
    </w:p>
    <w:p w:rsidR="00EF6DDA" w:rsidRPr="00A50158" w:rsidRDefault="00EF6DDA" w:rsidP="00A50158">
      <w:pPr>
        <w:pStyle w:val="2"/>
        <w:widowControl w:val="0"/>
        <w:spacing w:line="240" w:lineRule="auto"/>
        <w:ind w:firstLine="0"/>
        <w:rPr>
          <w:szCs w:val="28"/>
        </w:rPr>
      </w:pPr>
    </w:p>
    <w:p w:rsidR="0099181C" w:rsidRDefault="00EF6DDA" w:rsidP="00A50158">
      <w:pPr>
        <w:pStyle w:val="2"/>
        <w:widowControl w:val="0"/>
        <w:spacing w:line="240" w:lineRule="auto"/>
        <w:ind w:firstLine="0"/>
        <w:rPr>
          <w:szCs w:val="28"/>
        </w:rPr>
      </w:pPr>
      <w:r w:rsidRPr="00A50158">
        <w:rPr>
          <w:szCs w:val="28"/>
        </w:rPr>
        <w:t>Консультант отдела делопроизводства</w:t>
      </w:r>
      <w:r w:rsidR="0099181C">
        <w:rPr>
          <w:szCs w:val="28"/>
        </w:rPr>
        <w:t xml:space="preserve"> </w:t>
      </w:r>
    </w:p>
    <w:p w:rsidR="0099181C" w:rsidRDefault="0099181C" w:rsidP="00A50158">
      <w:pPr>
        <w:pStyle w:val="2"/>
        <w:widowControl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администрации Пугачевского </w:t>
      </w:r>
    </w:p>
    <w:p w:rsidR="00EF6DDA" w:rsidRPr="00A50158" w:rsidRDefault="0099181C" w:rsidP="00A50158">
      <w:pPr>
        <w:pStyle w:val="2"/>
        <w:widowControl w:val="0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района</w:t>
      </w:r>
      <w:r w:rsidR="00EF6DDA" w:rsidRPr="00A5015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F6DDA" w:rsidRPr="00487965">
        <w:rPr>
          <w:b/>
          <w:szCs w:val="28"/>
        </w:rPr>
        <w:t>М.В. Орловский</w:t>
      </w: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</w:p>
    <w:p w:rsidR="00EF6DDA" w:rsidRPr="00A50158" w:rsidRDefault="00EF6DDA" w:rsidP="00A50158">
      <w:pPr>
        <w:pStyle w:val="2"/>
        <w:widowControl w:val="0"/>
        <w:spacing w:line="240" w:lineRule="auto"/>
        <w:rPr>
          <w:szCs w:val="28"/>
        </w:rPr>
      </w:pPr>
    </w:p>
    <w:p w:rsidR="00EF6DDA" w:rsidRPr="00A50158" w:rsidRDefault="00EF6DDA" w:rsidP="00A50158">
      <w:pPr>
        <w:pStyle w:val="2"/>
        <w:widowControl w:val="0"/>
        <w:spacing w:line="240" w:lineRule="auto"/>
        <w:ind w:firstLine="0"/>
        <w:rPr>
          <w:szCs w:val="28"/>
        </w:rPr>
      </w:pPr>
    </w:p>
    <w:p w:rsidR="003A758E" w:rsidRPr="00A50158" w:rsidRDefault="003A758E" w:rsidP="00A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758E" w:rsidRPr="00A50158" w:rsidSect="0099181C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A55" w:rsidRDefault="00BF5A55" w:rsidP="0099181C">
      <w:pPr>
        <w:spacing w:after="0" w:line="240" w:lineRule="auto"/>
      </w:pPr>
      <w:r>
        <w:separator/>
      </w:r>
    </w:p>
  </w:endnote>
  <w:endnote w:type="continuationSeparator" w:id="1">
    <w:p w:rsidR="00BF5A55" w:rsidRDefault="00BF5A55" w:rsidP="0099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7219"/>
      <w:docPartObj>
        <w:docPartGallery w:val="Page Numbers (Bottom of Page)"/>
        <w:docPartUnique/>
      </w:docPartObj>
    </w:sdtPr>
    <w:sdtContent>
      <w:p w:rsidR="0099181C" w:rsidRDefault="00F351D8">
        <w:pPr>
          <w:pStyle w:val="a9"/>
          <w:jc w:val="right"/>
        </w:pPr>
        <w:fldSimple w:instr=" PAGE   \* MERGEFORMAT ">
          <w:r w:rsidR="003D0523">
            <w:rPr>
              <w:noProof/>
            </w:rPr>
            <w:t>2</w:t>
          </w:r>
        </w:fldSimple>
      </w:p>
    </w:sdtContent>
  </w:sdt>
  <w:p w:rsidR="0099181C" w:rsidRDefault="009918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A55" w:rsidRDefault="00BF5A55" w:rsidP="0099181C">
      <w:pPr>
        <w:spacing w:after="0" w:line="240" w:lineRule="auto"/>
      </w:pPr>
      <w:r>
        <w:separator/>
      </w:r>
    </w:p>
  </w:footnote>
  <w:footnote w:type="continuationSeparator" w:id="1">
    <w:p w:rsidR="00BF5A55" w:rsidRDefault="00BF5A55" w:rsidP="00991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617"/>
    <w:multiLevelType w:val="hybridMultilevel"/>
    <w:tmpl w:val="2F622618"/>
    <w:lvl w:ilvl="0" w:tplc="438828F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7E2D47"/>
    <w:multiLevelType w:val="hybridMultilevel"/>
    <w:tmpl w:val="5554E3F4"/>
    <w:lvl w:ilvl="0" w:tplc="438828F4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21072"/>
    <w:multiLevelType w:val="hybridMultilevel"/>
    <w:tmpl w:val="1B141B58"/>
    <w:lvl w:ilvl="0" w:tplc="FFFFFFFF">
      <w:start w:val="1"/>
      <w:numFmt w:val="none"/>
      <w:lvlText w:val="-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A14E0C"/>
    <w:multiLevelType w:val="hybridMultilevel"/>
    <w:tmpl w:val="B3CAF2EA"/>
    <w:lvl w:ilvl="0" w:tplc="438828F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0381B"/>
    <w:multiLevelType w:val="hybridMultilevel"/>
    <w:tmpl w:val="4F8C2136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031975"/>
    <w:multiLevelType w:val="hybridMultilevel"/>
    <w:tmpl w:val="B490934A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4375DF"/>
    <w:multiLevelType w:val="hybridMultilevel"/>
    <w:tmpl w:val="94980A10"/>
    <w:lvl w:ilvl="0" w:tplc="438828F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1D19F2"/>
    <w:multiLevelType w:val="hybridMultilevel"/>
    <w:tmpl w:val="7C14854E"/>
    <w:lvl w:ilvl="0" w:tplc="A4920390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8C56C9"/>
    <w:multiLevelType w:val="hybridMultilevel"/>
    <w:tmpl w:val="259417F8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A46994"/>
    <w:multiLevelType w:val="hybridMultilevel"/>
    <w:tmpl w:val="62DC0C4C"/>
    <w:lvl w:ilvl="0" w:tplc="438828F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557776"/>
    <w:multiLevelType w:val="hybridMultilevel"/>
    <w:tmpl w:val="6AEC4F7A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AB416E"/>
    <w:multiLevelType w:val="multilevel"/>
    <w:tmpl w:val="3E2229D2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cs="Times New Roman" w:hint="default"/>
      </w:rPr>
    </w:lvl>
  </w:abstractNum>
  <w:abstractNum w:abstractNumId="12">
    <w:nsid w:val="68380715"/>
    <w:multiLevelType w:val="hybridMultilevel"/>
    <w:tmpl w:val="BC6AE34E"/>
    <w:lvl w:ilvl="0" w:tplc="438828F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185AFE"/>
    <w:multiLevelType w:val="hybridMultilevel"/>
    <w:tmpl w:val="2FD8E82A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94235B4"/>
    <w:multiLevelType w:val="hybridMultilevel"/>
    <w:tmpl w:val="F36E71A6"/>
    <w:lvl w:ilvl="0" w:tplc="438828F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5A5392"/>
    <w:multiLevelType w:val="hybridMultilevel"/>
    <w:tmpl w:val="791A45FA"/>
    <w:lvl w:ilvl="0" w:tplc="438828F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DDA"/>
    <w:rsid w:val="000D5707"/>
    <w:rsid w:val="0026255C"/>
    <w:rsid w:val="0033470D"/>
    <w:rsid w:val="00367D23"/>
    <w:rsid w:val="003A758E"/>
    <w:rsid w:val="003D0523"/>
    <w:rsid w:val="00487965"/>
    <w:rsid w:val="004F3756"/>
    <w:rsid w:val="005B17DA"/>
    <w:rsid w:val="007E197C"/>
    <w:rsid w:val="00806695"/>
    <w:rsid w:val="00810F83"/>
    <w:rsid w:val="0099181C"/>
    <w:rsid w:val="00A50158"/>
    <w:rsid w:val="00B21E71"/>
    <w:rsid w:val="00BF5A55"/>
    <w:rsid w:val="00CC0475"/>
    <w:rsid w:val="00E90AC8"/>
    <w:rsid w:val="00EE4621"/>
    <w:rsid w:val="00EF6DDA"/>
    <w:rsid w:val="00F140FC"/>
    <w:rsid w:val="00F351D8"/>
    <w:rsid w:val="00FA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470D"/>
  </w:style>
  <w:style w:type="paragraph" w:styleId="1">
    <w:name w:val="heading 1"/>
    <w:basedOn w:val="a0"/>
    <w:next w:val="a0"/>
    <w:link w:val="10"/>
    <w:autoRedefine/>
    <w:uiPriority w:val="9"/>
    <w:qFormat/>
    <w:rsid w:val="00EF6DDA"/>
    <w:pPr>
      <w:widowControl w:val="0"/>
      <w:numPr>
        <w:numId w:val="1"/>
      </w:num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6DDA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11">
    <w:name w:val="Основной текст1"/>
    <w:basedOn w:val="a0"/>
    <w:link w:val="BodytextChar"/>
    <w:rsid w:val="00EF6D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autoRedefine/>
    <w:uiPriority w:val="99"/>
    <w:rsid w:val="00EF6DDA"/>
    <w:pPr>
      <w:widowControl w:val="0"/>
      <w:numPr>
        <w:numId w:val="2"/>
      </w:numPr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1"/>
    <w:locked/>
    <w:rsid w:val="00EF6DD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0"/>
    <w:uiPriority w:val="34"/>
    <w:qFormat/>
    <w:rsid w:val="00EF6DDA"/>
    <w:pPr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styleId="a5">
    <w:name w:val="Hyperlink"/>
    <w:uiPriority w:val="99"/>
    <w:rsid w:val="00EF6DDA"/>
    <w:rPr>
      <w:rFonts w:cs="Times New Roman"/>
      <w:color w:val="0000FF"/>
      <w:u w:val="single"/>
    </w:rPr>
  </w:style>
  <w:style w:type="paragraph" w:customStyle="1" w:styleId="2">
    <w:name w:val="Основной текст2"/>
    <w:basedOn w:val="a0"/>
    <w:rsid w:val="00EF6D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ld">
    <w:name w:val="bold"/>
    <w:rsid w:val="00EF6DDA"/>
    <w:rPr>
      <w:b/>
    </w:rPr>
  </w:style>
  <w:style w:type="paragraph" w:customStyle="1" w:styleId="Headingcenter">
    <w:name w:val="Heading_center"/>
    <w:autoRedefine/>
    <w:rsid w:val="00EF6DDA"/>
    <w:pPr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paragraph" w:styleId="a6">
    <w:name w:val="TOC Heading"/>
    <w:basedOn w:val="1"/>
    <w:next w:val="a0"/>
    <w:uiPriority w:val="39"/>
    <w:qFormat/>
    <w:rsid w:val="00EF6DDA"/>
    <w:pPr>
      <w:keepNext/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EF6DDA"/>
    <w:pPr>
      <w:tabs>
        <w:tab w:val="left" w:pos="426"/>
        <w:tab w:val="right" w:leader="dot" w:pos="9639"/>
      </w:tabs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0"/>
    <w:link w:val="a8"/>
    <w:uiPriority w:val="99"/>
    <w:semiHidden/>
    <w:unhideWhenUsed/>
    <w:rsid w:val="0099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9181C"/>
  </w:style>
  <w:style w:type="paragraph" w:styleId="a9">
    <w:name w:val="footer"/>
    <w:basedOn w:val="a0"/>
    <w:link w:val="aa"/>
    <w:uiPriority w:val="99"/>
    <w:unhideWhenUsed/>
    <w:rsid w:val="0099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9181C"/>
  </w:style>
  <w:style w:type="table" w:styleId="ab">
    <w:name w:val="Table Grid"/>
    <w:basedOn w:val="a2"/>
    <w:uiPriority w:val="59"/>
    <w:rsid w:val="007E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01CF-A423-4A98-99CA-B794E04C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7745</Words>
  <Characters>44152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2014-10-31T12:18:00Z</dcterms:created>
  <dcterms:modified xsi:type="dcterms:W3CDTF">2014-11-11T10:27:00Z</dcterms:modified>
</cp:coreProperties>
</file>