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6DCE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47611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B0C923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4F23A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219490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C2FA3C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08B682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478655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7B2C9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0A5AA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B0664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E2F769" w14:textId="5272BCA7" w:rsidR="000E48DE" w:rsidRPr="0035279F" w:rsidRDefault="00F9600D" w:rsidP="00F9600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 февраля 2022 года № 88</w:t>
      </w:r>
    </w:p>
    <w:p w14:paraId="643A7519" w14:textId="16BC3BDF" w:rsidR="000E48DE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18E63" w14:textId="77777777" w:rsidR="00F9600D" w:rsidRPr="0035279F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B26F6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F19B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мероприятий по развитию </w:t>
      </w: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</w:p>
    <w:p w14:paraId="0E026DE8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14:paraId="0E3F1C26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на территории Пугачевского муниципального района </w:t>
      </w:r>
      <w:r w:rsidR="00F239CC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  <w:r w:rsidR="00EF19BA">
        <w:rPr>
          <w:rFonts w:ascii="Times New Roman" w:eastAsia="Times New Roman" w:hAnsi="Times New Roman" w:cs="Times New Roman"/>
          <w:b/>
          <w:sz w:val="28"/>
          <w:szCs w:val="28"/>
        </w:rPr>
        <w:t>на 2022-2026 годы</w:t>
      </w:r>
    </w:p>
    <w:p w14:paraId="2627A07E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44CE93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5BE36" w14:textId="77777777" w:rsidR="000E48DE" w:rsidRPr="0035279F" w:rsidRDefault="000E48DE" w:rsidP="00EF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качества и эффективности транспортного обслуживания населения Пугачевского муниципального района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в части пассажирских перевозок, 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развития пассажирских перевозок автомобильным транспортом в муниципальном сообще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нии на долгосрочную перспективу и 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маршрутной сети муниципальных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маршрутов регулярных перевозок на территории Пугачевского муниципального района в 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              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14:paraId="3A4EEB2B" w14:textId="77777777" w:rsidR="000E48DE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сведения о видах регулярных перевозок по муниципальным маршрутам регулярных перевозок на территории Пугачевского муниципального района на 2022-2026 годы,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A0AA64" w14:textId="77777777" w:rsidR="00EF19BA" w:rsidRDefault="00EF19BA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мероприятий по развитию регулярных перевозок пассажиров по муниципальным маршрутам регулярных перевозок автомобильным т</w:t>
      </w:r>
      <w:r w:rsidR="003B6BDF">
        <w:rPr>
          <w:rFonts w:ascii="Times New Roman" w:eastAsia="Times New Roman" w:hAnsi="Times New Roman" w:cs="Times New Roman"/>
          <w:sz w:val="28"/>
          <w:szCs w:val="28"/>
        </w:rPr>
        <w:t xml:space="preserve">ранспортом </w:t>
      </w:r>
      <w:r w:rsidR="00E57FF3">
        <w:rPr>
          <w:rFonts w:ascii="Times New Roman" w:eastAsia="Times New Roman" w:hAnsi="Times New Roman" w:cs="Times New Roman"/>
          <w:sz w:val="28"/>
          <w:szCs w:val="28"/>
        </w:rPr>
        <w:t xml:space="preserve">в Пугачевском муниципальном районе Саратовской области </w:t>
      </w:r>
      <w:r w:rsidR="003B6BDF"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№2.</w:t>
      </w:r>
    </w:p>
    <w:p w14:paraId="2EB562AB" w14:textId="77777777" w:rsidR="0023065C" w:rsidRDefault="003B6BDF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7B6E">
        <w:rPr>
          <w:rFonts w:ascii="Times New Roman" w:eastAsia="Times New Roman" w:hAnsi="Times New Roman" w:cs="Times New Roman"/>
          <w:sz w:val="28"/>
          <w:szCs w:val="28"/>
        </w:rPr>
        <w:t>.Признать утратившим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7B6E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230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Саратовской области: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9717A1" w14:textId="77777777" w:rsidR="0023065C" w:rsidRDefault="00627B6E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29 июля 2016 года № 557 «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документа планирования регулярных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пассажиров и багажа автомобильным транспортом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маршрутам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регулярных перевозок на территории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727B34" w14:textId="77777777" w:rsidR="00627B6E" w:rsidRDefault="00627B6E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августа 2016 года № 572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</w:t>
      </w:r>
      <w:r w:rsidRPr="00627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 июля 2016 года № 557»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D57ED" w14:textId="77777777" w:rsidR="0021088A" w:rsidRPr="0035279F" w:rsidRDefault="0021088A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5B0C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B0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Пугачевского муниципального района по </w:t>
      </w:r>
      <w:r w:rsidR="00703F3A">
        <w:rPr>
          <w:rFonts w:ascii="Times New Roman" w:hAnsi="Times New Roman"/>
          <w:sz w:val="28"/>
          <w:szCs w:val="28"/>
        </w:rPr>
        <w:t>жилищно-коммунальному хозяйству и градостроительству Степанова О.А.</w:t>
      </w:r>
    </w:p>
    <w:p w14:paraId="1852F75E" w14:textId="77777777" w:rsidR="000E48DE" w:rsidRPr="0035279F" w:rsidRDefault="0021088A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Отделу информации, анализа и общественных отношений 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0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публиковать настоящее постановление, разместив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14:paraId="41E88393" w14:textId="77777777" w:rsidR="000E48DE" w:rsidRPr="0035279F" w:rsidRDefault="0021088A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.Настоящее постановление вступает в силу со дня его официального опубликования.</w:t>
      </w:r>
    </w:p>
    <w:p w14:paraId="100C819C" w14:textId="7DF7A694" w:rsidR="000E48DE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BE712E" w14:textId="4508BD77" w:rsidR="00FF55AB" w:rsidRDefault="00FF55AB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594A34" w14:textId="77777777" w:rsidR="00FF55AB" w:rsidRPr="0035279F" w:rsidRDefault="00FF55AB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AD50407" w14:textId="75E09908" w:rsidR="000E48DE" w:rsidRPr="0035279F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FF55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69086FE2" w14:textId="398676BD" w:rsidR="000E48DE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F960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964B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</w:p>
    <w:p w14:paraId="03B92E29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2C947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4779B6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14F9AE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BB7BC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87520A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630295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66C368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6325E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B0EBF4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58A07F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1EC18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B4B41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2E43D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ADA05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AADD5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BB12D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8DB4B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1C52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655F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DDAC7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EAE2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CE2CB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48DE" w:rsidRPr="0035279F" w:rsidSect="003B6BDF">
          <w:pgSz w:w="11906" w:h="16838"/>
          <w:pgMar w:top="1135" w:right="567" w:bottom="284" w:left="1701" w:header="709" w:footer="709" w:gutter="0"/>
          <w:cols w:space="708"/>
          <w:docGrid w:linePitch="360"/>
        </w:sectPr>
      </w:pPr>
    </w:p>
    <w:p w14:paraId="45B765E9" w14:textId="77777777" w:rsidR="00FF55AB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F55AB">
        <w:rPr>
          <w:rFonts w:ascii="Times New Roman" w:hAnsi="Times New Roman" w:cs="Times New Roman"/>
          <w:sz w:val="28"/>
          <w:szCs w:val="28"/>
        </w:rPr>
        <w:t xml:space="preserve"> </w:t>
      </w:r>
      <w:r w:rsidR="003B6BD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2B0082A" w14:textId="77777777" w:rsidR="00FF55AB" w:rsidRDefault="003B6BDF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E48DE" w:rsidRPr="0035279F">
        <w:rPr>
          <w:rFonts w:ascii="Times New Roman" w:hAnsi="Times New Roman" w:cs="Times New Roman"/>
          <w:sz w:val="28"/>
          <w:szCs w:val="28"/>
        </w:rPr>
        <w:t xml:space="preserve"> Пугачевского района</w:t>
      </w:r>
    </w:p>
    <w:p w14:paraId="266FA07F" w14:textId="497DD860" w:rsidR="000E48DE" w:rsidRPr="0035279F" w:rsidRDefault="003B6BDF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600D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F9600D">
        <w:rPr>
          <w:rFonts w:ascii="Times New Roman" w:hAnsi="Times New Roman" w:cs="Times New Roman"/>
          <w:sz w:val="28"/>
          <w:szCs w:val="28"/>
        </w:rPr>
        <w:t>88</w:t>
      </w:r>
    </w:p>
    <w:p w14:paraId="236CEA4D" w14:textId="77777777"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24654E5C" w14:textId="77777777"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5D7BF6B6" w14:textId="77777777"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77B49568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5D4A932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о видах регулярных перевозок по муниципальным маршрутам регулярных перевозок</w:t>
      </w:r>
    </w:p>
    <w:p w14:paraId="2A6BCB17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на территории Пугачевского муниципального района Саратовской области</w:t>
      </w:r>
      <w:r w:rsidR="003B6BDF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</w:p>
    <w:p w14:paraId="045B08BA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731B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80"/>
        <w:gridCol w:w="1288"/>
        <w:gridCol w:w="674"/>
        <w:gridCol w:w="709"/>
        <w:gridCol w:w="709"/>
        <w:gridCol w:w="709"/>
        <w:gridCol w:w="708"/>
        <w:gridCol w:w="6414"/>
      </w:tblGrid>
      <w:tr w:rsidR="000E48DE" w:rsidRPr="0035279F" w14:paraId="0FE99475" w14:textId="77777777" w:rsidTr="002E41E2">
        <w:trPr>
          <w:trHeight w:val="783"/>
        </w:trPr>
        <w:tc>
          <w:tcPr>
            <w:tcW w:w="568" w:type="dxa"/>
            <w:vAlign w:val="center"/>
          </w:tcPr>
          <w:p w14:paraId="15CE9ABE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14:paraId="32132CE3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vAlign w:val="center"/>
          </w:tcPr>
          <w:p w14:paraId="24ADCD58" w14:textId="5635F8CA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Вид сообщения</w:t>
            </w:r>
          </w:p>
        </w:tc>
        <w:tc>
          <w:tcPr>
            <w:tcW w:w="1288" w:type="dxa"/>
            <w:vAlign w:val="center"/>
          </w:tcPr>
          <w:p w14:paraId="3AAB6A62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 на 01.01.20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4" w:type="dxa"/>
            <w:vAlign w:val="center"/>
          </w:tcPr>
          <w:p w14:paraId="5D1CFB0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3BD73C0C" w14:textId="1A811809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B6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14:paraId="4B275F8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0892067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67ACDF24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14" w:type="dxa"/>
            <w:vAlign w:val="center"/>
          </w:tcPr>
          <w:p w14:paraId="6DF94C1B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48DE" w:rsidRPr="0035279F" w14:paraId="50CC7882" w14:textId="77777777" w:rsidTr="002E41E2">
        <w:trPr>
          <w:trHeight w:val="283"/>
        </w:trPr>
        <w:tc>
          <w:tcPr>
            <w:tcW w:w="16019" w:type="dxa"/>
            <w:gridSpan w:val="10"/>
            <w:vAlign w:val="center"/>
          </w:tcPr>
          <w:p w14:paraId="0EF10EAB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Существующие автобусные маршруты регулярных перевозок</w:t>
            </w:r>
          </w:p>
        </w:tc>
      </w:tr>
      <w:tr w:rsidR="000E48DE" w:rsidRPr="0035279F" w14:paraId="2F2CBB3F" w14:textId="77777777" w:rsidTr="002E41E2">
        <w:trPr>
          <w:trHeight w:val="260"/>
        </w:trPr>
        <w:tc>
          <w:tcPr>
            <w:tcW w:w="16019" w:type="dxa"/>
            <w:gridSpan w:val="10"/>
            <w:vAlign w:val="center"/>
          </w:tcPr>
          <w:p w14:paraId="4F37EA84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</w:t>
            </w:r>
          </w:p>
        </w:tc>
      </w:tr>
      <w:tr w:rsidR="000E48DE" w:rsidRPr="0035279F" w14:paraId="26E68CFF" w14:textId="77777777" w:rsidTr="00D91511">
        <w:trPr>
          <w:trHeight w:val="882"/>
        </w:trPr>
        <w:tc>
          <w:tcPr>
            <w:tcW w:w="568" w:type="dxa"/>
          </w:tcPr>
          <w:p w14:paraId="62182BF0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545A7E0A" w14:textId="77777777"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100 «Пугачев – Садовый»</w:t>
            </w:r>
          </w:p>
        </w:tc>
        <w:tc>
          <w:tcPr>
            <w:tcW w:w="980" w:type="dxa"/>
          </w:tcPr>
          <w:p w14:paraId="2EA2160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1B3406ED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5FA79A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519E76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DCFAEFE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37905D1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24E0D79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60BBFD05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42F0E937" w14:textId="77777777" w:rsidTr="00D91511">
        <w:trPr>
          <w:trHeight w:val="882"/>
        </w:trPr>
        <w:tc>
          <w:tcPr>
            <w:tcW w:w="568" w:type="dxa"/>
          </w:tcPr>
          <w:p w14:paraId="75BBE6DA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44943FB1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100 «Пугачев – Садовый»</w:t>
            </w:r>
          </w:p>
        </w:tc>
        <w:tc>
          <w:tcPr>
            <w:tcW w:w="980" w:type="dxa"/>
          </w:tcPr>
          <w:p w14:paraId="065C44F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1CCD8AA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44CC5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04230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63ECBF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222D31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D08DA7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7B2018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12E8C52" w14:textId="77777777" w:rsidTr="002E41E2">
        <w:trPr>
          <w:trHeight w:val="260"/>
        </w:trPr>
        <w:tc>
          <w:tcPr>
            <w:tcW w:w="568" w:type="dxa"/>
          </w:tcPr>
          <w:p w14:paraId="2F2FA8AA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26658C0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101 «Пугачев – Солянский»</w:t>
            </w:r>
          </w:p>
        </w:tc>
        <w:tc>
          <w:tcPr>
            <w:tcW w:w="980" w:type="dxa"/>
          </w:tcPr>
          <w:p w14:paraId="3B6793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F85B52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783A5E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307FAD9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D332F3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FA6C45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BC63CE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5F1A5B5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AC15EA0" w14:textId="77777777" w:rsidTr="002E41E2">
        <w:trPr>
          <w:trHeight w:val="260"/>
        </w:trPr>
        <w:tc>
          <w:tcPr>
            <w:tcW w:w="568" w:type="dxa"/>
          </w:tcPr>
          <w:p w14:paraId="41C9E15B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8D74968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102 «Пугачев – Березово»</w:t>
            </w:r>
          </w:p>
        </w:tc>
        <w:tc>
          <w:tcPr>
            <w:tcW w:w="980" w:type="dxa"/>
          </w:tcPr>
          <w:p w14:paraId="7628037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8196FE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2E6C70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A6D8CB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7BB2A8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25B982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EE89D2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CE0E516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98DE822" w14:textId="77777777" w:rsidTr="002E41E2">
        <w:trPr>
          <w:trHeight w:val="260"/>
        </w:trPr>
        <w:tc>
          <w:tcPr>
            <w:tcW w:w="568" w:type="dxa"/>
          </w:tcPr>
          <w:p w14:paraId="0757ED9B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342FFBD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103 «Пугачев – Б.Таволожка»</w:t>
            </w:r>
          </w:p>
        </w:tc>
        <w:tc>
          <w:tcPr>
            <w:tcW w:w="980" w:type="dxa"/>
          </w:tcPr>
          <w:p w14:paraId="4C59EAD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309363F8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16EF27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3858A31C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B7647E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3B0735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6346441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19B03FD7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0847CD52" w14:textId="77777777" w:rsidTr="002E41E2">
        <w:trPr>
          <w:trHeight w:val="260"/>
        </w:trPr>
        <w:tc>
          <w:tcPr>
            <w:tcW w:w="568" w:type="dxa"/>
          </w:tcPr>
          <w:p w14:paraId="740F2FB3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5A5CD95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104 «Пугачев – Чапаевский»</w:t>
            </w:r>
          </w:p>
        </w:tc>
        <w:tc>
          <w:tcPr>
            <w:tcW w:w="980" w:type="dxa"/>
          </w:tcPr>
          <w:p w14:paraId="44CC81CE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49C89E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46393D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B2AD9F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5F8000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62570E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НРТ</w:t>
            </w:r>
          </w:p>
        </w:tc>
        <w:tc>
          <w:tcPr>
            <w:tcW w:w="2835" w:type="dxa"/>
            <w:gridSpan w:val="4"/>
          </w:tcPr>
          <w:p w14:paraId="1568DA0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НРТ или ЗМ</w:t>
            </w:r>
          </w:p>
        </w:tc>
        <w:tc>
          <w:tcPr>
            <w:tcW w:w="6414" w:type="dxa"/>
          </w:tcPr>
          <w:p w14:paraId="7282356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маршрут не обслуживается. Возобновление работы маршрута возможно только по нерегулируемому тарифу. В случае 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невозможности возобновления работы маршрута планируется закрытие автобусного маршрута.</w:t>
            </w:r>
          </w:p>
        </w:tc>
      </w:tr>
      <w:tr w:rsidR="006046FF" w:rsidRPr="0035279F" w14:paraId="3E616C22" w14:textId="77777777" w:rsidTr="002E41E2">
        <w:trPr>
          <w:trHeight w:val="260"/>
        </w:trPr>
        <w:tc>
          <w:tcPr>
            <w:tcW w:w="568" w:type="dxa"/>
          </w:tcPr>
          <w:p w14:paraId="459C840D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082C895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105 «Пугачев – Любицкое»</w:t>
            </w:r>
          </w:p>
        </w:tc>
        <w:tc>
          <w:tcPr>
            <w:tcW w:w="980" w:type="dxa"/>
          </w:tcPr>
          <w:p w14:paraId="5455B82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786503C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6C1041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5C778D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072D14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FD2709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7366A1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4D9092E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5D1E72CE" w14:textId="77777777" w:rsidTr="002E41E2">
        <w:trPr>
          <w:trHeight w:val="260"/>
        </w:trPr>
        <w:tc>
          <w:tcPr>
            <w:tcW w:w="568" w:type="dxa"/>
          </w:tcPr>
          <w:p w14:paraId="3A7E2C9E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5828231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106 «Пугачев – Бобровка»</w:t>
            </w:r>
          </w:p>
        </w:tc>
        <w:tc>
          <w:tcPr>
            <w:tcW w:w="980" w:type="dxa"/>
          </w:tcPr>
          <w:p w14:paraId="4AC94EA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27DAD64D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15C10F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403375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A6E97C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FC1E70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2CC94F7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41FB349E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8D9AB43" w14:textId="77777777" w:rsidTr="002E41E2">
        <w:trPr>
          <w:trHeight w:val="260"/>
        </w:trPr>
        <w:tc>
          <w:tcPr>
            <w:tcW w:w="568" w:type="dxa"/>
          </w:tcPr>
          <w:p w14:paraId="742727C4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D2D8FBA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107 «Пугачев – Селезниха»</w:t>
            </w:r>
          </w:p>
        </w:tc>
        <w:tc>
          <w:tcPr>
            <w:tcW w:w="980" w:type="dxa"/>
          </w:tcPr>
          <w:p w14:paraId="77EFA06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3EEA1E8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6A141F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36C40F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4B04882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7E87D9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D26C4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534E2B22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0E4CF8D" w14:textId="77777777" w:rsidTr="002E41E2">
        <w:trPr>
          <w:trHeight w:val="260"/>
        </w:trPr>
        <w:tc>
          <w:tcPr>
            <w:tcW w:w="568" w:type="dxa"/>
          </w:tcPr>
          <w:p w14:paraId="518C2977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91FAB73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108 «Пугачев – Дороговиновка»</w:t>
            </w:r>
          </w:p>
        </w:tc>
        <w:tc>
          <w:tcPr>
            <w:tcW w:w="980" w:type="dxa"/>
          </w:tcPr>
          <w:p w14:paraId="1F011FD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93026E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750EF3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6F5EA8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332CC7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EDB4E3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3E53A0F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953049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2A4EE929" w14:textId="77777777" w:rsidTr="002E41E2">
        <w:trPr>
          <w:trHeight w:val="260"/>
        </w:trPr>
        <w:tc>
          <w:tcPr>
            <w:tcW w:w="568" w:type="dxa"/>
          </w:tcPr>
          <w:p w14:paraId="14FB503B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841B297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109 «Пугачев – Мавринка»</w:t>
            </w:r>
          </w:p>
        </w:tc>
        <w:tc>
          <w:tcPr>
            <w:tcW w:w="980" w:type="dxa"/>
          </w:tcPr>
          <w:p w14:paraId="5B6D057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076E845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CB94A3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B615E8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1741CC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E8035C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79B5A4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1DE30BF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0B057EFF" w14:textId="77777777" w:rsidTr="002E41E2">
        <w:trPr>
          <w:trHeight w:val="260"/>
        </w:trPr>
        <w:tc>
          <w:tcPr>
            <w:tcW w:w="568" w:type="dxa"/>
          </w:tcPr>
          <w:p w14:paraId="305388FC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FBB0324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110 «Пугачев – Ст.Порубежка»</w:t>
            </w:r>
          </w:p>
        </w:tc>
        <w:tc>
          <w:tcPr>
            <w:tcW w:w="980" w:type="dxa"/>
          </w:tcPr>
          <w:p w14:paraId="14743C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4A4275E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2B1487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6354C7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5C2CE8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D7A5A2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9E151B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409120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10E9C08" w14:textId="77777777" w:rsidTr="002E41E2">
        <w:trPr>
          <w:trHeight w:val="260"/>
        </w:trPr>
        <w:tc>
          <w:tcPr>
            <w:tcW w:w="568" w:type="dxa"/>
          </w:tcPr>
          <w:p w14:paraId="6CE5B80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3D2CC80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111 «Пугачев – Камелик»</w:t>
            </w:r>
          </w:p>
        </w:tc>
        <w:tc>
          <w:tcPr>
            <w:tcW w:w="980" w:type="dxa"/>
          </w:tcPr>
          <w:p w14:paraId="08FC150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49C089A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A6DEE7C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662FFE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F015B7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21E2CA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AA3256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FDDF50C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6477726B" w14:textId="77777777" w:rsidTr="002E41E2">
        <w:trPr>
          <w:trHeight w:val="260"/>
        </w:trPr>
        <w:tc>
          <w:tcPr>
            <w:tcW w:w="568" w:type="dxa"/>
          </w:tcPr>
          <w:p w14:paraId="5884D47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AD7D948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112 «Пугачев – Рахмановка»</w:t>
            </w:r>
          </w:p>
        </w:tc>
        <w:tc>
          <w:tcPr>
            <w:tcW w:w="980" w:type="dxa"/>
          </w:tcPr>
          <w:p w14:paraId="45B7894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2D19643F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4227925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326CC9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2833EF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012F3C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21F01A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A8FA9F2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5B9CA816" w14:textId="77777777" w:rsidTr="002E41E2">
        <w:trPr>
          <w:trHeight w:val="260"/>
        </w:trPr>
        <w:tc>
          <w:tcPr>
            <w:tcW w:w="568" w:type="dxa"/>
          </w:tcPr>
          <w:p w14:paraId="556D53FA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E3B873E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113 «Пугачев – Карловка»</w:t>
            </w:r>
          </w:p>
        </w:tc>
        <w:tc>
          <w:tcPr>
            <w:tcW w:w="980" w:type="dxa"/>
          </w:tcPr>
          <w:p w14:paraId="2CC045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672A4ED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D1EC41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054FB6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73E350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88427E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0FAB3A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CCB3AD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2B3CA429" w14:textId="77777777" w:rsidTr="002E41E2">
        <w:trPr>
          <w:trHeight w:val="260"/>
        </w:trPr>
        <w:tc>
          <w:tcPr>
            <w:tcW w:w="568" w:type="dxa"/>
          </w:tcPr>
          <w:p w14:paraId="23E9425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6A3B29E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114 «Пугачев – Еремино»</w:t>
            </w:r>
          </w:p>
        </w:tc>
        <w:tc>
          <w:tcPr>
            <w:tcW w:w="980" w:type="dxa"/>
          </w:tcPr>
          <w:p w14:paraId="1108202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FC66051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869EFB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31D6BA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AB71C5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DC6099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169FE1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5A452F83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</w:t>
            </w:r>
            <w:r w:rsidR="00B246FC" w:rsidRPr="0035279F">
              <w:rPr>
                <w:rFonts w:ascii="Times New Roman" w:hAnsi="Times New Roman" w:cs="Times New Roman"/>
                <w:sz w:val="20"/>
                <w:szCs w:val="20"/>
              </w:rPr>
              <w:t>маршрута планируется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закрытие автобусного маршрута.</w:t>
            </w:r>
          </w:p>
        </w:tc>
      </w:tr>
    </w:tbl>
    <w:p w14:paraId="50728997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57BF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48DE" w:rsidRPr="0035279F" w14:paraId="0BCAA95D" w14:textId="77777777" w:rsidTr="002E41E2">
        <w:tc>
          <w:tcPr>
            <w:tcW w:w="7393" w:type="dxa"/>
          </w:tcPr>
          <w:p w14:paraId="2ED417D3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19A2C08A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П – маршрут регулярных перевозок пригородного сообщения;</w:t>
            </w:r>
          </w:p>
          <w:p w14:paraId="13C11B2B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14:paraId="723BFA77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 – временно не работает (не обслуживается);</w:t>
            </w:r>
          </w:p>
        </w:tc>
        <w:tc>
          <w:tcPr>
            <w:tcW w:w="7393" w:type="dxa"/>
          </w:tcPr>
          <w:p w14:paraId="020489C4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D24A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НРТ – регулярные перевозки по нерегулируемым тарифам;</w:t>
            </w:r>
          </w:p>
          <w:p w14:paraId="5D010932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ЗМ – закрытие маршрута регулярных перевозок.</w:t>
            </w:r>
          </w:p>
        </w:tc>
      </w:tr>
    </w:tbl>
    <w:p w14:paraId="78D01DB0" w14:textId="77777777" w:rsidR="00D669C7" w:rsidRPr="0035279F" w:rsidRDefault="00D669C7" w:rsidP="0035279F">
      <w:pPr>
        <w:spacing w:after="0" w:line="240" w:lineRule="auto"/>
      </w:pPr>
    </w:p>
    <w:p w14:paraId="630FDF06" w14:textId="77777777" w:rsidR="00162487" w:rsidRPr="0035279F" w:rsidRDefault="00162487" w:rsidP="0035279F">
      <w:pPr>
        <w:spacing w:after="0" w:line="240" w:lineRule="auto"/>
      </w:pPr>
    </w:p>
    <w:p w14:paraId="72EBCD35" w14:textId="77777777" w:rsidR="00162487" w:rsidRPr="0035279F" w:rsidRDefault="00162487" w:rsidP="0035279F">
      <w:pPr>
        <w:spacing w:after="0" w:line="240" w:lineRule="auto"/>
      </w:pPr>
    </w:p>
    <w:p w14:paraId="5B2C56E6" w14:textId="77777777" w:rsidR="00162487" w:rsidRPr="0035279F" w:rsidRDefault="00162487" w:rsidP="0035279F">
      <w:pPr>
        <w:spacing w:after="0" w:line="240" w:lineRule="auto"/>
      </w:pPr>
    </w:p>
    <w:p w14:paraId="4F0E9E14" w14:textId="77777777" w:rsidR="00162487" w:rsidRPr="0035279F" w:rsidRDefault="00162487" w:rsidP="0035279F">
      <w:pPr>
        <w:spacing w:after="0" w:line="240" w:lineRule="auto"/>
      </w:pPr>
    </w:p>
    <w:p w14:paraId="7ED34E03" w14:textId="77777777" w:rsidR="00162487" w:rsidRPr="0035279F" w:rsidRDefault="00162487" w:rsidP="0035279F">
      <w:pPr>
        <w:spacing w:after="0" w:line="240" w:lineRule="auto"/>
      </w:pPr>
    </w:p>
    <w:p w14:paraId="0B64C6C0" w14:textId="77777777" w:rsidR="00162487" w:rsidRPr="0035279F" w:rsidRDefault="00162487" w:rsidP="0035279F">
      <w:pPr>
        <w:spacing w:after="0" w:line="240" w:lineRule="auto"/>
      </w:pPr>
    </w:p>
    <w:p w14:paraId="34295864" w14:textId="77777777" w:rsidR="00162487" w:rsidRPr="0035279F" w:rsidRDefault="00162487" w:rsidP="0035279F">
      <w:pPr>
        <w:spacing w:after="0" w:line="240" w:lineRule="auto"/>
      </w:pPr>
    </w:p>
    <w:p w14:paraId="3130C75A" w14:textId="77777777" w:rsidR="00162487" w:rsidRPr="0035279F" w:rsidRDefault="00162487" w:rsidP="0035279F">
      <w:pPr>
        <w:spacing w:after="0" w:line="240" w:lineRule="auto"/>
      </w:pPr>
    </w:p>
    <w:p w14:paraId="375C8510" w14:textId="77777777" w:rsidR="00162487" w:rsidRPr="0035279F" w:rsidRDefault="00162487" w:rsidP="0035279F">
      <w:pPr>
        <w:spacing w:after="0" w:line="240" w:lineRule="auto"/>
      </w:pPr>
    </w:p>
    <w:p w14:paraId="73698795" w14:textId="77777777" w:rsidR="00162487" w:rsidRPr="0035279F" w:rsidRDefault="00162487" w:rsidP="0035279F">
      <w:pPr>
        <w:spacing w:after="0" w:line="240" w:lineRule="auto"/>
      </w:pPr>
    </w:p>
    <w:p w14:paraId="328357FD" w14:textId="77777777" w:rsidR="00162487" w:rsidRPr="0035279F" w:rsidRDefault="00162487" w:rsidP="0035279F">
      <w:pPr>
        <w:spacing w:after="0" w:line="240" w:lineRule="auto"/>
      </w:pPr>
    </w:p>
    <w:p w14:paraId="73D35E4C" w14:textId="77777777" w:rsidR="00162487" w:rsidRPr="0035279F" w:rsidRDefault="00162487" w:rsidP="0035279F">
      <w:pPr>
        <w:spacing w:after="0" w:line="240" w:lineRule="auto"/>
      </w:pPr>
    </w:p>
    <w:p w14:paraId="0ED57E33" w14:textId="77777777" w:rsidR="00162487" w:rsidRPr="0035279F" w:rsidRDefault="00162487" w:rsidP="0035279F">
      <w:pPr>
        <w:spacing w:after="0" w:line="240" w:lineRule="auto"/>
        <w:sectPr w:rsidR="00162487" w:rsidRPr="0035279F" w:rsidSect="000E48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2F573648" w14:textId="6F964CCC" w:rsidR="00162487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6BD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F55AB">
        <w:rPr>
          <w:rFonts w:ascii="Times New Roman" w:hAnsi="Times New Roman" w:cs="Times New Roman"/>
          <w:sz w:val="28"/>
          <w:szCs w:val="28"/>
        </w:rPr>
        <w:t xml:space="preserve"> </w:t>
      </w:r>
      <w:r w:rsidRPr="003B6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</w:t>
      </w:r>
    </w:p>
    <w:p w14:paraId="3FCA3422" w14:textId="1342F76A" w:rsid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6DE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3B66DE">
        <w:rPr>
          <w:rFonts w:ascii="Times New Roman" w:hAnsi="Times New Roman" w:cs="Times New Roman"/>
          <w:sz w:val="28"/>
          <w:szCs w:val="28"/>
        </w:rPr>
        <w:t xml:space="preserve"> 88</w:t>
      </w:r>
      <w:bookmarkStart w:id="0" w:name="_GoBack"/>
      <w:bookmarkEnd w:id="0"/>
    </w:p>
    <w:p w14:paraId="4B3EDD3C" w14:textId="77777777" w:rsid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BA1B51" w14:textId="77777777" w:rsidR="003B6BDF" w:rsidRP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FB6C812" w14:textId="77777777" w:rsidR="00162487" w:rsidRPr="003B6BD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226259D" w14:textId="77777777" w:rsidR="00162487" w:rsidRPr="003B6BD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мероприятий по развитию регулярных перевозок пассажиров</w:t>
      </w:r>
      <w:r w:rsidR="00246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7DF863" w14:textId="77777777" w:rsidR="00162487" w:rsidRPr="00C65ABE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 автомобильным транспортом</w:t>
      </w:r>
      <w:r w:rsidR="003B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F3" w:rsidRPr="00E57FF3"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 Саратовской области</w:t>
      </w:r>
      <w:r w:rsidR="00E5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DF">
        <w:rPr>
          <w:rFonts w:ascii="Times New Roman" w:hAnsi="Times New Roman" w:cs="Times New Roman"/>
          <w:b/>
          <w:sz w:val="28"/>
          <w:szCs w:val="28"/>
        </w:rPr>
        <w:t>на 2022-2026 годы</w:t>
      </w:r>
    </w:p>
    <w:p w14:paraId="47AECDA6" w14:textId="77777777" w:rsidR="00162487" w:rsidRPr="00C65ABE" w:rsidRDefault="00162487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1"/>
        <w:gridCol w:w="3975"/>
        <w:gridCol w:w="1610"/>
        <w:gridCol w:w="3628"/>
      </w:tblGrid>
      <w:tr w:rsidR="00162487" w:rsidRPr="00C65ABE" w14:paraId="4012996B" w14:textId="77777777" w:rsidTr="00853D97">
        <w:tc>
          <w:tcPr>
            <w:tcW w:w="591" w:type="dxa"/>
          </w:tcPr>
          <w:p w14:paraId="1814316C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5" w:type="dxa"/>
          </w:tcPr>
          <w:p w14:paraId="59B8C716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14:paraId="20BA8271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28" w:type="dxa"/>
          </w:tcPr>
          <w:p w14:paraId="2E2AEEA9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62487" w:rsidRPr="00C65ABE" w14:paraId="2319CEC4" w14:textId="77777777" w:rsidTr="00853D97">
        <w:tc>
          <w:tcPr>
            <w:tcW w:w="591" w:type="dxa"/>
          </w:tcPr>
          <w:p w14:paraId="2494776A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14:paraId="6EB5D34E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пассажиропотоков и интенсивности на муниципальных маршрутах</w:t>
            </w:r>
          </w:p>
        </w:tc>
        <w:tc>
          <w:tcPr>
            <w:tcW w:w="1610" w:type="dxa"/>
          </w:tcPr>
          <w:p w14:paraId="50784135" w14:textId="77777777" w:rsidR="00162487" w:rsidRPr="00C65ABE" w:rsidRDefault="00162487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8" w:type="dxa"/>
          </w:tcPr>
          <w:p w14:paraId="306A816C" w14:textId="39491E4A" w:rsidR="00162487" w:rsidRPr="00C65ABE" w:rsidRDefault="00FF55AB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65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162487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00F3C6AF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653C7642" w14:textId="77777777" w:rsidTr="00853D97">
        <w:tc>
          <w:tcPr>
            <w:tcW w:w="591" w:type="dxa"/>
          </w:tcPr>
          <w:p w14:paraId="301DE89B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14:paraId="06715884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Изменение вида перевозок по муниципальным маршрутам по нерегулируемым тарифам</w:t>
            </w:r>
          </w:p>
        </w:tc>
        <w:tc>
          <w:tcPr>
            <w:tcW w:w="1610" w:type="dxa"/>
          </w:tcPr>
          <w:p w14:paraId="455D85C0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8" w:type="dxa"/>
          </w:tcPr>
          <w:p w14:paraId="2FE0E504" w14:textId="57515128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61BE868B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332AA243" w14:textId="77777777" w:rsidTr="00853D97">
        <w:tc>
          <w:tcPr>
            <w:tcW w:w="591" w:type="dxa"/>
          </w:tcPr>
          <w:p w14:paraId="5B91B42A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14:paraId="7FB9A890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 интенсивности движения по муниципальным маршрутам регулярных перевозок в зависимости от изменений пассажиропотоков</w:t>
            </w:r>
          </w:p>
          <w:p w14:paraId="10849F71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E560BB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28" w:type="dxa"/>
          </w:tcPr>
          <w:p w14:paraId="5CBCC5FE" w14:textId="42DFE83D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510475DE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0E82F12C" w14:textId="77777777" w:rsidTr="00853D97">
        <w:tc>
          <w:tcPr>
            <w:tcW w:w="591" w:type="dxa"/>
          </w:tcPr>
          <w:p w14:paraId="059FAB4D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14:paraId="597B5CF9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</w:t>
            </w:r>
          </w:p>
        </w:tc>
        <w:tc>
          <w:tcPr>
            <w:tcW w:w="1610" w:type="dxa"/>
          </w:tcPr>
          <w:p w14:paraId="6CAA988B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28" w:type="dxa"/>
          </w:tcPr>
          <w:p w14:paraId="67AAEF66" w14:textId="1AFEE044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23AF1345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54B28DCA" w14:textId="77777777" w:rsidTr="00853D97">
        <w:tc>
          <w:tcPr>
            <w:tcW w:w="591" w:type="dxa"/>
          </w:tcPr>
          <w:p w14:paraId="506AD3D0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D4CC08F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получения свидетельства об осуществлении перевозок пассажиров и багажа по муниципальным маршрутам регулярных перевозок по нерегулируемым тарифам</w:t>
            </w:r>
          </w:p>
        </w:tc>
        <w:tc>
          <w:tcPr>
            <w:tcW w:w="1610" w:type="dxa"/>
          </w:tcPr>
          <w:p w14:paraId="7483FA4C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28" w:type="dxa"/>
          </w:tcPr>
          <w:p w14:paraId="06263956" w14:textId="5610A681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0372584F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655F9" w14:textId="77777777" w:rsidR="00162487" w:rsidRPr="00C65ABE" w:rsidRDefault="00162487" w:rsidP="0035279F">
      <w:pPr>
        <w:spacing w:after="0" w:line="240" w:lineRule="auto"/>
        <w:rPr>
          <w:sz w:val="24"/>
          <w:szCs w:val="24"/>
        </w:rPr>
      </w:pPr>
    </w:p>
    <w:sectPr w:rsidR="00162487" w:rsidRPr="00C65ABE" w:rsidSect="001624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DE"/>
    <w:rsid w:val="000E48DE"/>
    <w:rsid w:val="00162487"/>
    <w:rsid w:val="0021088A"/>
    <w:rsid w:val="0023065C"/>
    <w:rsid w:val="002461CE"/>
    <w:rsid w:val="002D6A98"/>
    <w:rsid w:val="00310DE7"/>
    <w:rsid w:val="0035279F"/>
    <w:rsid w:val="003B66DE"/>
    <w:rsid w:val="003B6BDF"/>
    <w:rsid w:val="00475728"/>
    <w:rsid w:val="006046FF"/>
    <w:rsid w:val="00627B6E"/>
    <w:rsid w:val="006A6962"/>
    <w:rsid w:val="006E2039"/>
    <w:rsid w:val="00703F3A"/>
    <w:rsid w:val="00853D97"/>
    <w:rsid w:val="00964B55"/>
    <w:rsid w:val="00B246FC"/>
    <w:rsid w:val="00B9400E"/>
    <w:rsid w:val="00C65ABE"/>
    <w:rsid w:val="00C72934"/>
    <w:rsid w:val="00D669C7"/>
    <w:rsid w:val="00D91511"/>
    <w:rsid w:val="00D952E6"/>
    <w:rsid w:val="00E57FF3"/>
    <w:rsid w:val="00EF19BA"/>
    <w:rsid w:val="00F239CC"/>
    <w:rsid w:val="00F37848"/>
    <w:rsid w:val="00F9600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7DE8"/>
  <w15:docId w15:val="{08AC4B8C-45E3-4E52-95C6-27FD44F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21</cp:revision>
  <cp:lastPrinted>2022-01-21T11:32:00Z</cp:lastPrinted>
  <dcterms:created xsi:type="dcterms:W3CDTF">2022-01-18T12:22:00Z</dcterms:created>
  <dcterms:modified xsi:type="dcterms:W3CDTF">2022-02-02T04:49:00Z</dcterms:modified>
</cp:coreProperties>
</file>