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проведения </w:t>
      </w:r>
      <w:r w:rsidRPr="00F230BA">
        <w:rPr>
          <w:rFonts w:ascii="Times New Roman" w:hAnsi="Times New Roman"/>
          <w:color w:val="000000"/>
          <w:sz w:val="26"/>
          <w:szCs w:val="26"/>
        </w:rPr>
        <w:t>аукцион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r>
        <w:rPr>
          <w:rFonts w:ascii="Times New Roman" w:hAnsi="Times New Roman"/>
          <w:color w:val="000000"/>
          <w:sz w:val="26"/>
          <w:szCs w:val="20"/>
        </w:rPr>
        <w:tab/>
        <w:t xml:space="preserve">        19 апреля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color w:val="000000"/>
          <w:sz w:val="26"/>
          <w:szCs w:val="20"/>
        </w:rPr>
        <w:t>13часов 34 минуты</w:t>
      </w:r>
    </w:p>
    <w:p w:rsidR="00DF6EC8" w:rsidRPr="001C6C6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13марта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38-р «О приватизации объектов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области</w:t>
      </w:r>
      <w:r>
        <w:rPr>
          <w:rFonts w:ascii="Times New Roman" w:hAnsi="Times New Roman"/>
          <w:sz w:val="26"/>
          <w:szCs w:val="26"/>
        </w:rPr>
        <w:t>(г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угачев,  ул. Пушкинская, д.280</w:t>
      </w:r>
      <w:r>
        <w:rPr>
          <w:rFonts w:ascii="Times New Roman" w:hAnsi="Times New Roman"/>
          <w:sz w:val="26"/>
          <w:szCs w:val="26"/>
        </w:rPr>
        <w:t>, каб.7</w:t>
      </w:r>
      <w:r w:rsidRPr="00F230BA">
        <w:rPr>
          <w:rFonts w:ascii="Times New Roman" w:hAnsi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по подготовке и проведению аукциона (далее-Комиссия) состоит из 5 человек.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присутствуют:</w:t>
      </w:r>
    </w:p>
    <w:p w:rsidR="00677FE7" w:rsidRDefault="00677FE7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3"/>
        <w:gridCol w:w="310"/>
        <w:gridCol w:w="6171"/>
      </w:tblGrid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Аюпова 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9854" w:type="dxa"/>
            <w:gridSpan w:val="3"/>
          </w:tcPr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единой комиссии:</w:t>
            </w:r>
          </w:p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Адкина</w:t>
            </w:r>
            <w:proofErr w:type="spellEnd"/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Мирушкина</w:t>
            </w:r>
            <w:proofErr w:type="spellEnd"/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юридического отдела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Сеютова</w:t>
            </w:r>
            <w:proofErr w:type="spellEnd"/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</w:t>
      </w:r>
    </w:p>
    <w:p w:rsidR="000B116A" w:rsidRPr="005D03F7" w:rsidRDefault="00DF6EC8" w:rsidP="000B11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>от № 1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="000B116A">
        <w:rPr>
          <w:rFonts w:ascii="Times New Roman" w:hAnsi="Times New Roman"/>
          <w:color w:val="000000"/>
          <w:sz w:val="26"/>
          <w:szCs w:val="26"/>
        </w:rPr>
        <w:t>Объект движимого имущества</w:t>
      </w:r>
      <w:r w:rsidR="000B116A">
        <w:rPr>
          <w:rFonts w:ascii="Times New Roman" w:hAnsi="Times New Roman"/>
          <w:sz w:val="26"/>
          <w:szCs w:val="26"/>
        </w:rPr>
        <w:t xml:space="preserve">: автомобиль  Шевроле Нива ВАЗ </w:t>
      </w:r>
      <w:r w:rsidR="000B116A">
        <w:rPr>
          <w:rFonts w:ascii="Times New Roman" w:hAnsi="Times New Roman"/>
          <w:sz w:val="28"/>
          <w:szCs w:val="28"/>
        </w:rPr>
        <w:t>2123, идентификационный номер (</w:t>
      </w:r>
      <w:r w:rsidR="000B116A">
        <w:rPr>
          <w:rFonts w:ascii="Times New Roman" w:hAnsi="Times New Roman"/>
          <w:sz w:val="28"/>
          <w:szCs w:val="28"/>
          <w:lang w:val="en-US"/>
        </w:rPr>
        <w:t>VIN</w:t>
      </w:r>
      <w:r w:rsidR="000B116A">
        <w:rPr>
          <w:rFonts w:ascii="Times New Roman" w:hAnsi="Times New Roman"/>
          <w:sz w:val="28"/>
          <w:szCs w:val="28"/>
        </w:rPr>
        <w:t xml:space="preserve">) </w:t>
      </w:r>
      <w:r w:rsidR="000B116A">
        <w:rPr>
          <w:rFonts w:ascii="Times New Roman" w:hAnsi="Times New Roman"/>
          <w:sz w:val="28"/>
          <w:szCs w:val="28"/>
          <w:lang w:val="en-US"/>
        </w:rPr>
        <w:t>X</w:t>
      </w:r>
      <w:r w:rsidR="000B116A">
        <w:rPr>
          <w:rFonts w:ascii="Times New Roman" w:hAnsi="Times New Roman"/>
          <w:sz w:val="28"/>
          <w:szCs w:val="28"/>
        </w:rPr>
        <w:t>9</w:t>
      </w:r>
      <w:r w:rsidR="000B116A">
        <w:rPr>
          <w:rFonts w:ascii="Times New Roman" w:hAnsi="Times New Roman"/>
          <w:sz w:val="28"/>
          <w:szCs w:val="28"/>
          <w:lang w:val="en-US"/>
        </w:rPr>
        <w:t>L</w:t>
      </w:r>
      <w:r w:rsidR="000B116A">
        <w:rPr>
          <w:rFonts w:ascii="Times New Roman" w:hAnsi="Times New Roman"/>
          <w:sz w:val="28"/>
          <w:szCs w:val="28"/>
        </w:rPr>
        <w:t>21230060122268; год выпуска 2006; № двигателя 0133258; номер кузова 0122268; серия, номер ПТС 63 МЕ 648061; дата выдачи ПТС 28.04.2006 г.государственный номерной знак</w:t>
      </w:r>
      <w:proofErr w:type="gramStart"/>
      <w:r w:rsidR="000B116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B116A">
        <w:rPr>
          <w:rFonts w:ascii="Times New Roman" w:hAnsi="Times New Roman"/>
          <w:sz w:val="28"/>
          <w:szCs w:val="28"/>
        </w:rPr>
        <w:t xml:space="preserve"> 848 ОН 64, свидетельство о регистрации  64 НХ 418737 выдано 25.05.2006 г.</w:t>
      </w:r>
    </w:p>
    <w:p w:rsidR="000B116A" w:rsidRDefault="000B116A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Default="000B116A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Автомобиль </w:t>
      </w:r>
      <w:r w:rsidR="00FD5BDC">
        <w:rPr>
          <w:rFonts w:ascii="Times New Roman" w:hAnsi="Times New Roman"/>
          <w:color w:val="000000"/>
          <w:sz w:val="26"/>
          <w:szCs w:val="26"/>
        </w:rPr>
        <w:t>принадлежи</w:t>
      </w:r>
      <w:r w:rsidR="00DF6EC8">
        <w:rPr>
          <w:rFonts w:ascii="Times New Roman" w:hAnsi="Times New Roman"/>
          <w:color w:val="000000"/>
          <w:sz w:val="26"/>
          <w:szCs w:val="26"/>
        </w:rPr>
        <w:t>т Пугачевскому муниципальному району Саратовской области на праве собственности, входят в состав казны Пугачевского муниципального района Саратовской области.</w:t>
      </w:r>
    </w:p>
    <w:p w:rsidR="00DF6EC8" w:rsidRPr="00240E92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Начальная цена аукциона </w:t>
      </w:r>
      <w:r w:rsidR="00240E92" w:rsidRPr="00240E92">
        <w:rPr>
          <w:rFonts w:ascii="Times New Roman" w:hAnsi="Times New Roman"/>
          <w:sz w:val="26"/>
          <w:szCs w:val="26"/>
        </w:rPr>
        <w:t>95600 (девяносто пять тысяч шестьсот</w:t>
      </w:r>
      <w:r w:rsidRPr="00240E92">
        <w:rPr>
          <w:rFonts w:ascii="Times New Roman" w:hAnsi="Times New Roman"/>
          <w:sz w:val="26"/>
          <w:szCs w:val="26"/>
        </w:rPr>
        <w:t xml:space="preserve">) </w:t>
      </w:r>
      <w:r w:rsidR="00240E92" w:rsidRPr="00240E92">
        <w:rPr>
          <w:rFonts w:ascii="Times New Roman" w:hAnsi="Times New Roman"/>
          <w:sz w:val="26"/>
          <w:szCs w:val="26"/>
        </w:rPr>
        <w:t>руб., «шаг аукциона» 4780 (четыре тысячи семьсот  восемьдесят</w:t>
      </w:r>
      <w:r w:rsidRPr="00240E92">
        <w:rPr>
          <w:rFonts w:ascii="Times New Roman" w:hAnsi="Times New Roman"/>
          <w:sz w:val="26"/>
          <w:szCs w:val="26"/>
        </w:rPr>
        <w:t>) руб.</w:t>
      </w:r>
    </w:p>
    <w:p w:rsidR="00DF6EC8" w:rsidRPr="00240E92" w:rsidRDefault="00FD5BDC" w:rsidP="00FD5B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аукционе по лоту № 1 принимали </w:t>
      </w:r>
      <w:r w:rsidR="00DF6EC8" w:rsidRPr="00240E92">
        <w:rPr>
          <w:rFonts w:ascii="Times New Roman" w:hAnsi="Times New Roman"/>
          <w:sz w:val="26"/>
          <w:szCs w:val="26"/>
        </w:rPr>
        <w:t xml:space="preserve"> участие:</w:t>
      </w:r>
    </w:p>
    <w:p w:rsidR="00DF6EC8" w:rsidRPr="00FD5BDC" w:rsidRDefault="00677FE7" w:rsidP="00FD5B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Орловский Максим </w:t>
      </w:r>
      <w:r w:rsidR="00FD5BDC" w:rsidRPr="00FD5BDC">
        <w:rPr>
          <w:rFonts w:ascii="Times New Roman" w:hAnsi="Times New Roman"/>
          <w:sz w:val="26"/>
          <w:szCs w:val="26"/>
        </w:rPr>
        <w:t xml:space="preserve"> Валерьевич </w:t>
      </w:r>
      <w:r w:rsidR="00DF6EC8" w:rsidRPr="00FD5BDC">
        <w:rPr>
          <w:rFonts w:ascii="Times New Roman" w:hAnsi="Times New Roman"/>
          <w:sz w:val="26"/>
          <w:szCs w:val="26"/>
        </w:rPr>
        <w:t>(сигнальная карта № 1);</w:t>
      </w:r>
    </w:p>
    <w:p w:rsidR="00DF6EC8" w:rsidRPr="00FD5BDC" w:rsidRDefault="00FD5BDC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D5BDC">
        <w:rPr>
          <w:rFonts w:ascii="Times New Roman" w:hAnsi="Times New Roman"/>
          <w:sz w:val="26"/>
          <w:szCs w:val="26"/>
        </w:rPr>
        <w:t>Тютюшкин</w:t>
      </w:r>
      <w:proofErr w:type="spellEnd"/>
      <w:r w:rsidRPr="00FD5BDC">
        <w:rPr>
          <w:rFonts w:ascii="Times New Roman" w:hAnsi="Times New Roman"/>
          <w:sz w:val="26"/>
          <w:szCs w:val="26"/>
        </w:rPr>
        <w:t xml:space="preserve"> Павел Васильевич (сигнальная карта № 2);</w:t>
      </w:r>
      <w:bookmarkStart w:id="0" w:name="_GoBack"/>
      <w:bookmarkEnd w:id="0"/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которые в установленном порядке подали заявки, внесли необходимые задатки и признаны в соответствии с законодательством участниками аукциона.</w:t>
      </w:r>
    </w:p>
    <w:p w:rsidR="00DF6EC8" w:rsidRPr="00FD5BDC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результате прошед</w:t>
      </w:r>
      <w:r w:rsidR="00FD5BDC">
        <w:rPr>
          <w:rFonts w:ascii="Times New Roman" w:hAnsi="Times New Roman"/>
          <w:color w:val="000000"/>
          <w:sz w:val="26"/>
          <w:szCs w:val="26"/>
        </w:rPr>
        <w:t xml:space="preserve">ших торгов победителем аукциона </w:t>
      </w:r>
      <w:r w:rsidR="00FD5BDC" w:rsidRPr="00FD5BDC">
        <w:rPr>
          <w:rFonts w:ascii="Times New Roman" w:hAnsi="Times New Roman"/>
          <w:sz w:val="26"/>
          <w:szCs w:val="26"/>
        </w:rPr>
        <w:t>признан</w:t>
      </w:r>
      <w:r w:rsidR="00FD5BDC">
        <w:rPr>
          <w:rFonts w:ascii="Times New Roman" w:hAnsi="Times New Roman"/>
          <w:sz w:val="26"/>
          <w:szCs w:val="26"/>
        </w:rPr>
        <w:t xml:space="preserve">Орловский Максим Валерьевич </w:t>
      </w:r>
      <w:r>
        <w:rPr>
          <w:rFonts w:ascii="Times New Roman" w:hAnsi="Times New Roman"/>
          <w:color w:val="000000"/>
          <w:sz w:val="26"/>
          <w:szCs w:val="26"/>
        </w:rPr>
        <w:t>предложившего в ходе</w:t>
      </w:r>
      <w:r w:rsidR="00FD5BDC">
        <w:rPr>
          <w:rFonts w:ascii="Times New Roman" w:hAnsi="Times New Roman"/>
          <w:color w:val="000000"/>
          <w:sz w:val="26"/>
          <w:szCs w:val="26"/>
        </w:rPr>
        <w:t xml:space="preserve"> проведения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 торгов цену продаваемого лота в размере </w:t>
      </w:r>
      <w:r w:rsidR="00FD5BDC" w:rsidRPr="00FD5BDC">
        <w:rPr>
          <w:rFonts w:ascii="Times New Roman" w:hAnsi="Times New Roman"/>
          <w:sz w:val="26"/>
          <w:szCs w:val="26"/>
        </w:rPr>
        <w:t xml:space="preserve">143 400 (сто сорок три </w:t>
      </w:r>
      <w:r w:rsidRPr="00FD5BDC">
        <w:rPr>
          <w:rFonts w:ascii="Times New Roman" w:hAnsi="Times New Roman"/>
          <w:sz w:val="26"/>
          <w:szCs w:val="26"/>
        </w:rPr>
        <w:t xml:space="preserve"> тысяч</w:t>
      </w:r>
      <w:r w:rsidR="00FD5BDC" w:rsidRPr="00FD5BDC">
        <w:rPr>
          <w:rFonts w:ascii="Times New Roman" w:hAnsi="Times New Roman"/>
          <w:sz w:val="26"/>
          <w:szCs w:val="26"/>
        </w:rPr>
        <w:t>и  четыреста</w:t>
      </w:r>
      <w:r w:rsidRPr="00FD5BDC">
        <w:rPr>
          <w:rFonts w:ascii="Times New Roman" w:hAnsi="Times New Roman"/>
          <w:sz w:val="26"/>
          <w:szCs w:val="26"/>
        </w:rPr>
        <w:t>) руб.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Протокол составлен в </w:t>
      </w:r>
      <w:r>
        <w:rPr>
          <w:rFonts w:ascii="Times New Roman" w:hAnsi="Times New Roman"/>
          <w:color w:val="000000"/>
          <w:sz w:val="26"/>
          <w:szCs w:val="26"/>
        </w:rPr>
        <w:t>тре</w:t>
      </w:r>
      <w:r w:rsidRPr="00F230BA">
        <w:rPr>
          <w:rFonts w:ascii="Times New Roman" w:hAnsi="Times New Roman"/>
          <w:color w:val="000000"/>
          <w:sz w:val="26"/>
          <w:szCs w:val="26"/>
        </w:rPr>
        <w:t>х экземплярах</w:t>
      </w:r>
      <w:r>
        <w:rPr>
          <w:rFonts w:ascii="Times New Roman" w:hAnsi="Times New Roman"/>
          <w:color w:val="000000"/>
          <w:sz w:val="26"/>
          <w:szCs w:val="26"/>
        </w:rPr>
        <w:t>, имеющих равную юридическую силу, является документом, удостоверяющим право участника-победителя аукциона на заключение с ним договора купли продажи объектов аукциона</w:t>
      </w:r>
      <w:r w:rsidRPr="00F230BA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Договор купли-продажи заключается с победителем аукциона в течение пяти рабочих дней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итогов аукциона.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Оплата приобретенных на аукционе объектов производится единовременно в течение десяти дней со дня подписания договора купли-продажи, при этом задаток, внесенный победителем аукциона, засчитывается в счет оплаты и перечисляется организатором аукциона в местный бюджет.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уклонении или отказе победителя аукциона от заключения в установленный срок договора купли–продажи задаток ему не возвращается, результаты аукциона аннулируются организатором аукциона.</w:t>
      </w:r>
    </w:p>
    <w:p w:rsidR="00DF6EC8" w:rsidRPr="00F230BA" w:rsidRDefault="00DF6EC8" w:rsidP="00DF6EC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Pr="004A3593" w:rsidRDefault="00DF6EC8" w:rsidP="00DF6EC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          ______________________ Н.Н. Ковалева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 w:rsidR="00240E92">
        <w:rPr>
          <w:rFonts w:ascii="Times New Roman" w:hAnsi="Times New Roman"/>
          <w:b/>
          <w:color w:val="000000"/>
          <w:sz w:val="26"/>
          <w:szCs w:val="26"/>
        </w:rPr>
        <w:t xml:space="preserve">С.Н. Аюпова 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 w:rsidR="00240E92">
        <w:rPr>
          <w:rFonts w:ascii="Times New Roman" w:hAnsi="Times New Roman"/>
          <w:b/>
          <w:color w:val="000000"/>
          <w:sz w:val="26"/>
          <w:szCs w:val="26"/>
        </w:rPr>
        <w:t>В.Ю.Адкина</w:t>
      </w:r>
      <w:proofErr w:type="spellEnd"/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_____________________Е.Н.Мирушкина</w:t>
      </w:r>
      <w:proofErr w:type="spellEnd"/>
    </w:p>
    <w:p w:rsidR="00240E92" w:rsidRDefault="00240E92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40E92" w:rsidRPr="004A3593" w:rsidRDefault="00240E92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_____________________Е.А.Сеютова</w:t>
      </w:r>
      <w:proofErr w:type="spellEnd"/>
    </w:p>
    <w:p w:rsidR="00DF6EC8" w:rsidRDefault="00DF6EC8" w:rsidP="00DF6EC8">
      <w:pPr>
        <w:tabs>
          <w:tab w:val="left" w:pos="4286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</w:tblGrid>
      <w:tr w:rsidR="00240E92" w:rsidRPr="004E6EB1" w:rsidTr="0006000F">
        <w:tc>
          <w:tcPr>
            <w:tcW w:w="4361" w:type="dxa"/>
          </w:tcPr>
          <w:p w:rsidR="00240E92" w:rsidRPr="004E6EB1" w:rsidRDefault="00240E92" w:rsidP="000600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6EB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Победитель аукциона</w:t>
            </w:r>
          </w:p>
        </w:tc>
      </w:tr>
    </w:tbl>
    <w:p w:rsidR="00DF6EC8" w:rsidRDefault="00240E92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_______________________</w:t>
      </w:r>
      <w:r w:rsidR="00677FE7">
        <w:rPr>
          <w:rFonts w:ascii="Times New Roman" w:hAnsi="Times New Roman"/>
          <w:b/>
          <w:color w:val="000000"/>
          <w:sz w:val="26"/>
          <w:szCs w:val="26"/>
        </w:rPr>
        <w:t>М.В.О</w:t>
      </w:r>
      <w:r>
        <w:rPr>
          <w:rFonts w:ascii="Times New Roman" w:hAnsi="Times New Roman"/>
          <w:b/>
          <w:color w:val="000000"/>
          <w:sz w:val="26"/>
          <w:szCs w:val="26"/>
        </w:rPr>
        <w:t>рловский</w:t>
      </w:r>
      <w:proofErr w:type="spellEnd"/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0"/>
        </w:rPr>
      </w:pPr>
    </w:p>
    <w:p w:rsidR="00BA389D" w:rsidRDefault="00BA389D"/>
    <w:sectPr w:rsidR="00BA389D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057"/>
    <w:rsid w:val="000B116A"/>
    <w:rsid w:val="00240E92"/>
    <w:rsid w:val="00677FE7"/>
    <w:rsid w:val="00730843"/>
    <w:rsid w:val="00A65055"/>
    <w:rsid w:val="00AE5057"/>
    <w:rsid w:val="00BA389D"/>
    <w:rsid w:val="00DF6EC8"/>
    <w:rsid w:val="00EF0C54"/>
    <w:rsid w:val="00FD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2018-04-20T11:17:00Z</dcterms:created>
  <dcterms:modified xsi:type="dcterms:W3CDTF">2018-04-20T11:17:00Z</dcterms:modified>
</cp:coreProperties>
</file>