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85" w:rsidRDefault="005B2BF1" w:rsidP="005B2BF1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Саратовская область выбирает топ-10</w:t>
      </w:r>
      <w:r w:rsidR="00FE3A8F" w:rsidRPr="00FE3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«Брендов </w:t>
      </w:r>
      <w:r w:rsidR="00014E6D">
        <w:rPr>
          <w:rFonts w:ascii="Times New Roman" w:hAnsi="Times New Roman" w:cs="Times New Roman"/>
          <w:b/>
          <w:sz w:val="28"/>
          <w:szCs w:val="28"/>
        </w:rPr>
        <w:t xml:space="preserve">огней </w:t>
      </w:r>
      <w:r>
        <w:rPr>
          <w:rFonts w:ascii="Times New Roman" w:hAnsi="Times New Roman" w:cs="Times New Roman"/>
          <w:b/>
          <w:sz w:val="28"/>
          <w:szCs w:val="28"/>
        </w:rPr>
        <w:t>Поволжья</w:t>
      </w:r>
      <w:r w:rsidR="00B95FFD">
        <w:rPr>
          <w:rFonts w:ascii="Times New Roman" w:hAnsi="Times New Roman" w:cs="Times New Roman"/>
          <w:b/>
          <w:sz w:val="28"/>
          <w:szCs w:val="28"/>
        </w:rPr>
        <w:t>»</w:t>
      </w:r>
    </w:p>
    <w:p w:rsidR="005B2BF1" w:rsidRDefault="005B2BF1" w:rsidP="005B2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BF1" w:rsidRDefault="005B2BF1" w:rsidP="005B2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стартовала акция комитета по </w:t>
      </w:r>
      <w:r w:rsidRPr="00B95FFD">
        <w:rPr>
          <w:rFonts w:ascii="Times New Roman" w:hAnsi="Times New Roman" w:cs="Times New Roman"/>
          <w:sz w:val="28"/>
          <w:szCs w:val="28"/>
        </w:rPr>
        <w:t>туризму Саратовской области объявляет</w:t>
      </w:r>
      <w:proofErr w:type="gramEnd"/>
      <w:r w:rsidRPr="00B95FFD">
        <w:rPr>
          <w:rFonts w:ascii="Times New Roman" w:hAnsi="Times New Roman" w:cs="Times New Roman"/>
          <w:sz w:val="28"/>
          <w:szCs w:val="28"/>
        </w:rPr>
        <w:t xml:space="preserve"> «Бренды</w:t>
      </w:r>
      <w:r w:rsidR="00014E6D">
        <w:rPr>
          <w:rFonts w:ascii="Times New Roman" w:hAnsi="Times New Roman" w:cs="Times New Roman"/>
          <w:sz w:val="28"/>
          <w:szCs w:val="28"/>
        </w:rPr>
        <w:t xml:space="preserve"> огней</w:t>
      </w:r>
      <w:bookmarkStart w:id="0" w:name="_GoBack"/>
      <w:bookmarkEnd w:id="0"/>
      <w:r w:rsidRPr="00B95FFD">
        <w:rPr>
          <w:rFonts w:ascii="Times New Roman" w:hAnsi="Times New Roman" w:cs="Times New Roman"/>
          <w:sz w:val="28"/>
          <w:szCs w:val="28"/>
        </w:rPr>
        <w:t xml:space="preserve"> Поволжья»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BF1" w:rsidRDefault="005B2BF1" w:rsidP="005B2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акции – собрать перечень самых ярких и уникальных брендов Саратовской области, начиная от саратовской гармошки и заканчивая производством красноармейского </w:t>
      </w:r>
      <w:r w:rsidR="00FB5C36">
        <w:rPr>
          <w:rFonts w:ascii="Times New Roman" w:hAnsi="Times New Roman" w:cs="Times New Roman"/>
          <w:sz w:val="28"/>
          <w:szCs w:val="28"/>
        </w:rPr>
        <w:t xml:space="preserve">пряника. </w:t>
      </w:r>
    </w:p>
    <w:p w:rsidR="00FB5C36" w:rsidRDefault="00FB5C36" w:rsidP="005B2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перечень принимаются от всех желающих на почту </w:t>
      </w:r>
      <w:hyperlink r:id="rId4" w:history="1">
        <w:r w:rsidRPr="004D3826">
          <w:rPr>
            <w:rFonts w:ascii="Times New Roman" w:hAnsi="Times New Roman" w:cs="Times New Roman"/>
            <w:sz w:val="28"/>
            <w:szCs w:val="28"/>
          </w:rPr>
          <w:t>brandsaratova@yandex.ru</w:t>
        </w:r>
      </w:hyperlink>
      <w:r w:rsidR="00D27A42">
        <w:rPr>
          <w:rFonts w:ascii="Times New Roman" w:hAnsi="Times New Roman" w:cs="Times New Roman"/>
          <w:sz w:val="28"/>
          <w:szCs w:val="28"/>
        </w:rPr>
        <w:t xml:space="preserve"> до 31 августа включительно (в письме необходимо указать наименование и территориальную принадлежность).</w:t>
      </w:r>
    </w:p>
    <w:p w:rsidR="00D27A42" w:rsidRDefault="00FB5C36" w:rsidP="005B2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перечень всех предложений будет размещен на туристическом портале </w:t>
      </w:r>
      <w:hyperlink r:id="rId5" w:history="1">
        <w:r w:rsidRPr="006061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617C">
          <w:rPr>
            <w:rStyle w:val="a3"/>
            <w:rFonts w:ascii="Times New Roman" w:hAnsi="Times New Roman" w:cs="Times New Roman"/>
            <w:sz w:val="28"/>
            <w:szCs w:val="28"/>
          </w:rPr>
          <w:t>.огни-поволжья.рф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запущено онлайн-голосование. </w:t>
      </w:r>
    </w:p>
    <w:p w:rsidR="00532388" w:rsidRDefault="00FB5C36" w:rsidP="005B2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предложений, набравшие по итогам голосования наибольшее число голосов</w:t>
      </w:r>
      <w:r w:rsidR="00D27A42">
        <w:rPr>
          <w:rFonts w:ascii="Times New Roman" w:hAnsi="Times New Roman" w:cs="Times New Roman"/>
          <w:sz w:val="28"/>
          <w:szCs w:val="28"/>
        </w:rPr>
        <w:t>, войдет в перечень «ТОП-10 брендов Саратовской области».</w:t>
      </w:r>
    </w:p>
    <w:p w:rsidR="00532388" w:rsidRDefault="00532388" w:rsidP="005B2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388" w:rsidRDefault="00532388" w:rsidP="005B2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388" w:rsidRDefault="00532388" w:rsidP="005B2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388" w:rsidRDefault="00D27A42" w:rsidP="005323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388">
        <w:rPr>
          <w:rFonts w:ascii="Times New Roman" w:hAnsi="Times New Roman" w:cs="Times New Roman"/>
          <w:b/>
          <w:i/>
          <w:sz w:val="24"/>
          <w:szCs w:val="24"/>
        </w:rPr>
        <w:t>Комитет по туризму Саратовской области</w:t>
      </w:r>
    </w:p>
    <w:p w:rsidR="00FB5C36" w:rsidRPr="00FB5C36" w:rsidRDefault="00FB5C36" w:rsidP="005B2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B5C36" w:rsidRPr="00FB5C36" w:rsidSect="0040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FE3A8F"/>
    <w:rsid w:val="00014E6D"/>
    <w:rsid w:val="00404243"/>
    <w:rsid w:val="00405BEF"/>
    <w:rsid w:val="00452386"/>
    <w:rsid w:val="004D3826"/>
    <w:rsid w:val="00532388"/>
    <w:rsid w:val="005B2BF1"/>
    <w:rsid w:val="009601CD"/>
    <w:rsid w:val="00AB1675"/>
    <w:rsid w:val="00AF2C85"/>
    <w:rsid w:val="00B95FFD"/>
    <w:rsid w:val="00D27A42"/>
    <w:rsid w:val="00D51F31"/>
    <w:rsid w:val="00F276F4"/>
    <w:rsid w:val="00FB5C36"/>
    <w:rsid w:val="00FD5DED"/>
    <w:rsid w:val="00FE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2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2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75;&#1085;&#1080;-&#1087;&#1086;&#1074;&#1086;&#1083;&#1078;&#1100;&#1103;.&#1088;&#1092;" TargetMode="External"/><Relationship Id="rId4" Type="http://schemas.openxmlformats.org/officeDocument/2006/relationships/hyperlink" Target="mailto:brandsa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Демянюк Екатерина Юрьевна</dc:creator>
  <cp:lastModifiedBy>АПМР</cp:lastModifiedBy>
  <cp:revision>4</cp:revision>
  <cp:lastPrinted>2019-06-14T13:31:00Z</cp:lastPrinted>
  <dcterms:created xsi:type="dcterms:W3CDTF">2019-06-14T13:32:00Z</dcterms:created>
  <dcterms:modified xsi:type="dcterms:W3CDTF">2019-06-19T11:52:00Z</dcterms:modified>
</cp:coreProperties>
</file>