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BB" w:rsidRPr="00AF4585" w:rsidRDefault="00C232BB" w:rsidP="008C4D96">
      <w:pPr>
        <w:suppressAutoHyphens/>
        <w:spacing w:after="0" w:line="240" w:lineRule="auto"/>
        <w:jc w:val="center"/>
        <w:rPr>
          <w:rFonts w:ascii="Times New Roman" w:eastAsia="Times New Roman" w:hAnsi="Times New Roman" w:cs="Times New Roman"/>
          <w:b/>
          <w:sz w:val="44"/>
          <w:szCs w:val="44"/>
          <w:lang w:eastAsia="ar-SA"/>
        </w:rPr>
      </w:pPr>
      <w:r w:rsidRPr="00AF4585">
        <w:rPr>
          <w:rFonts w:ascii="Times New Roman" w:eastAsia="Times New Roman" w:hAnsi="Times New Roman" w:cs="Times New Roman"/>
          <w:b/>
          <w:sz w:val="44"/>
          <w:szCs w:val="44"/>
          <w:lang w:eastAsia="ar-SA"/>
        </w:rPr>
        <w:t xml:space="preserve">Собрание </w:t>
      </w:r>
      <w:proofErr w:type="gramStart"/>
      <w:r w:rsidRPr="00AF4585">
        <w:rPr>
          <w:rFonts w:ascii="Times New Roman" w:eastAsia="Times New Roman" w:hAnsi="Times New Roman" w:cs="Times New Roman"/>
          <w:b/>
          <w:sz w:val="44"/>
          <w:szCs w:val="44"/>
          <w:lang w:eastAsia="ar-SA"/>
        </w:rPr>
        <w:t>Пугачевского</w:t>
      </w:r>
      <w:proofErr w:type="gramEnd"/>
    </w:p>
    <w:p w:rsidR="00C232BB" w:rsidRPr="00AF4585" w:rsidRDefault="00C232BB" w:rsidP="008C4D96">
      <w:pPr>
        <w:suppressAutoHyphens/>
        <w:spacing w:after="0" w:line="240" w:lineRule="auto"/>
        <w:jc w:val="center"/>
        <w:rPr>
          <w:rFonts w:ascii="Times New Roman" w:eastAsia="Times New Roman" w:hAnsi="Times New Roman" w:cs="Times New Roman"/>
          <w:b/>
          <w:sz w:val="44"/>
          <w:szCs w:val="44"/>
          <w:lang w:eastAsia="ar-SA"/>
        </w:rPr>
      </w:pPr>
      <w:r w:rsidRPr="00AF4585">
        <w:rPr>
          <w:rFonts w:ascii="Times New Roman" w:eastAsia="Times New Roman" w:hAnsi="Times New Roman" w:cs="Times New Roman"/>
          <w:b/>
          <w:sz w:val="44"/>
          <w:szCs w:val="44"/>
          <w:lang w:eastAsia="ar-SA"/>
        </w:rPr>
        <w:t>муниципального района</w:t>
      </w:r>
    </w:p>
    <w:p w:rsidR="00C232BB" w:rsidRPr="00AF4585" w:rsidRDefault="00C232BB" w:rsidP="008C4D96">
      <w:pPr>
        <w:suppressAutoHyphens/>
        <w:spacing w:after="0" w:line="240" w:lineRule="auto"/>
        <w:jc w:val="center"/>
        <w:rPr>
          <w:rFonts w:ascii="Times New Roman" w:eastAsia="Times New Roman" w:hAnsi="Times New Roman" w:cs="Times New Roman"/>
          <w:b/>
          <w:sz w:val="44"/>
          <w:szCs w:val="44"/>
          <w:lang w:eastAsia="ar-SA"/>
        </w:rPr>
      </w:pPr>
      <w:r w:rsidRPr="00AF4585">
        <w:rPr>
          <w:rFonts w:ascii="Times New Roman" w:eastAsia="Times New Roman" w:hAnsi="Times New Roman" w:cs="Times New Roman"/>
          <w:b/>
          <w:sz w:val="44"/>
          <w:szCs w:val="44"/>
          <w:lang w:eastAsia="ar-SA"/>
        </w:rPr>
        <w:t>Саратовской области</w:t>
      </w:r>
    </w:p>
    <w:p w:rsidR="00C232BB" w:rsidRPr="00AF4585" w:rsidRDefault="00C232BB" w:rsidP="008C4D96">
      <w:pPr>
        <w:suppressAutoHyphens/>
        <w:spacing w:after="0" w:line="240" w:lineRule="auto"/>
        <w:jc w:val="center"/>
        <w:rPr>
          <w:rFonts w:ascii="Times New Roman" w:eastAsia="Times New Roman" w:hAnsi="Times New Roman" w:cs="Times New Roman"/>
          <w:b/>
          <w:sz w:val="44"/>
          <w:szCs w:val="44"/>
          <w:lang w:eastAsia="ar-SA"/>
        </w:rPr>
      </w:pPr>
      <w:proofErr w:type="gramStart"/>
      <w:r w:rsidRPr="00AF4585">
        <w:rPr>
          <w:rFonts w:ascii="Times New Roman" w:eastAsia="Times New Roman" w:hAnsi="Times New Roman" w:cs="Times New Roman"/>
          <w:b/>
          <w:sz w:val="44"/>
          <w:szCs w:val="44"/>
          <w:lang w:eastAsia="ar-SA"/>
        </w:rPr>
        <w:t>Р</w:t>
      </w:r>
      <w:proofErr w:type="gramEnd"/>
      <w:r w:rsidRPr="00AF4585">
        <w:rPr>
          <w:rFonts w:ascii="Times New Roman" w:eastAsia="Times New Roman" w:hAnsi="Times New Roman" w:cs="Times New Roman"/>
          <w:b/>
          <w:sz w:val="44"/>
          <w:szCs w:val="44"/>
          <w:lang w:eastAsia="ar-SA"/>
        </w:rPr>
        <w:t xml:space="preserve"> Е Ш Е Н И Е</w:t>
      </w:r>
    </w:p>
    <w:p w:rsidR="00C232BB" w:rsidRPr="00AF4585" w:rsidRDefault="00C232BB" w:rsidP="008C4D96">
      <w:pPr>
        <w:suppressAutoHyphens/>
        <w:spacing w:after="0" w:line="240" w:lineRule="auto"/>
        <w:rPr>
          <w:rFonts w:ascii="Times New Roman" w:eastAsia="Arial Unicode MS" w:hAnsi="Times New Roman" w:cs="Times New Roman"/>
          <w:b/>
          <w:kern w:val="2"/>
          <w:sz w:val="32"/>
          <w:szCs w:val="32"/>
          <w:lang w:eastAsia="ar-SA"/>
        </w:rPr>
      </w:pPr>
    </w:p>
    <w:p w:rsidR="00C232BB" w:rsidRPr="00AF4585" w:rsidRDefault="00C232BB" w:rsidP="008C4D96">
      <w:pPr>
        <w:suppressAutoHyphens/>
        <w:spacing w:after="0" w:line="240" w:lineRule="auto"/>
        <w:jc w:val="center"/>
        <w:rPr>
          <w:rFonts w:ascii="Times New Roman" w:eastAsia="Times New Roman" w:hAnsi="Times New Roman" w:cs="Times New Roman"/>
          <w:b/>
          <w:sz w:val="28"/>
          <w:szCs w:val="28"/>
        </w:rPr>
      </w:pPr>
      <w:r>
        <w:rPr>
          <w:rFonts w:ascii="Times New Roman" w:eastAsia="Arial Unicode MS" w:hAnsi="Times New Roman" w:cs="Times New Roman"/>
          <w:b/>
          <w:kern w:val="2"/>
          <w:sz w:val="28"/>
          <w:szCs w:val="28"/>
          <w:lang w:eastAsia="ar-SA"/>
        </w:rPr>
        <w:t>от 31 января 2012</w:t>
      </w:r>
      <w:r w:rsidRPr="00AF4585">
        <w:rPr>
          <w:rFonts w:ascii="Times New Roman" w:eastAsia="Arial Unicode MS" w:hAnsi="Times New Roman" w:cs="Times New Roman"/>
          <w:b/>
          <w:kern w:val="2"/>
          <w:sz w:val="28"/>
          <w:szCs w:val="28"/>
          <w:lang w:eastAsia="ar-SA"/>
        </w:rPr>
        <w:t xml:space="preserve"> года № </w:t>
      </w:r>
      <w:r>
        <w:rPr>
          <w:rFonts w:ascii="Times New Roman" w:eastAsia="Arial Unicode MS" w:hAnsi="Times New Roman" w:cs="Times New Roman"/>
          <w:b/>
          <w:kern w:val="2"/>
          <w:sz w:val="28"/>
          <w:szCs w:val="28"/>
          <w:lang w:eastAsia="ar-SA"/>
        </w:rPr>
        <w:t>84</w:t>
      </w:r>
    </w:p>
    <w:p w:rsidR="00C232BB" w:rsidRDefault="00C232BB" w:rsidP="008C4D96">
      <w:pPr>
        <w:pStyle w:val="ConsPlusTitle"/>
        <w:widowControl/>
        <w:outlineLvl w:val="0"/>
        <w:rPr>
          <w:rFonts w:ascii="Times New Roman" w:hAnsi="Times New Roman" w:cs="Times New Roman"/>
          <w:sz w:val="28"/>
          <w:szCs w:val="28"/>
        </w:rPr>
      </w:pPr>
    </w:p>
    <w:p w:rsidR="00C232BB" w:rsidRDefault="00C232BB" w:rsidP="008C4D96">
      <w:pPr>
        <w:pStyle w:val="ConsPlusTitle"/>
        <w:widowControl/>
        <w:outlineLvl w:val="0"/>
        <w:rPr>
          <w:rFonts w:ascii="Times New Roman" w:hAnsi="Times New Roman" w:cs="Times New Roman"/>
          <w:sz w:val="28"/>
          <w:szCs w:val="28"/>
        </w:rPr>
      </w:pPr>
    </w:p>
    <w:p w:rsidR="007C0FE6" w:rsidRDefault="007C0FE6" w:rsidP="008C4D96">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О</w:t>
      </w:r>
      <w:r w:rsidRPr="00957F82">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957F82">
        <w:rPr>
          <w:rFonts w:ascii="Times New Roman" w:hAnsi="Times New Roman" w:cs="Times New Roman"/>
          <w:sz w:val="28"/>
          <w:szCs w:val="28"/>
        </w:rPr>
        <w:t xml:space="preserve">оложения </w:t>
      </w:r>
      <w:r>
        <w:rPr>
          <w:rFonts w:ascii="Times New Roman" w:hAnsi="Times New Roman" w:cs="Times New Roman"/>
          <w:sz w:val="28"/>
          <w:szCs w:val="28"/>
        </w:rPr>
        <w:t>«О</w:t>
      </w:r>
      <w:r w:rsidRPr="00957F82">
        <w:rPr>
          <w:rFonts w:ascii="Times New Roman" w:hAnsi="Times New Roman" w:cs="Times New Roman"/>
          <w:sz w:val="28"/>
          <w:szCs w:val="28"/>
        </w:rPr>
        <w:t xml:space="preserve"> порядке </w:t>
      </w:r>
    </w:p>
    <w:p w:rsidR="008C4D96" w:rsidRDefault="007C0FE6" w:rsidP="008C4D96">
      <w:pPr>
        <w:pStyle w:val="ConsPlusTitle"/>
        <w:widowControl/>
        <w:outlineLvl w:val="0"/>
        <w:rPr>
          <w:rFonts w:ascii="Times New Roman" w:hAnsi="Times New Roman" w:cs="Times New Roman"/>
          <w:sz w:val="28"/>
          <w:szCs w:val="28"/>
        </w:rPr>
      </w:pPr>
      <w:r w:rsidRPr="00957F82">
        <w:rPr>
          <w:rFonts w:ascii="Times New Roman" w:hAnsi="Times New Roman" w:cs="Times New Roman"/>
          <w:sz w:val="28"/>
          <w:szCs w:val="28"/>
        </w:rPr>
        <w:t>назначения и проведения</w:t>
      </w:r>
      <w:r w:rsidR="008C4D96">
        <w:rPr>
          <w:rFonts w:ascii="Times New Roman" w:hAnsi="Times New Roman" w:cs="Times New Roman"/>
          <w:sz w:val="28"/>
          <w:szCs w:val="28"/>
        </w:rPr>
        <w:t xml:space="preserve"> </w:t>
      </w:r>
      <w:r w:rsidRPr="00957F82">
        <w:rPr>
          <w:rFonts w:ascii="Times New Roman" w:hAnsi="Times New Roman" w:cs="Times New Roman"/>
          <w:sz w:val="28"/>
          <w:szCs w:val="28"/>
        </w:rPr>
        <w:t xml:space="preserve">собрания граждан </w:t>
      </w:r>
    </w:p>
    <w:p w:rsidR="007C0FE6" w:rsidRDefault="007C0FE6" w:rsidP="008C4D96">
      <w:pPr>
        <w:pStyle w:val="ConsPlusTitle"/>
        <w:widowControl/>
        <w:outlineLvl w:val="0"/>
        <w:rPr>
          <w:rFonts w:ascii="Times New Roman" w:hAnsi="Times New Roman" w:cs="Times New Roman"/>
          <w:sz w:val="28"/>
          <w:szCs w:val="28"/>
        </w:rPr>
      </w:pPr>
      <w:r w:rsidRPr="00957F82">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Пугачевского</w:t>
      </w:r>
      <w:proofErr w:type="gramEnd"/>
      <w:r>
        <w:rPr>
          <w:rFonts w:ascii="Times New Roman" w:hAnsi="Times New Roman" w:cs="Times New Roman"/>
          <w:sz w:val="28"/>
          <w:szCs w:val="28"/>
        </w:rPr>
        <w:t xml:space="preserve"> </w:t>
      </w:r>
    </w:p>
    <w:p w:rsidR="007C0FE6" w:rsidRPr="00957F82" w:rsidRDefault="007C0FE6" w:rsidP="008C4D96">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муниципального района</w:t>
      </w:r>
      <w:r w:rsidR="005F68BD">
        <w:rPr>
          <w:rFonts w:ascii="Times New Roman" w:hAnsi="Times New Roman" w:cs="Times New Roman"/>
          <w:sz w:val="28"/>
          <w:szCs w:val="28"/>
        </w:rPr>
        <w:t>»</w:t>
      </w:r>
    </w:p>
    <w:p w:rsidR="007C0FE6" w:rsidRPr="00957F82" w:rsidRDefault="007C0FE6" w:rsidP="008C4D96">
      <w:pPr>
        <w:autoSpaceDE w:val="0"/>
        <w:autoSpaceDN w:val="0"/>
        <w:adjustRightInd w:val="0"/>
        <w:spacing w:after="0" w:line="240" w:lineRule="auto"/>
        <w:outlineLvl w:val="0"/>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В</w:t>
      </w:r>
      <w:r w:rsidRPr="00957F82">
        <w:rPr>
          <w:rFonts w:ascii="Times New Roman" w:hAnsi="Times New Roman" w:cs="Times New Roman"/>
          <w:sz w:val="28"/>
          <w:szCs w:val="28"/>
        </w:rPr>
        <w:t xml:space="preserve"> соответствии со </w:t>
      </w:r>
      <w:hyperlink r:id="rId4" w:history="1">
        <w:r w:rsidR="00C232BB">
          <w:rPr>
            <w:rFonts w:ascii="Times New Roman" w:hAnsi="Times New Roman" w:cs="Times New Roman"/>
            <w:sz w:val="28"/>
            <w:szCs w:val="28"/>
          </w:rPr>
          <w:t>статьей</w:t>
        </w:r>
        <w:r w:rsidRPr="00957F82">
          <w:rPr>
            <w:rFonts w:ascii="Times New Roman" w:hAnsi="Times New Roman" w:cs="Times New Roman"/>
            <w:sz w:val="28"/>
            <w:szCs w:val="28"/>
          </w:rPr>
          <w:t xml:space="preserve"> 29</w:t>
        </w:r>
      </w:hyperlink>
      <w:r w:rsidRPr="00957F82">
        <w:rPr>
          <w:rFonts w:ascii="Times New Roman" w:hAnsi="Times New Roman" w:cs="Times New Roman"/>
          <w:sz w:val="28"/>
          <w:szCs w:val="28"/>
        </w:rPr>
        <w:t xml:space="preserve"> Федеральн</w:t>
      </w:r>
      <w:r w:rsidR="00C232BB">
        <w:rPr>
          <w:rFonts w:ascii="Times New Roman" w:hAnsi="Times New Roman" w:cs="Times New Roman"/>
          <w:sz w:val="28"/>
          <w:szCs w:val="28"/>
        </w:rPr>
        <w:t xml:space="preserve">ого закона от 6 октября 2003 года </w:t>
      </w:r>
      <w:r w:rsidR="004804DB">
        <w:rPr>
          <w:rFonts w:ascii="Times New Roman" w:hAnsi="Times New Roman" w:cs="Times New Roman"/>
          <w:sz w:val="28"/>
          <w:szCs w:val="28"/>
        </w:rPr>
        <w:t xml:space="preserve">№ </w:t>
      </w:r>
      <w:r w:rsidR="00C232BB">
        <w:rPr>
          <w:rFonts w:ascii="Times New Roman" w:hAnsi="Times New Roman" w:cs="Times New Roman"/>
          <w:sz w:val="28"/>
          <w:szCs w:val="28"/>
        </w:rPr>
        <w:t>131-ФЗ «</w:t>
      </w:r>
      <w:r w:rsidRPr="00957F82">
        <w:rPr>
          <w:rFonts w:ascii="Times New Roman" w:hAnsi="Times New Roman" w:cs="Times New Roman"/>
          <w:sz w:val="28"/>
          <w:szCs w:val="28"/>
        </w:rPr>
        <w:t>Об общих принципах организации местного самоупра</w:t>
      </w:r>
      <w:r>
        <w:rPr>
          <w:rFonts w:ascii="Times New Roman" w:hAnsi="Times New Roman" w:cs="Times New Roman"/>
          <w:sz w:val="28"/>
          <w:szCs w:val="28"/>
        </w:rPr>
        <w:t>вления в Российской Федерации», руководствуясь</w:t>
      </w:r>
      <w:r w:rsidRPr="00957F82">
        <w:rPr>
          <w:rFonts w:ascii="Times New Roman" w:hAnsi="Times New Roman" w:cs="Times New Roman"/>
          <w:sz w:val="28"/>
          <w:szCs w:val="28"/>
        </w:rPr>
        <w:t xml:space="preserve"> </w:t>
      </w:r>
      <w:hyperlink r:id="rId5" w:history="1">
        <w:r w:rsidR="00C232BB">
          <w:rPr>
            <w:rFonts w:ascii="Times New Roman" w:hAnsi="Times New Roman" w:cs="Times New Roman"/>
            <w:sz w:val="28"/>
            <w:szCs w:val="28"/>
          </w:rPr>
          <w:t>статьей</w:t>
        </w:r>
        <w:r w:rsidRPr="00957F82">
          <w:rPr>
            <w:rFonts w:ascii="Times New Roman" w:hAnsi="Times New Roman" w:cs="Times New Roman"/>
            <w:sz w:val="28"/>
            <w:szCs w:val="28"/>
          </w:rPr>
          <w:t xml:space="preserve"> 11, 19</w:t>
        </w:r>
      </w:hyperlink>
      <w:r w:rsidRPr="00957F82">
        <w:rPr>
          <w:rFonts w:ascii="Times New Roman" w:hAnsi="Times New Roman" w:cs="Times New Roman"/>
          <w:sz w:val="28"/>
          <w:szCs w:val="28"/>
        </w:rPr>
        <w:t xml:space="preserve"> Устава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 xml:space="preserve"> </w:t>
      </w:r>
      <w:r>
        <w:rPr>
          <w:rFonts w:ascii="Times New Roman" w:hAnsi="Times New Roman" w:cs="Times New Roman"/>
          <w:sz w:val="28"/>
          <w:szCs w:val="28"/>
        </w:rPr>
        <w:t xml:space="preserve">Собрание Пугачевского муниципального района </w:t>
      </w:r>
      <w:r w:rsidRPr="00957F82">
        <w:rPr>
          <w:rFonts w:ascii="Times New Roman" w:hAnsi="Times New Roman" w:cs="Times New Roman"/>
          <w:sz w:val="28"/>
          <w:szCs w:val="28"/>
        </w:rPr>
        <w:t>РЕШИЛО:</w:t>
      </w:r>
    </w:p>
    <w:p w:rsidR="007C0FE6" w:rsidRPr="00957F82" w:rsidRDefault="007C0FE6" w:rsidP="008C4D9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57F82">
        <w:rPr>
          <w:rFonts w:ascii="Times New Roman" w:hAnsi="Times New Roman" w:cs="Times New Roman"/>
          <w:sz w:val="28"/>
          <w:szCs w:val="28"/>
        </w:rPr>
        <w:t xml:space="preserve">1. Утвердить </w:t>
      </w:r>
      <w:hyperlink r:id="rId6" w:history="1">
        <w:r w:rsidRPr="00957F82">
          <w:rPr>
            <w:rFonts w:ascii="Times New Roman" w:hAnsi="Times New Roman" w:cs="Times New Roman"/>
            <w:sz w:val="28"/>
            <w:szCs w:val="28"/>
          </w:rPr>
          <w:t>Положение</w:t>
        </w:r>
      </w:hyperlink>
      <w:r w:rsidRPr="00957F82">
        <w:rPr>
          <w:rFonts w:ascii="Times New Roman" w:hAnsi="Times New Roman" w:cs="Times New Roman"/>
          <w:sz w:val="28"/>
          <w:szCs w:val="28"/>
        </w:rPr>
        <w:t xml:space="preserve"> </w:t>
      </w:r>
      <w:r>
        <w:rPr>
          <w:rFonts w:ascii="Times New Roman" w:hAnsi="Times New Roman" w:cs="Times New Roman"/>
          <w:sz w:val="28"/>
          <w:szCs w:val="28"/>
        </w:rPr>
        <w:t>«О</w:t>
      </w:r>
      <w:r w:rsidRPr="00957F82">
        <w:rPr>
          <w:rFonts w:ascii="Times New Roman" w:hAnsi="Times New Roman" w:cs="Times New Roman"/>
          <w:sz w:val="28"/>
          <w:szCs w:val="28"/>
        </w:rPr>
        <w:t xml:space="preserve"> порядке назначения и проведения собрания граждан на территории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 xml:space="preserve"> согласно приложению.</w:t>
      </w:r>
    </w:p>
    <w:p w:rsidR="00A765A9" w:rsidRDefault="007C0FE6" w:rsidP="008C4D9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57F82">
        <w:rPr>
          <w:rFonts w:ascii="Times New Roman" w:hAnsi="Times New Roman" w:cs="Times New Roman"/>
          <w:sz w:val="28"/>
          <w:szCs w:val="28"/>
        </w:rPr>
        <w:t xml:space="preserve">2. </w:t>
      </w:r>
      <w:r w:rsidR="00A765A9">
        <w:rPr>
          <w:rFonts w:ascii="Times New Roman" w:hAnsi="Times New Roman" w:cs="Times New Roman"/>
          <w:sz w:val="28"/>
          <w:szCs w:val="28"/>
        </w:rPr>
        <w:t>Признать утратившим силу решение Собрания Пугачевского муниципального района от 29 сентября 2008 года №</w:t>
      </w:r>
      <w:r w:rsidR="00C232BB">
        <w:rPr>
          <w:rFonts w:ascii="Times New Roman" w:hAnsi="Times New Roman" w:cs="Times New Roman"/>
          <w:sz w:val="28"/>
          <w:szCs w:val="28"/>
        </w:rPr>
        <w:t xml:space="preserve"> </w:t>
      </w:r>
      <w:r w:rsidR="00A765A9">
        <w:rPr>
          <w:rFonts w:ascii="Times New Roman" w:hAnsi="Times New Roman" w:cs="Times New Roman"/>
          <w:sz w:val="28"/>
          <w:szCs w:val="28"/>
        </w:rPr>
        <w:t>321 «Об утверждении Положения</w:t>
      </w:r>
      <w:proofErr w:type="gramStart"/>
      <w:r w:rsidR="00A765A9">
        <w:rPr>
          <w:rFonts w:ascii="Times New Roman" w:hAnsi="Times New Roman" w:cs="Times New Roman"/>
          <w:sz w:val="28"/>
          <w:szCs w:val="28"/>
        </w:rPr>
        <w:t xml:space="preserve"> О</w:t>
      </w:r>
      <w:proofErr w:type="gramEnd"/>
      <w:r w:rsidR="00A765A9">
        <w:rPr>
          <w:rFonts w:ascii="Times New Roman" w:hAnsi="Times New Roman" w:cs="Times New Roman"/>
          <w:sz w:val="28"/>
          <w:szCs w:val="28"/>
        </w:rPr>
        <w:t xml:space="preserve"> порядке проведения собрания граждан на территории Пугачевского муниципального района»</w:t>
      </w:r>
      <w:r w:rsidR="00C232BB">
        <w:rPr>
          <w:rFonts w:ascii="Times New Roman" w:hAnsi="Times New Roman" w:cs="Times New Roman"/>
          <w:sz w:val="28"/>
          <w:szCs w:val="28"/>
        </w:rPr>
        <w:t>.</w:t>
      </w:r>
    </w:p>
    <w:p w:rsidR="007C0FE6" w:rsidRDefault="00A765A9" w:rsidP="008C4D9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7C0FE6">
        <w:rPr>
          <w:rFonts w:ascii="Times New Roman" w:hAnsi="Times New Roman" w:cs="Times New Roman"/>
          <w:sz w:val="28"/>
          <w:szCs w:val="28"/>
        </w:rPr>
        <w:t>Решение вступает в силу со дня его официального опубликования.</w:t>
      </w:r>
    </w:p>
    <w:p w:rsidR="007C0FE6" w:rsidRDefault="00A765A9" w:rsidP="008C4D9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7C0FE6" w:rsidRPr="00957F82">
        <w:rPr>
          <w:rFonts w:ascii="Times New Roman" w:hAnsi="Times New Roman" w:cs="Times New Roman"/>
          <w:sz w:val="28"/>
          <w:szCs w:val="28"/>
        </w:rPr>
        <w:t xml:space="preserve">. </w:t>
      </w:r>
      <w:proofErr w:type="gramStart"/>
      <w:r w:rsidR="007C0FE6">
        <w:rPr>
          <w:rFonts w:ascii="Times New Roman" w:hAnsi="Times New Roman" w:cs="Times New Roman"/>
          <w:sz w:val="28"/>
          <w:szCs w:val="28"/>
        </w:rPr>
        <w:t>Контроль за</w:t>
      </w:r>
      <w:proofErr w:type="gramEnd"/>
      <w:r w:rsidR="007C0FE6">
        <w:rPr>
          <w:rFonts w:ascii="Times New Roman" w:hAnsi="Times New Roman" w:cs="Times New Roman"/>
          <w:sz w:val="28"/>
          <w:szCs w:val="28"/>
        </w:rPr>
        <w:t xml:space="preserve"> настоящим решением возложить на комиссию по социальной политике, охране здоровья, образованию и работе с молодежью (председатель – Заботина О.А.).</w:t>
      </w:r>
    </w:p>
    <w:p w:rsidR="007C0FE6" w:rsidRDefault="007C0FE6" w:rsidP="008C4D96">
      <w:pPr>
        <w:pStyle w:val="ConsPlusNormal"/>
        <w:widowControl/>
        <w:ind w:firstLine="540"/>
        <w:jc w:val="both"/>
        <w:rPr>
          <w:rFonts w:ascii="Times New Roman" w:hAnsi="Times New Roman" w:cs="Times New Roman"/>
          <w:sz w:val="28"/>
          <w:szCs w:val="28"/>
        </w:rPr>
      </w:pPr>
    </w:p>
    <w:p w:rsidR="007C0FE6" w:rsidRDefault="007C0FE6" w:rsidP="008C4D96">
      <w:pPr>
        <w:pStyle w:val="ConsPlusNormal"/>
        <w:widowControl/>
        <w:ind w:firstLine="540"/>
        <w:jc w:val="both"/>
        <w:rPr>
          <w:rFonts w:ascii="Times New Roman" w:hAnsi="Times New Roman" w:cs="Times New Roman"/>
          <w:sz w:val="28"/>
          <w:szCs w:val="28"/>
        </w:rPr>
      </w:pPr>
    </w:p>
    <w:p w:rsidR="007C0FE6" w:rsidRPr="00325415" w:rsidRDefault="007C0FE6" w:rsidP="008C4D96">
      <w:pPr>
        <w:pStyle w:val="ConsPlusNormal"/>
        <w:widowControl/>
        <w:ind w:firstLine="540"/>
        <w:jc w:val="both"/>
        <w:rPr>
          <w:rFonts w:ascii="Times New Roman" w:hAnsi="Times New Roman" w:cs="Times New Roman"/>
          <w:sz w:val="28"/>
          <w:szCs w:val="28"/>
        </w:rPr>
      </w:pPr>
    </w:p>
    <w:p w:rsidR="007C0FE6" w:rsidRPr="00C232BB" w:rsidRDefault="007C0FE6" w:rsidP="008C4D96">
      <w:pPr>
        <w:autoSpaceDE w:val="0"/>
        <w:autoSpaceDN w:val="0"/>
        <w:adjustRightInd w:val="0"/>
        <w:spacing w:after="0" w:line="240" w:lineRule="auto"/>
        <w:outlineLvl w:val="0"/>
        <w:rPr>
          <w:rFonts w:ascii="Times New Roman" w:hAnsi="Times New Roman" w:cs="Times New Roman"/>
          <w:b/>
          <w:sz w:val="28"/>
          <w:szCs w:val="28"/>
        </w:rPr>
      </w:pPr>
      <w:r w:rsidRPr="00C232BB">
        <w:rPr>
          <w:rFonts w:ascii="Times New Roman" w:hAnsi="Times New Roman" w:cs="Times New Roman"/>
          <w:b/>
          <w:sz w:val="28"/>
          <w:szCs w:val="28"/>
        </w:rPr>
        <w:t xml:space="preserve">Глава </w:t>
      </w:r>
      <w:proofErr w:type="gramStart"/>
      <w:r w:rsidRPr="00C232BB">
        <w:rPr>
          <w:rFonts w:ascii="Times New Roman" w:hAnsi="Times New Roman" w:cs="Times New Roman"/>
          <w:b/>
          <w:sz w:val="28"/>
          <w:szCs w:val="28"/>
        </w:rPr>
        <w:t>Пугачевского</w:t>
      </w:r>
      <w:proofErr w:type="gramEnd"/>
      <w:r w:rsidRPr="00C232BB">
        <w:rPr>
          <w:rFonts w:ascii="Times New Roman" w:hAnsi="Times New Roman" w:cs="Times New Roman"/>
          <w:b/>
          <w:sz w:val="28"/>
          <w:szCs w:val="28"/>
        </w:rPr>
        <w:t xml:space="preserve"> </w:t>
      </w:r>
    </w:p>
    <w:p w:rsidR="007C0FE6" w:rsidRPr="00C232BB" w:rsidRDefault="00C232BB" w:rsidP="008C4D96">
      <w:pPr>
        <w:autoSpaceDE w:val="0"/>
        <w:autoSpaceDN w:val="0"/>
        <w:adjustRightInd w:val="0"/>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C0FE6" w:rsidRPr="00C232BB">
        <w:rPr>
          <w:rFonts w:ascii="Times New Roman" w:hAnsi="Times New Roman" w:cs="Times New Roman"/>
          <w:b/>
          <w:sz w:val="28"/>
          <w:szCs w:val="28"/>
        </w:rPr>
        <w:t>В.П. Зубов</w:t>
      </w:r>
    </w:p>
    <w:p w:rsidR="007C0FE6" w:rsidRPr="00C232BB" w:rsidRDefault="007C0FE6" w:rsidP="008C4D96">
      <w:pPr>
        <w:autoSpaceDE w:val="0"/>
        <w:autoSpaceDN w:val="0"/>
        <w:adjustRightInd w:val="0"/>
        <w:spacing w:after="0" w:line="240" w:lineRule="auto"/>
        <w:outlineLvl w:val="0"/>
        <w:rPr>
          <w:rFonts w:ascii="Times New Roman" w:hAnsi="Times New Roman" w:cs="Times New Roman"/>
          <w:b/>
          <w:sz w:val="28"/>
          <w:szCs w:val="28"/>
        </w:rPr>
      </w:pPr>
    </w:p>
    <w:p w:rsidR="00BC14EC" w:rsidRDefault="00BC14EC" w:rsidP="008C4D9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C14EC" w:rsidRDefault="00BC14EC" w:rsidP="008C4D96">
      <w:pPr>
        <w:autoSpaceDE w:val="0"/>
        <w:autoSpaceDN w:val="0"/>
        <w:adjustRightInd w:val="0"/>
        <w:spacing w:after="0" w:line="240" w:lineRule="auto"/>
        <w:ind w:left="5670"/>
        <w:outlineLvl w:val="0"/>
        <w:rPr>
          <w:rFonts w:ascii="Times New Roman" w:hAnsi="Times New Roman" w:cs="Times New Roman"/>
          <w:b/>
          <w:sz w:val="24"/>
          <w:szCs w:val="24"/>
        </w:rPr>
      </w:pPr>
    </w:p>
    <w:p w:rsidR="007C0FE6" w:rsidRPr="007C0FE6" w:rsidRDefault="007C0FE6" w:rsidP="008C4D96">
      <w:pPr>
        <w:autoSpaceDE w:val="0"/>
        <w:autoSpaceDN w:val="0"/>
        <w:adjustRightInd w:val="0"/>
        <w:spacing w:after="0" w:line="240" w:lineRule="auto"/>
        <w:ind w:left="5670"/>
        <w:outlineLvl w:val="0"/>
        <w:rPr>
          <w:rFonts w:ascii="Times New Roman" w:hAnsi="Times New Roman" w:cs="Times New Roman"/>
          <w:b/>
          <w:sz w:val="24"/>
          <w:szCs w:val="24"/>
        </w:rPr>
      </w:pPr>
      <w:r w:rsidRPr="007C0FE6">
        <w:rPr>
          <w:rFonts w:ascii="Times New Roman" w:hAnsi="Times New Roman" w:cs="Times New Roman"/>
          <w:b/>
          <w:sz w:val="24"/>
          <w:szCs w:val="24"/>
        </w:rPr>
        <w:t>Приложение к решению</w:t>
      </w:r>
    </w:p>
    <w:p w:rsidR="007C0FE6" w:rsidRPr="007C0FE6" w:rsidRDefault="007C0FE6" w:rsidP="008C4D96">
      <w:pPr>
        <w:autoSpaceDE w:val="0"/>
        <w:autoSpaceDN w:val="0"/>
        <w:adjustRightInd w:val="0"/>
        <w:spacing w:after="0" w:line="240" w:lineRule="auto"/>
        <w:ind w:left="5670"/>
        <w:outlineLvl w:val="0"/>
        <w:rPr>
          <w:rFonts w:ascii="Times New Roman" w:hAnsi="Times New Roman" w:cs="Times New Roman"/>
          <w:b/>
          <w:sz w:val="24"/>
          <w:szCs w:val="24"/>
        </w:rPr>
      </w:pPr>
      <w:r w:rsidRPr="007C0FE6">
        <w:rPr>
          <w:rFonts w:ascii="Times New Roman" w:hAnsi="Times New Roman" w:cs="Times New Roman"/>
          <w:b/>
          <w:sz w:val="24"/>
          <w:szCs w:val="24"/>
        </w:rPr>
        <w:t xml:space="preserve">Собрания Пугачевского </w:t>
      </w:r>
    </w:p>
    <w:p w:rsidR="007C0FE6" w:rsidRDefault="007C0FE6" w:rsidP="008C4D96">
      <w:pPr>
        <w:autoSpaceDE w:val="0"/>
        <w:autoSpaceDN w:val="0"/>
        <w:adjustRightInd w:val="0"/>
        <w:spacing w:after="0" w:line="240" w:lineRule="auto"/>
        <w:ind w:left="5670"/>
        <w:outlineLvl w:val="0"/>
        <w:rPr>
          <w:rFonts w:ascii="Times New Roman" w:hAnsi="Times New Roman" w:cs="Times New Roman"/>
          <w:b/>
          <w:sz w:val="24"/>
          <w:szCs w:val="24"/>
        </w:rPr>
      </w:pPr>
      <w:r w:rsidRPr="007C0FE6">
        <w:rPr>
          <w:rFonts w:ascii="Times New Roman" w:hAnsi="Times New Roman" w:cs="Times New Roman"/>
          <w:b/>
          <w:sz w:val="24"/>
          <w:szCs w:val="24"/>
        </w:rPr>
        <w:t>муниципального района</w:t>
      </w:r>
    </w:p>
    <w:p w:rsidR="007C0FE6" w:rsidRPr="007C0FE6" w:rsidRDefault="00C232BB" w:rsidP="008C4D96">
      <w:pPr>
        <w:autoSpaceDE w:val="0"/>
        <w:autoSpaceDN w:val="0"/>
        <w:adjustRightInd w:val="0"/>
        <w:spacing w:after="0" w:line="240" w:lineRule="auto"/>
        <w:ind w:left="5670"/>
        <w:outlineLvl w:val="0"/>
        <w:rPr>
          <w:rFonts w:ascii="Times New Roman" w:hAnsi="Times New Roman" w:cs="Times New Roman"/>
          <w:b/>
          <w:sz w:val="24"/>
          <w:szCs w:val="24"/>
        </w:rPr>
      </w:pPr>
      <w:r>
        <w:rPr>
          <w:rFonts w:ascii="Times New Roman" w:hAnsi="Times New Roman" w:cs="Times New Roman"/>
          <w:b/>
          <w:sz w:val="24"/>
          <w:szCs w:val="24"/>
        </w:rPr>
        <w:t xml:space="preserve">от 31 </w:t>
      </w:r>
      <w:r w:rsidR="007C0FE6" w:rsidRPr="007C0FE6">
        <w:rPr>
          <w:rFonts w:ascii="Times New Roman" w:hAnsi="Times New Roman" w:cs="Times New Roman"/>
          <w:b/>
          <w:sz w:val="24"/>
          <w:szCs w:val="24"/>
        </w:rPr>
        <w:t>января 201</w:t>
      </w:r>
      <w:r>
        <w:rPr>
          <w:rFonts w:ascii="Times New Roman" w:hAnsi="Times New Roman" w:cs="Times New Roman"/>
          <w:b/>
          <w:sz w:val="24"/>
          <w:szCs w:val="24"/>
        </w:rPr>
        <w:t>2</w:t>
      </w:r>
      <w:r w:rsidR="007C0FE6" w:rsidRPr="007C0FE6">
        <w:rPr>
          <w:rFonts w:ascii="Times New Roman" w:hAnsi="Times New Roman" w:cs="Times New Roman"/>
          <w:b/>
          <w:sz w:val="24"/>
          <w:szCs w:val="24"/>
        </w:rPr>
        <w:t xml:space="preserve"> года №</w:t>
      </w:r>
      <w:r>
        <w:rPr>
          <w:rFonts w:ascii="Times New Roman" w:hAnsi="Times New Roman" w:cs="Times New Roman"/>
          <w:b/>
          <w:sz w:val="24"/>
          <w:szCs w:val="24"/>
        </w:rPr>
        <w:t xml:space="preserve"> 84</w:t>
      </w:r>
    </w:p>
    <w:p w:rsidR="007C0FE6" w:rsidRDefault="007C0FE6" w:rsidP="008C4D96">
      <w:pPr>
        <w:autoSpaceDE w:val="0"/>
        <w:autoSpaceDN w:val="0"/>
        <w:adjustRightInd w:val="0"/>
        <w:spacing w:after="0" w:line="240" w:lineRule="auto"/>
        <w:outlineLvl w:val="0"/>
        <w:rPr>
          <w:rFonts w:ascii="Times New Roman" w:hAnsi="Times New Roman" w:cs="Times New Roman"/>
          <w:sz w:val="28"/>
          <w:szCs w:val="28"/>
        </w:rPr>
      </w:pPr>
    </w:p>
    <w:p w:rsidR="007C0FE6" w:rsidRPr="00957F82" w:rsidRDefault="007C0FE6" w:rsidP="008C4D96">
      <w:pPr>
        <w:pStyle w:val="ConsPlusTitle"/>
        <w:widowControl/>
        <w:jc w:val="center"/>
        <w:outlineLvl w:val="0"/>
        <w:rPr>
          <w:rFonts w:ascii="Times New Roman" w:hAnsi="Times New Roman" w:cs="Times New Roman"/>
          <w:sz w:val="28"/>
          <w:szCs w:val="28"/>
        </w:rPr>
      </w:pPr>
      <w:r w:rsidRPr="00957F82">
        <w:rPr>
          <w:rFonts w:ascii="Times New Roman" w:hAnsi="Times New Roman" w:cs="Times New Roman"/>
          <w:sz w:val="28"/>
          <w:szCs w:val="28"/>
        </w:rPr>
        <w:t>ПОЛОЖЕНИЕ</w:t>
      </w:r>
    </w:p>
    <w:p w:rsidR="007C0FE6" w:rsidRPr="00957F82" w:rsidRDefault="007C0FE6" w:rsidP="008C4D96">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w:t>
      </w:r>
      <w:r w:rsidRPr="00957F82">
        <w:rPr>
          <w:rFonts w:ascii="Times New Roman" w:hAnsi="Times New Roman" w:cs="Times New Roman"/>
          <w:sz w:val="28"/>
          <w:szCs w:val="28"/>
        </w:rPr>
        <w:t>О ПОРЯДКЕ НАЗНАЧЕНИЯ И ПРОВЕДЕНИЯ СОБРАНИЯ ГРАЖДАН</w:t>
      </w:r>
      <w:r>
        <w:rPr>
          <w:rFonts w:ascii="Times New Roman" w:hAnsi="Times New Roman" w:cs="Times New Roman"/>
          <w:sz w:val="28"/>
          <w:szCs w:val="28"/>
        </w:rPr>
        <w:t xml:space="preserve"> </w:t>
      </w:r>
      <w:r w:rsidRPr="00957F82">
        <w:rPr>
          <w:rFonts w:ascii="Times New Roman" w:hAnsi="Times New Roman" w:cs="Times New Roman"/>
          <w:sz w:val="28"/>
          <w:szCs w:val="28"/>
        </w:rPr>
        <w:t xml:space="preserve">НА ТЕРРИТОРИИ </w:t>
      </w:r>
      <w:r>
        <w:rPr>
          <w:rFonts w:ascii="Times New Roman" w:hAnsi="Times New Roman" w:cs="Times New Roman"/>
          <w:sz w:val="28"/>
          <w:szCs w:val="28"/>
        </w:rPr>
        <w:t>ПУГАЧЕВСКОГО МУНИЦИПАЛЬНОГО РАЙОНА»</w:t>
      </w:r>
    </w:p>
    <w:p w:rsidR="007C0FE6" w:rsidRPr="00957F82" w:rsidRDefault="007C0FE6" w:rsidP="008C4D96">
      <w:pPr>
        <w:autoSpaceDE w:val="0"/>
        <w:autoSpaceDN w:val="0"/>
        <w:adjustRightInd w:val="0"/>
        <w:spacing w:after="0" w:line="240" w:lineRule="auto"/>
        <w:outlineLvl w:val="0"/>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jc w:val="center"/>
        <w:outlineLvl w:val="1"/>
        <w:rPr>
          <w:rFonts w:ascii="Times New Roman" w:hAnsi="Times New Roman" w:cs="Times New Roman"/>
          <w:sz w:val="28"/>
          <w:szCs w:val="28"/>
        </w:rPr>
      </w:pPr>
      <w:r w:rsidRPr="00957F82">
        <w:rPr>
          <w:rFonts w:ascii="Times New Roman" w:hAnsi="Times New Roman" w:cs="Times New Roman"/>
          <w:sz w:val="28"/>
          <w:szCs w:val="28"/>
        </w:rPr>
        <w:t>1. Общие положения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 xml:space="preserve">1.1. Настоящее Положение определяет порядок назначения и проведения собрания граждан на территории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 xml:space="preserve"> Собрание граждан (далее - собрание) является формой непосредственного участия населения в осуществлении местного самоуправления </w:t>
      </w:r>
      <w:proofErr w:type="gramStart"/>
      <w:r w:rsidRPr="00957F82">
        <w:rPr>
          <w:rFonts w:ascii="Times New Roman" w:hAnsi="Times New Roman" w:cs="Times New Roman"/>
          <w:sz w:val="28"/>
          <w:szCs w:val="28"/>
        </w:rPr>
        <w:t>на части территории</w:t>
      </w:r>
      <w:proofErr w:type="gramEnd"/>
      <w:r w:rsidRPr="00957F82">
        <w:rPr>
          <w:rFonts w:ascii="Times New Roman" w:hAnsi="Times New Roman" w:cs="Times New Roman"/>
          <w:sz w:val="28"/>
          <w:szCs w:val="28"/>
        </w:rPr>
        <w:t xml:space="preserve">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 xml:space="preserve">1.2.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7F82">
        <w:rPr>
          <w:rFonts w:ascii="Times New Roman" w:hAnsi="Times New Roman" w:cs="Times New Roman"/>
          <w:sz w:val="28"/>
          <w:szCs w:val="28"/>
        </w:rPr>
        <w:t>на части территории</w:t>
      </w:r>
      <w:proofErr w:type="gramEnd"/>
      <w:r w:rsidRPr="00957F82">
        <w:rPr>
          <w:rFonts w:ascii="Times New Roman" w:hAnsi="Times New Roman" w:cs="Times New Roman"/>
          <w:sz w:val="28"/>
          <w:szCs w:val="28"/>
        </w:rPr>
        <w:t xml:space="preserve">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 xml:space="preserve">1.3. Собрание проводится </w:t>
      </w:r>
      <w:proofErr w:type="gramStart"/>
      <w:r w:rsidRPr="00957F82">
        <w:rPr>
          <w:rFonts w:ascii="Times New Roman" w:hAnsi="Times New Roman" w:cs="Times New Roman"/>
          <w:sz w:val="28"/>
          <w:szCs w:val="28"/>
        </w:rPr>
        <w:t>на части территории</w:t>
      </w:r>
      <w:proofErr w:type="gramEnd"/>
      <w:r w:rsidRPr="00957F82">
        <w:rPr>
          <w:rFonts w:ascii="Times New Roman" w:hAnsi="Times New Roman" w:cs="Times New Roman"/>
          <w:sz w:val="28"/>
          <w:szCs w:val="28"/>
        </w:rPr>
        <w:t xml:space="preserve">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 xml:space="preserve"> с численностью жителей не менее 30-ти человек.</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 xml:space="preserve">1.4. В собрании имеют право принимать участие жители, постоянно или преимущественно проживающие на территории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 достигшие восемнадцатилетнего возраста.</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 xml:space="preserve">1.5.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 делегатов для проведения конференций.</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1.6. Обращения, принятые собранием,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1.7. Настоящее Положение не распространяется на собрания, проводимые в соответствии с Уставами общественных объединений, жилищных (садовых) товариществ и кооперативов.</w:t>
      </w:r>
    </w:p>
    <w:p w:rsidR="007C0FE6"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C0FE6"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30F1E" w:rsidRDefault="00730F1E"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C0FE6"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jc w:val="center"/>
        <w:outlineLvl w:val="1"/>
        <w:rPr>
          <w:rFonts w:ascii="Times New Roman" w:hAnsi="Times New Roman" w:cs="Times New Roman"/>
          <w:sz w:val="28"/>
          <w:szCs w:val="28"/>
        </w:rPr>
      </w:pPr>
      <w:r w:rsidRPr="00957F82">
        <w:rPr>
          <w:rFonts w:ascii="Times New Roman" w:hAnsi="Times New Roman" w:cs="Times New Roman"/>
          <w:sz w:val="28"/>
          <w:szCs w:val="28"/>
        </w:rPr>
        <w:lastRenderedPageBreak/>
        <w:t>2. Порядок организации собрания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 xml:space="preserve">2.1. Собрание проводится по инициативе населения, Собрания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 xml:space="preserve"> (далее - Собрание) или главы </w:t>
      </w:r>
      <w:r>
        <w:rPr>
          <w:rFonts w:ascii="Times New Roman" w:hAnsi="Times New Roman" w:cs="Times New Roman"/>
          <w:sz w:val="28"/>
          <w:szCs w:val="28"/>
        </w:rPr>
        <w:t>Пугачевского муниципального района</w:t>
      </w:r>
      <w:r w:rsidRPr="00957F82">
        <w:rPr>
          <w:rFonts w:ascii="Times New Roman" w:hAnsi="Times New Roman" w:cs="Times New Roman"/>
          <w:sz w:val="28"/>
          <w:szCs w:val="28"/>
        </w:rPr>
        <w:t xml:space="preserve"> (далее - глава), а также в случаях, предусмотренных Уставом территориального общественного самоуправления.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2.2. Собрание, проводимое по инициативе Собрания или главы, назначается соответственно Собранием депутатов или главой.</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2.3. Собрание, проводимое по инициативе населения, назначается Собранием. Вопрос о назначении собрания рассматривается Собранием в соответствии с Регламентом Собрания. Назначение собрания граждан, проводимого по инициативе населения, осуществляется решением Собрания.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2.4. Для реализации инициативы о проведении собрания граждане образуют инициативную группу в количестве не менее 10-ти человек.</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2.5. При организации проведения собрания инициативная группа вносит предложение в Собрание. В нем указываются предлагаемая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2.6. Глава либо назначенное им должностное лицо, к ведению которого относится вопрос (вопросы), выносимый на рассмотрение собрания, вправе провести консультации (обсуждение) с инициативной группой о целесообразности проведения собрания по вносимому вопросу (вопросам), направить инициативной группе свои замечания, предложения или мотивированные возражения.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По общему согласию инициативной группы, Собрания и главы сроки подготовки к проведению собрания могут быть изменены.</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2.7. Заявление инициативной группы граждан о проведении собрания должно быть рассмотрено Собранием в течение 15-ти дней со дня получения заявления. В заявлении должны быть указаны фамилия, имя, отчество, дата и место рождения, серия, номер и дата выдачи паспорта или документа, заменяющего паспорт гражданина, а также адрес места жительства каждого члена инициативной группы. Заявление о проведении собрания должно быть подписано всеми членами указанной группы.</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2.8. В решении Собрания депутатов о проведении собрания граждан должно быть указано: по чьей инициативе оно проводится, вопросы, выносимые на обсуждение собрания, место, дата и время его проведения.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2.9. Расходы, связанные с организацией и проведением собрания, возлагаются на инициатор</w:t>
      </w:r>
      <w:proofErr w:type="gramStart"/>
      <w:r w:rsidRPr="00957F82">
        <w:rPr>
          <w:rFonts w:ascii="Times New Roman" w:hAnsi="Times New Roman" w:cs="Times New Roman"/>
          <w:sz w:val="28"/>
          <w:szCs w:val="28"/>
        </w:rPr>
        <w:t>а(</w:t>
      </w:r>
      <w:proofErr w:type="spellStart"/>
      <w:proofErr w:type="gramEnd"/>
      <w:r w:rsidRPr="00957F82">
        <w:rPr>
          <w:rFonts w:ascii="Times New Roman" w:hAnsi="Times New Roman" w:cs="Times New Roman"/>
          <w:sz w:val="28"/>
          <w:szCs w:val="28"/>
        </w:rPr>
        <w:t>ов</w:t>
      </w:r>
      <w:proofErr w:type="spellEnd"/>
      <w:r w:rsidRPr="00957F82">
        <w:rPr>
          <w:rFonts w:ascii="Times New Roman" w:hAnsi="Times New Roman" w:cs="Times New Roman"/>
          <w:sz w:val="28"/>
          <w:szCs w:val="28"/>
        </w:rPr>
        <w:t>) проведения собрания.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 xml:space="preserve">2.10. Инициатор проведения собрания обязан не </w:t>
      </w:r>
      <w:proofErr w:type="gramStart"/>
      <w:r w:rsidRPr="00957F82">
        <w:rPr>
          <w:rFonts w:ascii="Times New Roman" w:hAnsi="Times New Roman" w:cs="Times New Roman"/>
          <w:sz w:val="28"/>
          <w:szCs w:val="28"/>
        </w:rPr>
        <w:t>позднее</w:t>
      </w:r>
      <w:proofErr w:type="gramEnd"/>
      <w:r w:rsidRPr="00957F82">
        <w:rPr>
          <w:rFonts w:ascii="Times New Roman" w:hAnsi="Times New Roman" w:cs="Times New Roman"/>
          <w:sz w:val="28"/>
          <w:szCs w:val="28"/>
        </w:rPr>
        <w:t xml:space="preserve"> чем за 5 дней до его проведения оповестить граждан, имеющих право на участие в собрании, о дате, месте и времени проведения собрания, выносимом на рассмотрение вопросе (вопросах), а также об инициаторе.</w:t>
      </w:r>
    </w:p>
    <w:p w:rsidR="00BC14EC" w:rsidRDefault="00BC14EC" w:rsidP="008C4D96">
      <w:pPr>
        <w:autoSpaceDE w:val="0"/>
        <w:autoSpaceDN w:val="0"/>
        <w:adjustRightInd w:val="0"/>
        <w:spacing w:after="0" w:line="240" w:lineRule="auto"/>
        <w:jc w:val="center"/>
        <w:outlineLvl w:val="1"/>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jc w:val="center"/>
        <w:outlineLvl w:val="1"/>
        <w:rPr>
          <w:rFonts w:ascii="Times New Roman" w:hAnsi="Times New Roman" w:cs="Times New Roman"/>
          <w:sz w:val="28"/>
          <w:szCs w:val="28"/>
        </w:rPr>
      </w:pPr>
      <w:r w:rsidRPr="00957F82">
        <w:rPr>
          <w:rFonts w:ascii="Times New Roman" w:hAnsi="Times New Roman" w:cs="Times New Roman"/>
          <w:sz w:val="28"/>
          <w:szCs w:val="28"/>
        </w:rPr>
        <w:t>3. Порядок проведения собрания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3.1. До начала собрания представители инициатора его проведения проводят регистрацию участников собрания.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3.2. Собрание открывает представитель инициатора его проведения. Для проведения собрания избирается президиум, состоящий из председателя, секретаря и других лиц по усмотрению участников собрания. При необходимости может быть избрана счетная комиссия. Выборы состава президиума,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957F82">
        <w:rPr>
          <w:rFonts w:ascii="Times New Roman" w:hAnsi="Times New Roman" w:cs="Times New Roman"/>
          <w:sz w:val="28"/>
          <w:szCs w:val="28"/>
        </w:rPr>
        <w:t>Секретарь собрания ведет протокол собрания, содержащий в обязательном порядке следующие сведения: количество жителей, зарегистрированных в качестве участников собрания, инициатор, дата, время и место проведения собрания, состав президиума, полная формулировка рассматриваемого вопроса (вопросов), фамилии выступивших, краткое содержание выступлений по рассматриваемому вопросу (вопросам), принятое решение, список участвующих в собрании представителей органов местного самоуправления и приглашенных лиц.</w:t>
      </w:r>
      <w:proofErr w:type="gramEnd"/>
      <w:r w:rsidRPr="00957F82">
        <w:rPr>
          <w:rFonts w:ascii="Times New Roman" w:hAnsi="Times New Roman" w:cs="Times New Roman"/>
          <w:sz w:val="28"/>
          <w:szCs w:val="28"/>
        </w:rPr>
        <w:t xml:space="preserve"> К протоколу прилагается лист регистрации участников собрания с указанием фамилии, имени, отчества, места жительства, номера и серии паспорта (иного документа, удостоверяющего личность).</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3.3. Собрание может принять решение о проведении тайного голосования по какому-либо вопросу (вопросам). В этом случае его участники избирают счетную комиссию. В голосовании участвуют только жители, зарегистрированные в качестве участников собрания. Представители органов местного самоуправления и иные лица, приглашенные на собрание, имеют право совещательного голоса.</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3.4. Проект решения зачитывается председателем собрания и принимается его участниками. Решение собрания граждан считается принятым, если за него проголосовало более половины присутствовавших на собрании граждан. Принятое решение подписывается председателем и секретарем собрания и вместе с протоколом передается в органы местного самоуправления, к компетенции которых отнесено решение содержащихся в обращении вопросов, для рассмотрения и подготовки ответа.</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3.5. Итоги собрания подлежат официальному опубликованию (обнародованию).</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jc w:val="center"/>
        <w:outlineLvl w:val="1"/>
        <w:rPr>
          <w:rFonts w:ascii="Times New Roman" w:hAnsi="Times New Roman" w:cs="Times New Roman"/>
          <w:sz w:val="28"/>
          <w:szCs w:val="28"/>
        </w:rPr>
      </w:pPr>
      <w:r w:rsidRPr="00957F82">
        <w:rPr>
          <w:rFonts w:ascii="Times New Roman" w:hAnsi="Times New Roman" w:cs="Times New Roman"/>
          <w:sz w:val="28"/>
          <w:szCs w:val="28"/>
        </w:rPr>
        <w:t>4. Заключительные положения</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4.1. Решения собрания не могут нарушать имущественные и иные права граждан, объединений собственников жилья и других организаций.</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lastRenderedPageBreak/>
        <w:t>Решения собрания носят рекомендательный характер для органов местного самоуправления, жителей соответствующей территории, предприятий, организаций и иных лиц.</w:t>
      </w:r>
    </w:p>
    <w:p w:rsidR="007C0FE6" w:rsidRPr="00957F82" w:rsidRDefault="007C0FE6" w:rsidP="008C4D9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57F82">
        <w:rPr>
          <w:rFonts w:ascii="Times New Roman" w:hAnsi="Times New Roman" w:cs="Times New Roman"/>
          <w:sz w:val="28"/>
          <w:szCs w:val="28"/>
        </w:rPr>
        <w:t>4.2. Органы местного самоуправления и должностные лица местного самоуправления обязаны в 15-дневный срок рассмотреть обращение и направить председателю собрания или другому лицу, уполномоченному собранием, мотивированный ответ по существу решения в письменной форме.</w:t>
      </w:r>
    </w:p>
    <w:sectPr w:rsidR="007C0FE6" w:rsidRPr="00957F82" w:rsidSect="00C23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0FE6"/>
    <w:rsid w:val="00024A51"/>
    <w:rsid w:val="000A205E"/>
    <w:rsid w:val="00275EAB"/>
    <w:rsid w:val="00303E4F"/>
    <w:rsid w:val="00317C19"/>
    <w:rsid w:val="00441BAE"/>
    <w:rsid w:val="004804DB"/>
    <w:rsid w:val="005F68BD"/>
    <w:rsid w:val="00730F1E"/>
    <w:rsid w:val="007C0FE6"/>
    <w:rsid w:val="008C4D96"/>
    <w:rsid w:val="008E2EF5"/>
    <w:rsid w:val="00A765A9"/>
    <w:rsid w:val="00BC14EC"/>
    <w:rsid w:val="00BF0A8C"/>
    <w:rsid w:val="00C232BB"/>
    <w:rsid w:val="00F7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0FE6"/>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7C0FE6"/>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EBA647F5FB527A845A3EB5F5F84F463F5C65C5661840F915B6546EA1D98EAE18D86F5756CE1AE833A2F2M3B9G" TargetMode="External"/><Relationship Id="rId5" Type="http://schemas.openxmlformats.org/officeDocument/2006/relationships/hyperlink" Target="consultantplus://offline/ref=44EBA647F5FB527A845A3EB5F5F84F463F5C65C5621340F213B6546EA1D98EAE18D86F5756CE1AE833A0F3M3B1G" TargetMode="External"/><Relationship Id="rId4" Type="http://schemas.openxmlformats.org/officeDocument/2006/relationships/hyperlink" Target="consultantplus://offline/ref=44EBA647F5FB527A845A20B8E394124E365539C1661948A74EE90F33F6D084F95F97361512C318ECM3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2013-08-02T07:11:00Z</cp:lastPrinted>
  <dcterms:created xsi:type="dcterms:W3CDTF">2012-01-12T06:21:00Z</dcterms:created>
  <dcterms:modified xsi:type="dcterms:W3CDTF">2016-04-25T10:48:00Z</dcterms:modified>
</cp:coreProperties>
</file>