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8D" w:rsidRPr="007C5E8D" w:rsidRDefault="007C5E8D" w:rsidP="007C5E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C5E8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СОУТ: </w:t>
      </w:r>
      <w:proofErr w:type="spellStart"/>
      <w:r w:rsidRPr="007C5E8D">
        <w:rPr>
          <w:rFonts w:ascii="Times New Roman" w:eastAsia="Times New Roman" w:hAnsi="Times New Roman" w:cs="Times New Roman"/>
          <w:b/>
          <w:bCs/>
          <w:sz w:val="27"/>
          <w:szCs w:val="27"/>
        </w:rPr>
        <w:t>Роструд</w:t>
      </w:r>
      <w:proofErr w:type="spellEnd"/>
      <w:r w:rsidRPr="007C5E8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разъяснил порядок предоставления компенсаций работникам</w:t>
      </w:r>
    </w:p>
    <w:p w:rsidR="000543E7" w:rsidRDefault="007C5E8D" w:rsidP="007C5E8D">
      <w:r w:rsidRPr="007C5E8D">
        <w:rPr>
          <w:rFonts w:ascii="Times New Roman" w:eastAsia="Times New Roman" w:hAnsi="Times New Roman" w:cs="Times New Roman"/>
          <w:sz w:val="24"/>
          <w:szCs w:val="24"/>
        </w:rPr>
        <w:br/>
        <w:t>ВОПРОС:</w:t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  <w:t>Какие гарантии и компенсации предоставляются работникам при установлении по результатам специальной оценки условий труда на их рабочих местах вредных условий 2 степени?</w:t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  <w:t>ОТВЕТ:</w:t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  <w:t>Таким работникам предоставляется ежегодный дополнительный оплачиваемый отпуск не менее 7 календарных дней, оплата труда в повышенном размере (повышение оплаты труда должно составлять не менее 4 процентов тарифной ставки (оклада), установленной для различных видов работ с нормальными условиями труда).</w:t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  <w:t>Сокращенная продолжительность рабочего времени для них не устанавливается.</w:t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  <w:t>ПРАВОВОЕ ОБОСНОВАНИЕ:</w:t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C5E8D">
        <w:rPr>
          <w:rFonts w:ascii="Times New Roman" w:eastAsia="Times New Roman" w:hAnsi="Times New Roman" w:cs="Times New Roman"/>
          <w:sz w:val="24"/>
          <w:szCs w:val="24"/>
        </w:rPr>
        <w:t>Согласно ч. 4 ст. 14 Федерального закона № 426-ФЗ «О специальной оценке условий труда» вредными условиями труда (3 класс)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  <w:t>1) подкласс 3.1 (вредные условия труда 1 степени) — условия труда, при которых на работника воздействуют вредные и (или</w:t>
      </w:r>
      <w:proofErr w:type="gramEnd"/>
      <w:r w:rsidRPr="007C5E8D">
        <w:rPr>
          <w:rFonts w:ascii="Times New Roman" w:eastAsia="Times New Roman" w:hAnsi="Times New Roman" w:cs="Times New Roman"/>
          <w:sz w:val="24"/>
          <w:szCs w:val="24"/>
        </w:rPr>
        <w:t xml:space="preserve">) опасные производственные факторы, после </w:t>
      </w:r>
      <w:proofErr w:type="gramStart"/>
      <w:r w:rsidRPr="007C5E8D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proofErr w:type="gramEnd"/>
      <w:r w:rsidRPr="007C5E8D">
        <w:rPr>
          <w:rFonts w:ascii="Times New Roman" w:eastAsia="Times New Roman" w:hAnsi="Times New Roman" w:cs="Times New Roman"/>
          <w:sz w:val="24"/>
          <w:szCs w:val="24"/>
        </w:rPr>
        <w:t xml:space="preserve">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  <w:t xml:space="preserve">2) подкласс 3.2 (вредные условия труда 2 степени) — условия труда, при которых на работника воздействуют вредные и (или) опасные производственные факторы, </w:t>
      </w:r>
      <w:proofErr w:type="gramStart"/>
      <w:r w:rsidRPr="007C5E8D">
        <w:rPr>
          <w:rFonts w:ascii="Times New Roman" w:eastAsia="Times New Roman" w:hAnsi="Times New Roman" w:cs="Times New Roman"/>
          <w:sz w:val="24"/>
          <w:szCs w:val="24"/>
        </w:rPr>
        <w:t>уровни</w:t>
      </w:r>
      <w:proofErr w:type="gramEnd"/>
      <w:r w:rsidRPr="007C5E8D">
        <w:rPr>
          <w:rFonts w:ascii="Times New Roman" w:eastAsia="Times New Roman" w:hAnsi="Times New Roman" w:cs="Times New Roman"/>
          <w:sz w:val="24"/>
          <w:szCs w:val="24"/>
        </w:rPr>
        <w:t xml:space="preserve">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лет);</w:t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  <w:t xml:space="preserve">3) подкласс 3.3 (вредные условия труда 3 степени) — условия труда, при которых на работника воздействуют вредные и (или) опасные производственные факторы, </w:t>
      </w:r>
      <w:proofErr w:type="gramStart"/>
      <w:r w:rsidRPr="007C5E8D">
        <w:rPr>
          <w:rFonts w:ascii="Times New Roman" w:eastAsia="Times New Roman" w:hAnsi="Times New Roman" w:cs="Times New Roman"/>
          <w:sz w:val="24"/>
          <w:szCs w:val="24"/>
        </w:rPr>
        <w:t>уровни</w:t>
      </w:r>
      <w:proofErr w:type="gramEnd"/>
      <w:r w:rsidRPr="007C5E8D">
        <w:rPr>
          <w:rFonts w:ascii="Times New Roman" w:eastAsia="Times New Roman" w:hAnsi="Times New Roman" w:cs="Times New Roman"/>
          <w:sz w:val="24"/>
          <w:szCs w:val="24"/>
        </w:rPr>
        <w:t xml:space="preserve">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</w:r>
      <w:r w:rsidRPr="007C5E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подкласс 3.4 (вредные условия труда 4 степени) — условия труда, при которых на работника воздействуют вредные и (или) опасные производственные факторы, </w:t>
      </w:r>
      <w:proofErr w:type="gramStart"/>
      <w:r w:rsidRPr="007C5E8D">
        <w:rPr>
          <w:rFonts w:ascii="Times New Roman" w:eastAsia="Times New Roman" w:hAnsi="Times New Roman" w:cs="Times New Roman"/>
          <w:sz w:val="24"/>
          <w:szCs w:val="24"/>
        </w:rPr>
        <w:t>уровни</w:t>
      </w:r>
      <w:proofErr w:type="gramEnd"/>
      <w:r w:rsidRPr="007C5E8D">
        <w:rPr>
          <w:rFonts w:ascii="Times New Roman" w:eastAsia="Times New Roman" w:hAnsi="Times New Roman" w:cs="Times New Roman"/>
          <w:sz w:val="24"/>
          <w:szCs w:val="24"/>
        </w:rPr>
        <w:t xml:space="preserve">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ст. 117 ТК РФ ежегодный дополнительный оплачиваемый отпуск предоставляется работникам, условия </w:t>
      </w:r>
      <w:proofErr w:type="gramStart"/>
      <w:r w:rsidRPr="007C5E8D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gramEnd"/>
      <w:r w:rsidRPr="007C5E8D">
        <w:rPr>
          <w:rFonts w:ascii="Times New Roman" w:eastAsia="Times New Roman" w:hAnsi="Times New Roman" w:cs="Times New Roman"/>
          <w:sz w:val="24"/>
          <w:szCs w:val="24"/>
        </w:rPr>
        <w:t xml:space="preserve">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труда.</w:t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  <w:t>Минимальная продолжительность ежегодного дополнительного оплачиваемого отпуска работникам, указанным в части первой настоящей статьи, составляет 7 календарных дней.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  <w:t>Согласно ст. 147 ТК РФ оплата труда работников, занятых на работах с вредными и (или) опасными условиями труда, устанавливается в повышенном размере. 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 актов, либо коллективным договором, трудовым договором.</w:t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</w:r>
      <w:r w:rsidRPr="007C5E8D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ст. 92 ТК РФ сокращенная продолжительность рабочего времени для работников, условия </w:t>
      </w:r>
      <w:proofErr w:type="gramStart"/>
      <w:r w:rsidRPr="007C5E8D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gramEnd"/>
      <w:r w:rsidRPr="007C5E8D">
        <w:rPr>
          <w:rFonts w:ascii="Times New Roman" w:eastAsia="Times New Roman" w:hAnsi="Times New Roman" w:cs="Times New Roman"/>
          <w:sz w:val="24"/>
          <w:szCs w:val="24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 или опасным условиям труда, устанавливается не более 36 часов в неделю.</w:t>
      </w:r>
    </w:p>
    <w:sectPr w:rsidR="0005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5E8D"/>
    <w:rsid w:val="000543E7"/>
    <w:rsid w:val="007C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5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5E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7C5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2021-12-03T08:01:00Z</dcterms:created>
  <dcterms:modified xsi:type="dcterms:W3CDTF">2021-12-03T08:02:00Z</dcterms:modified>
</cp:coreProperties>
</file>