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5F" w:rsidRPr="00E3525F" w:rsidRDefault="00E3525F" w:rsidP="00E3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25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3525F" w:rsidRPr="00E3525F" w:rsidRDefault="00E3525F" w:rsidP="00E3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25F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F473C" w:rsidRPr="00E3525F" w:rsidRDefault="00CF473C" w:rsidP="00E35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473C" w:rsidRPr="00E3525F" w:rsidRDefault="00C67F38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14DC1"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2 марта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 № </w:t>
      </w:r>
      <w:r w:rsidR="00C14DC1"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 138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669" w:rsidRPr="00E3525F" w:rsidRDefault="00CF473C" w:rsidP="00E35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CF473C" w:rsidRPr="00E3525F" w:rsidRDefault="000B1669" w:rsidP="00E35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</w:t>
      </w:r>
      <w:r w:rsidR="00CF473C"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редоставления</w:t>
      </w: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услуги «Выдача </w:t>
      </w:r>
    </w:p>
    <w:p w:rsidR="00CF473C" w:rsidRPr="00E3525F" w:rsidRDefault="000B1669" w:rsidP="00E35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разрешения на строительство»</w:t>
      </w:r>
    </w:p>
    <w:p w:rsidR="000B1669" w:rsidRPr="00E3525F" w:rsidRDefault="000B1669" w:rsidP="00E35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F473C" w:rsidRPr="00E3525F" w:rsidRDefault="00CF473C" w:rsidP="00E352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0B1669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едеральными законами </w:t>
      </w:r>
      <w:r w:rsidR="00C14DC1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6 октября 2003 года </w:t>
      </w:r>
      <w:r w:rsidR="004A2EF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14DC1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4A2EF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№ 210-ФЗ «Об организации предоставления государственных и муниципальных услуг»</w:t>
      </w:r>
      <w:r w:rsidR="004A2EF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2EF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4A2EF5"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  <w:r w:rsidR="000B1669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0B1669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услуг», 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Пуг</w:t>
      </w:r>
      <w:r w:rsidR="004A2EF5"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ачевского муниципального района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</w:t>
      </w:r>
      <w:r w:rsidR="000B1669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B1669" w:rsidRPr="00E3525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</w:t>
      </w:r>
      <w:r w:rsidRPr="00E3525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регламент предоставления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0B1669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«Выдача разрешения на строительство»</w:t>
      </w:r>
      <w:r w:rsidR="000B1669"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CF473C" w:rsidRPr="00E3525F" w:rsidRDefault="00CF473C" w:rsidP="00E352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2.Признать утратившим</w:t>
      </w:r>
      <w:r w:rsidR="000B1669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F4253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администрации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9F4253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области: </w:t>
      </w:r>
    </w:p>
    <w:p w:rsidR="00CF473C" w:rsidRPr="00E3525F" w:rsidRDefault="00CF473C" w:rsidP="00E352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июня 2012 года № 702 «Об утвержден</w:t>
      </w:r>
      <w:r w:rsidR="000B1669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административного регламента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Пугачевского муниципального района Саратовской области по предоставлению муниципальной услуги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«Выдача разрешения на строительство»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F473C" w:rsidRPr="00E3525F" w:rsidRDefault="00CF473C" w:rsidP="00E352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4 апреля 2013 года № 406 «О внесении изменения в постановление администрации Пугачевского муниципального района Саратовской области от 25 июня 2012 года № 702»; </w:t>
      </w:r>
    </w:p>
    <w:p w:rsidR="00CF473C" w:rsidRPr="00E3525F" w:rsidRDefault="000B1669" w:rsidP="00E352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8 июля 2013 года № 852 «О внесении изменения в постановление администрации Пугачевского муниципального района Саратовской области от 25 июня 2012 года № 702»;</w:t>
      </w:r>
    </w:p>
    <w:p w:rsidR="00CF473C" w:rsidRPr="00E3525F" w:rsidRDefault="00CF473C" w:rsidP="00E352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от 11 сентября 2014 года № 966 «О внесении изменения в постановление администрации Пугачевского муниципального района Саратовской области от 25 июня 2012 года № 702».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3.Опубликовать настоящие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:rsidR="00CF473C" w:rsidRPr="00E3525F" w:rsidRDefault="00FF1C18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1669" w:rsidRPr="00E3525F" w:rsidRDefault="000B1669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1669" w:rsidRPr="00E3525F" w:rsidRDefault="000B1669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                                 </w:t>
      </w:r>
      <w:r w:rsidR="000B1669" w:rsidRPr="00E35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С.А.</w:t>
      </w:r>
      <w:r w:rsidRPr="00E35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Сидоров</w:t>
      </w:r>
    </w:p>
    <w:p w:rsidR="00CF473C" w:rsidRPr="00E3525F" w:rsidRDefault="00CF473C" w:rsidP="00E3525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CF473C" w:rsidRPr="00E3525F" w:rsidRDefault="00CF473C" w:rsidP="00E3525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E3525F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:rsidR="00CF473C" w:rsidRPr="00E3525F" w:rsidRDefault="00CF473C" w:rsidP="00E3525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4A2EF5" w:rsidRPr="00E3525F" w:rsidRDefault="00CF473C" w:rsidP="00E3525F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4A2EF5"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 марта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2016 года № </w:t>
      </w:r>
      <w:r w:rsidR="004A2EF5"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138</w:t>
      </w:r>
    </w:p>
    <w:p w:rsidR="00CF473C" w:rsidRPr="00E3525F" w:rsidRDefault="00C67F38" w:rsidP="00E3525F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F38" w:rsidRPr="00E3525F" w:rsidRDefault="004A2EF5" w:rsidP="00E3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</w:t>
      </w:r>
      <w:r w:rsidR="00CF473C"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дминистративн</w:t>
      </w: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ый </w:t>
      </w:r>
      <w:r w:rsidR="00CF473C"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регламент</w:t>
      </w: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67F38" w:rsidRPr="00E3525F" w:rsidRDefault="00C67F38" w:rsidP="00E3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</w:t>
      </w:r>
      <w:r w:rsidR="00CF473C"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редоставления</w:t>
      </w: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услуги </w:t>
      </w:r>
    </w:p>
    <w:p w:rsidR="00CF473C" w:rsidRPr="00E3525F" w:rsidRDefault="00CF473C" w:rsidP="00E3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«Выдача разрешения на строительство»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CF473C" w:rsidRPr="00E3525F" w:rsidRDefault="00C67F38" w:rsidP="00E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</w:t>
      </w:r>
      <w:r w:rsidR="00CF473C"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</w:t>
      </w:r>
      <w:proofErr w:type="spellEnd"/>
      <w:r w:rsidR="00CF473C"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F473C" w:rsidRPr="00E3525F" w:rsidRDefault="00C67F38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Административный регламент предоставления администрацией Пугачевского  муниципального района (далее орган местного </w:t>
      </w:r>
      <w:proofErr w:type="spellStart"/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самоуправ</w:t>
      </w:r>
      <w:r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ления</w:t>
      </w:r>
      <w:proofErr w:type="spellEnd"/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муниципальной услуги по выдаче</w:t>
      </w:r>
      <w:r w:rsidR="00CF473C"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разрешения на строительство (далее – соответственно Административный регламент, орган местного самоуправления, муниципальная услуга)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 предоставле</w:t>
      </w:r>
      <w:r w:rsidR="007234C3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ния муниципальной услуги, а так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67F38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E3525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</w:t>
      </w:r>
      <w:r w:rsidR="007234C3" w:rsidRPr="00E3525F">
        <w:rPr>
          <w:rFonts w:ascii="Times New Roman" w:eastAsia="Times New Roman" w:hAnsi="Times New Roman" w:cs="Times New Roman"/>
          <w:sz w:val="28"/>
          <w:szCs w:val="28"/>
        </w:rPr>
        <w:t xml:space="preserve"> корпорация по атомной энергии «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="007234C3"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, Государственная корпорац</w:t>
      </w:r>
      <w:r w:rsidR="007234C3" w:rsidRPr="00E3525F">
        <w:rPr>
          <w:rFonts w:ascii="Times New Roman" w:eastAsia="Times New Roman" w:hAnsi="Times New Roman" w:cs="Times New Roman"/>
          <w:sz w:val="28"/>
          <w:szCs w:val="28"/>
        </w:rPr>
        <w:t>ия по космической деятельности «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Роскосмос</w:t>
      </w:r>
      <w:proofErr w:type="spellEnd"/>
      <w:r w:rsidR="007234C3"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</w:t>
      </w:r>
      <w:r w:rsidR="007234C3" w:rsidRPr="00E3525F">
        <w:rPr>
          <w:rFonts w:ascii="Times New Roman" w:eastAsia="Times New Roman" w:hAnsi="Times New Roman" w:cs="Times New Roman"/>
          <w:sz w:val="28"/>
          <w:szCs w:val="28"/>
        </w:rPr>
        <w:t xml:space="preserve">вои полномочия государственного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234C3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) заказчика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в получении разрешения на строительство.</w:t>
      </w:r>
    </w:p>
    <w:p w:rsidR="00C67F38" w:rsidRPr="00E3525F" w:rsidRDefault="00C67F38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67F38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1.2.1.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заявителя за предоставлением муниципальной услуги 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вправе обратиться представитель заявителя, действующий в силу полномочий, основанных на оформленной в установленном </w:t>
      </w:r>
      <w:proofErr w:type="spellStart"/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законода</w:t>
      </w:r>
      <w:r w:rsidR="007234C3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тельством</w:t>
      </w:r>
      <w:proofErr w:type="spellEnd"/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порядке доверенности, на указании </w:t>
      </w:r>
      <w:r w:rsidR="009F4253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F473C" w:rsidRPr="00E3525F" w:rsidRDefault="0000218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 w:rsidR="007D70F2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473C" w:rsidRPr="00E3525F" w:rsidRDefault="007D70F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Информация, пред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ставляемая заинтересованным лицам о </w:t>
      </w:r>
      <w:proofErr w:type="spellStart"/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услуге, является открытой и общедоступной. </w:t>
      </w:r>
      <w:hyperlink r:id="rId6" w:history="1">
        <w:r w:rsidR="00CF473C"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00218A" w:rsidRPr="00E3525F" w:rsidRDefault="00FF1C18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00218A" w:rsidRPr="00E3525F">
        <w:rPr>
          <w:rFonts w:ascii="Times New Roman" w:eastAsia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местах нахождения и графика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E352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E352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352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), в средствах массовой информации.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7234C3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тдела строительства и архитектуры управления строительства и жизнеобеспечения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</w:t>
      </w:r>
      <w:r w:rsidR="007234C3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рации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</w:t>
      </w:r>
      <w:r w:rsidR="0000218A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евского муниципального района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МФЦ. </w:t>
      </w:r>
    </w:p>
    <w:p w:rsidR="00CF473C" w:rsidRPr="00E3525F" w:rsidRDefault="0000218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00218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1.5.1.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индивидуальное устное информирование непосредственно в </w:t>
      </w:r>
      <w:r w:rsidR="00876A5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Отделе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индивидуальное устное информирование по телефону;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F473C" w:rsidRPr="00E3525F" w:rsidRDefault="0000218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1.5.2.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личные обращения специалисты </w:t>
      </w:r>
      <w:r w:rsidR="007D70F2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местонахождению и графику работы </w:t>
      </w:r>
      <w:r w:rsidR="007D70F2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00218A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CF473C" w:rsidRPr="00E3525F" w:rsidRDefault="0000218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1.5.3.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к специалистам </w:t>
      </w:r>
      <w:r w:rsidR="007D70F2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тдела по телефону в соответствии с графиком приема заявителей.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телефонные обращения специалистами </w:t>
      </w:r>
      <w:r w:rsidR="007D70F2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тдела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F473C" w:rsidRPr="00E3525F" w:rsidRDefault="0000218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1.5.4.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7D70F2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полное наименование заявителя (в случае обращения от имени юридического лица);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694CDB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Отдела,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 не менее одного раза в день проверяет наличие обращений. При получении обращения</w:t>
      </w:r>
      <w:r w:rsidR="00AD6B5F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указанный специалист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на электронный адрес заявителя уведомление о получении обращения.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Обращение, поступившее в Отдел в форме электронного документа на официальном адресе </w:t>
      </w:r>
      <w:hyperlink r:id="rId7" w:history="1">
        <w:r w:rsidRPr="00E3525F">
          <w:rPr>
            <w:rFonts w:ascii="Times New Roman" w:eastAsia="Calibri" w:hAnsi="Times New Roman" w:cs="Times New Roman"/>
            <w:sz w:val="28"/>
            <w:u w:val="single"/>
            <w:lang w:val="en-US" w:eastAsia="en-US"/>
          </w:rPr>
          <w:t>http</w:t>
        </w:r>
        <w:r w:rsidRPr="00E3525F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://</w:t>
        </w:r>
        <w:proofErr w:type="spellStart"/>
        <w:r w:rsidRPr="00E3525F">
          <w:rPr>
            <w:rFonts w:ascii="Times New Roman" w:eastAsia="Calibri" w:hAnsi="Times New Roman" w:cs="Times New Roman"/>
            <w:sz w:val="28"/>
            <w:u w:val="single"/>
            <w:lang w:val="en-US" w:eastAsia="en-US"/>
          </w:rPr>
          <w:t>pugachev</w:t>
        </w:r>
        <w:proofErr w:type="spellEnd"/>
        <w:r w:rsidRPr="00E3525F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-</w:t>
        </w:r>
        <w:proofErr w:type="spellStart"/>
        <w:r w:rsidRPr="00E3525F">
          <w:rPr>
            <w:rFonts w:ascii="Times New Roman" w:eastAsia="Calibri" w:hAnsi="Times New Roman" w:cs="Times New Roman"/>
            <w:sz w:val="28"/>
            <w:u w:val="single"/>
            <w:lang w:val="en-US" w:eastAsia="en-US"/>
          </w:rPr>
          <w:t>adm</w:t>
        </w:r>
        <w:proofErr w:type="spellEnd"/>
        <w:r w:rsidRPr="00E3525F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.</w:t>
        </w:r>
        <w:proofErr w:type="spellStart"/>
        <w:r w:rsidRPr="00E3525F">
          <w:rPr>
            <w:rFonts w:ascii="Times New Roman" w:eastAsia="Calibri" w:hAnsi="Times New Roman" w:cs="Times New Roman"/>
            <w:sz w:val="28"/>
            <w:u w:val="single"/>
            <w:lang w:val="en-US" w:eastAsia="en-US"/>
          </w:rPr>
          <w:t>ru</w:t>
        </w:r>
        <w:proofErr w:type="spellEnd"/>
      </w:hyperlink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 содержать следующую информацию: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 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обращение, поступившее в Отдел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F473C" w:rsidRPr="00E3525F" w:rsidRDefault="0000218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1.5.5.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CF473C" w:rsidRPr="00E3525F" w:rsidRDefault="00347673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1.5.6.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Единого и регионального порталов - в случае подачи заявления через указанные порталы.</w:t>
      </w:r>
    </w:p>
    <w:p w:rsidR="00CF473C" w:rsidRPr="00E3525F" w:rsidRDefault="00347673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694CDB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694CDB" w:rsidRPr="00E3525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, официальном сайте органа местного самоуправления, Единого портала МФЦ Саратовской области </w:t>
      </w:r>
      <w:hyperlink r:id="rId8" w:history="1">
        <w:r w:rsidRPr="00E3525F">
          <w:rPr>
            <w:rFonts w:ascii="Times New Roman" w:eastAsia="Times New Roman" w:hAnsi="Times New Roman" w:cs="Times New Roman"/>
            <w:sz w:val="28"/>
            <w:u w:val="single"/>
          </w:rPr>
          <w:t>http://www.mfc64.ru/</w:t>
        </w:r>
      </w:hyperlink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E3525F">
        <w:rPr>
          <w:rFonts w:ascii="Times New Roman" w:eastAsia="Times New Roman" w:hAnsi="Times New Roman" w:cs="Times New Roman"/>
          <w:b/>
          <w:sz w:val="28"/>
          <w:szCs w:val="24"/>
        </w:rPr>
        <w:t>. Стандарт предоставления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347673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«Выдача разрешения на строительство».</w:t>
      </w:r>
    </w:p>
    <w:p w:rsidR="00CF473C" w:rsidRPr="00E3525F" w:rsidRDefault="00CF473C" w:rsidP="00E35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F473C" w:rsidRPr="00E3525F" w:rsidRDefault="00CF473C" w:rsidP="00E35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347673" w:rsidP="00E3525F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–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 Пугачевского муниципального района в лице </w:t>
      </w:r>
      <w:r w:rsidR="00CF473C" w:rsidRPr="00E3525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отдела строительства и архитектуры управления с</w:t>
      </w:r>
      <w:r w:rsidR="002F6CEF" w:rsidRPr="00E3525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троительства и </w:t>
      </w:r>
      <w:r w:rsidR="002F6CEF" w:rsidRPr="00E3525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жизнеобеспечения</w:t>
      </w:r>
      <w:r w:rsidR="00CF473C" w:rsidRPr="00E3525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а </w:t>
      </w:r>
      <w:r w:rsidR="002F6CEF" w:rsidRPr="00E3525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также многофункциональны</w:t>
      </w:r>
      <w:r w:rsidR="009529AC" w:rsidRPr="00E3525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м </w:t>
      </w:r>
      <w:r w:rsidR="002F6CEF" w:rsidRPr="00E3525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центр</w:t>
      </w:r>
      <w:r w:rsidR="009529AC" w:rsidRPr="00E3525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ом</w:t>
      </w:r>
      <w:r w:rsidR="002F6CEF" w:rsidRPr="00E3525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 предо</w:t>
      </w:r>
      <w:r w:rsidR="002F6CEF" w:rsidRPr="00E3525F">
        <w:rPr>
          <w:rFonts w:ascii="Times New Roman" w:eastAsia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Отдел взаимодействует со следующими организациями: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службой по аккредитации Российской Федерации (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Росаккредитация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), уполномоченной на выдачу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администрациями сельских поселений, входящих в состав Пугачевского муниципального района;</w:t>
      </w:r>
    </w:p>
    <w:p w:rsidR="00CF473C" w:rsidRPr="00E3525F" w:rsidRDefault="002F6CEF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осударственным автономным учреждением «Саратовский 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региональ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центр экспертизы в строительстве»;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Саратовским филиалом Федерального автономного учреждения «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Главгосэкспертиза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России»;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организациями, аккредитованными физическими лицами,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="00347673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щими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проектной документации.</w:t>
      </w:r>
    </w:p>
    <w:p w:rsidR="00CF473C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предусматривает следующие 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выдача разрешения на строительство (реконструкцию) объекта капитального строительства;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выдача разрешения на строительство для объектов индивидуального жилищного строительства;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внесение изменений в разрешение на строительство;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продление срока действия разрешения на строительство.</w:t>
      </w:r>
    </w:p>
    <w:p w:rsidR="00CF473C" w:rsidRPr="00E3525F" w:rsidRDefault="00347673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F6CEF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Пугачевского муниципального района Саратовской области</w:t>
      </w:r>
      <w:r w:rsidR="002F6CEF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 ноября 2011 года № 68.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73C" w:rsidRPr="00E3525F" w:rsidRDefault="00347673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3525F">
        <w:rPr>
          <w:rFonts w:ascii="Times New Roman" w:eastAsia="Calibri" w:hAnsi="Times New Roman" w:cs="Times New Roman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(направление) заявителю разрешения (в том числе продление срока действия разрешения, внесение изменений в разрешение) на строительство;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E3525F">
        <w:rPr>
          <w:rFonts w:ascii="Times New Roman" w:eastAsia="Calibri" w:hAnsi="Times New Roman" w:cs="Times New Roman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уведомления о мотивированном отказе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в выдаче разрешения (в том числе продлении срока действия разрешения, внесении изменений в разрешение) на строительство.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347673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строительство или уведомление о мотивированном отказе в выдаче разрешения на строительство выдается заявителю, не позднее чем через десять календарных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CF473C" w:rsidRPr="00E3525F" w:rsidRDefault="00CF473C" w:rsidP="00E3525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органе местного самоуправления;</w:t>
      </w:r>
    </w:p>
    <w:p w:rsidR="00CF473C" w:rsidRPr="00E3525F" w:rsidRDefault="00CF473C" w:rsidP="00E3525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CF473C" w:rsidRPr="00E3525F" w:rsidRDefault="00CF473C" w:rsidP="00E3525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для выдачи заявителю в МФЦ, в порядке и сроки, предусмотренные Соглашением о взаимодействии.</w:t>
      </w:r>
    </w:p>
    <w:p w:rsidR="00CF473C" w:rsidRPr="00E3525F" w:rsidRDefault="00CF473C" w:rsidP="00E3525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разрешения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на строительство может быть обжаловано заявителем в судебном порядке.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9" w:history="1">
        <w:r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2.6</w:t>
        </w:r>
      </w:hyperlink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876A55" w:rsidRPr="00E3525F" w:rsidRDefault="00876A55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76A55" w:rsidRPr="00E3525F" w:rsidRDefault="00876A55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CEF" w:rsidRPr="00E3525F" w:rsidRDefault="002F6CEF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E3525F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№ 190-ФЗ «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Градострои-тельный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кодекс Российской Федерации» («Российская газета», 30 декабря 2004 года № 290);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 декабря 2004 года № 290);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525F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8 октября 2003 года № 202);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3525F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</w:rPr>
        <w:lastRenderedPageBreak/>
        <w:t>Федеральным законом от 27 июля 2006 года № 152-ФЗ «О персональных данных»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347673" w:rsidRPr="00E3525F" w:rsidRDefault="00347673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3525F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  <w:r w:rsidRPr="00E3525F">
        <w:rPr>
          <w:rFonts w:ascii="Times New Roman" w:eastAsia="Times New Roman" w:hAnsi="Times New Roman" w:cs="Times New Roman"/>
          <w:sz w:val="28"/>
        </w:rPr>
        <w:t xml:space="preserve"> </w:t>
      </w:r>
    </w:p>
    <w:p w:rsidR="00347673" w:rsidRPr="00E3525F" w:rsidRDefault="00347673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         1 августа 2008 года № 163);</w:t>
      </w:r>
    </w:p>
    <w:p w:rsidR="00347673" w:rsidRPr="00E3525F" w:rsidRDefault="00347673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          31 декабря 2009 года № 255);</w:t>
      </w:r>
    </w:p>
    <w:p w:rsidR="00347673" w:rsidRPr="00E3525F" w:rsidRDefault="00347673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 27 февраля 2008 года № 41); 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»,         20 сентября 2010 года № 38, ст.4823);</w:t>
      </w:r>
    </w:p>
    <w:p w:rsidR="00347673" w:rsidRPr="00E3525F" w:rsidRDefault="00347673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    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регионального развития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от 11 августа 2006 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93 «Об утверждении Инструкции о порядке заполнения формы градостроительного плана земельного участка» </w:t>
      </w:r>
      <w:r w:rsidRPr="00E3525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16 ноября 2006 года № 257);</w:t>
      </w:r>
    </w:p>
    <w:p w:rsidR="00347673" w:rsidRPr="00E3525F" w:rsidRDefault="00347673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 («Российская газета», 8 июня 2011 года № 122);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13 октября          2006 года № 28);</w:t>
      </w:r>
    </w:p>
    <w:p w:rsidR="00CF473C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решением Совета муниципального образования города Пугачева Саратовской области от 26 декабря 2012 года № 66 «Об утверждении Правил землепользования и застройки муниципального образования город</w:t>
      </w:r>
      <w:r w:rsidR="002F6CEF" w:rsidRPr="00E3525F">
        <w:rPr>
          <w:rFonts w:ascii="Times New Roman" w:eastAsia="Times New Roman" w:hAnsi="Times New Roman" w:cs="Times New Roman"/>
          <w:sz w:val="28"/>
          <w:szCs w:val="28"/>
        </w:rPr>
        <w:t>а Пугачева Саратовской области»:</w:t>
      </w:r>
    </w:p>
    <w:p w:rsidR="002F6CEF" w:rsidRPr="00E3525F" w:rsidRDefault="002F6CEF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 предоставления органами местного самоуправления муниципальных услуг </w:t>
      </w:r>
      <w:r w:rsidR="00A349B9" w:rsidRPr="00E3525F">
        <w:rPr>
          <w:rFonts w:ascii="Times New Roman" w:eastAsia="Times New Roman" w:hAnsi="Times New Roman" w:cs="Times New Roman"/>
          <w:sz w:val="28"/>
          <w:szCs w:val="28"/>
        </w:rPr>
        <w:t xml:space="preserve">и предоставляются предприятиями, учреждениями, организациями, участвующими в предоставлении муниципальных услуг и определены размере   </w:t>
      </w:r>
      <w:r w:rsidR="00385214" w:rsidRPr="00E3525F">
        <w:rPr>
          <w:rFonts w:ascii="Times New Roman" w:eastAsia="Times New Roman" w:hAnsi="Times New Roman" w:cs="Times New Roman"/>
          <w:sz w:val="28"/>
          <w:szCs w:val="28"/>
        </w:rPr>
        <w:t xml:space="preserve">платы </w:t>
      </w:r>
      <w:r w:rsidR="00A349B9" w:rsidRPr="00E3525F">
        <w:rPr>
          <w:rFonts w:ascii="Times New Roman" w:eastAsia="Times New Roman" w:hAnsi="Times New Roman" w:cs="Times New Roman"/>
          <w:sz w:val="28"/>
          <w:szCs w:val="28"/>
        </w:rPr>
        <w:t xml:space="preserve"> за их оказание».</w:t>
      </w:r>
    </w:p>
    <w:p w:rsidR="00347673" w:rsidRPr="00E3525F" w:rsidRDefault="00347673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347673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выдача разрешения на строительство (реконструкцию) объекта капитального строительства: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1071"/>
      <w:r w:rsidRPr="00E3525F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2 Административного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регла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мента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соглашения о передаче в случаях, установленных бюджетным законодательством Российской Федерации, органом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</w:t>
      </w:r>
      <w:r w:rsidR="00552423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венной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власти (государственным органом), Государственной корпорацией по атомной энергии </w:t>
      </w:r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Росатом</w:t>
      </w:r>
      <w:proofErr w:type="spellEnd"/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Государственной корпорацией по космической деятельности </w:t>
      </w:r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Роскосмос</w:t>
      </w:r>
      <w:proofErr w:type="spellEnd"/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</w:t>
      </w:r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твлении бюджетных инвестиций,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указанное соглашение,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правоуста</w:t>
      </w:r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навливающие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 на земельный участок правообладателя, с которым заключено это соглашение;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1072"/>
      <w:bookmarkEnd w:id="1"/>
      <w:r w:rsidRPr="00E3525F">
        <w:rPr>
          <w:rFonts w:ascii="Times New Roman" w:eastAsia="Times New Roman" w:hAnsi="Times New Roman" w:cs="Times New Roman"/>
          <w:sz w:val="28"/>
          <w:szCs w:val="28"/>
        </w:rPr>
        <w:t>д) материалы, содержащиеся в проектной документации: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пояснительная записка;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схема планировочной организации земельного участка,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подтверждаю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щая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схемы, отображающие архитектурные решения;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организации работ по сносу или демонтажу объектов капитального строительства, их частей;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bookmarkStart w:id="3" w:name="sub_51076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0" w:history="1">
        <w:r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49</w:t>
        </w:r>
      </w:hyperlink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3.4 статьи 49</w:t>
        </w:r>
      </w:hyperlink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6 статьи 49</w:t>
        </w:r>
      </w:hyperlink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всех правообладателей объекта капитального строительства в случае реконструкции такого объекта, за исключением указанн</w:t>
      </w:r>
      <w:r w:rsidR="00552423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ых в подпункте «ж.2» пункта 2.6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 случаев реконструкции многоквартирного дома;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ж.1) в случае проведения реконструкции государственным (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552423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пальным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Росатом</w:t>
      </w:r>
      <w:proofErr w:type="spellEnd"/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 Государственной корпораци</w:t>
      </w:r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ей по космической деятельности «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Роскосмос</w:t>
      </w:r>
      <w:proofErr w:type="spellEnd"/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bookmarkEnd w:id="3"/>
    <w:p w:rsidR="00CF473C" w:rsidRPr="00E3525F" w:rsidRDefault="00CF473C" w:rsidP="00E3525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ж.2)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общего собрания собственников помещений в многоквартирном доме, принятое в соответствии с </w:t>
      </w:r>
      <w:r w:rsidR="00C63416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r w:rsidRPr="00E3525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CF473C" w:rsidRPr="00E3525F" w:rsidRDefault="00CF473C" w:rsidP="00E3525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lang w:eastAsia="en-US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</w:t>
      </w:r>
      <w:r w:rsidRPr="00E3525F">
        <w:rPr>
          <w:rFonts w:ascii="Times New Roman" w:eastAsia="Calibri" w:hAnsi="Times New Roman" w:cs="Times New Roman"/>
          <w:sz w:val="28"/>
          <w:lang w:eastAsia="en-US"/>
        </w:rPr>
        <w:lastRenderedPageBreak/>
        <w:t>объектов не проводилась в соответствии со статьей 49 Градостроительного кодекса Российской Федерации;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к) 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>0 года № 210-ФЗ «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40DE" w:rsidRPr="00E352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выдача разрешения на строительство для объектов индивидуального жилищного строительства: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2 Административного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регламен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1093"/>
      <w:bookmarkEnd w:id="2"/>
      <w:r w:rsidRPr="00E3525F">
        <w:rPr>
          <w:rFonts w:ascii="Times New Roman" w:eastAsia="Times New Roman" w:hAnsi="Times New Roman" w:cs="Times New Roman"/>
          <w:sz w:val="28"/>
          <w:szCs w:val="28"/>
        </w:rPr>
        <w:t>д) схема планировочной организации земельного участка с обозначением места размещения объекта индивиду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>ального жилищного строительства;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е) 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</w:t>
      </w:r>
      <w:r w:rsidR="009B40DE" w:rsidRPr="00E352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внесение изменений в разрешение на строительство: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а) лица, указанные в частях 21.5 – 21.7 и 21.9 статьи 51 Градостроительного кодекса Российской Федерации обязаны уведомить в письменной форме (приложение №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4 Административного регламента)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переходе к ним прав на земельные участки, права пользования недрами, об образовании земельного участка уполномоченный орган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с указанием реквизитов: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б) копии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правоустанавливающих документов на земельные участки,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сли сведения о них отсутствуют в Едином государственном реестре прав на недв</w:t>
      </w:r>
      <w:r w:rsidR="009B40DE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ижимое имущество и сделок с ним;</w:t>
      </w:r>
    </w:p>
    <w:p w:rsidR="00CF473C" w:rsidRPr="00E3525F" w:rsidRDefault="009B40DE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продление срока действия разрешения на строительство: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а) заявление застройщика, поданное не менее чем за шестьдесят дней до истечения срока действия такого разрешения, согласно приложению №</w:t>
      </w:r>
      <w:r w:rsidR="00552423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3 Административного регламента;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double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 поручительства банка за надлежащее исполнение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застрой</w:t>
      </w:r>
      <w:r w:rsidR="00552423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щиком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bookmarkEnd w:id="4"/>
    <w:p w:rsidR="00CF473C" w:rsidRPr="00E3525F" w:rsidRDefault="00552423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2.6.1.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должны содержать подчистки либо приписки, зачеркнутые слова или другие исправления.</w:t>
      </w:r>
    </w:p>
    <w:p w:rsidR="00CF473C" w:rsidRPr="00E3525F" w:rsidRDefault="00552423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99"/>
      <w:bookmarkEnd w:id="5"/>
      <w:r w:rsidRPr="00E3525F"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кументы, указанные в пункте 2.6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заявителем непосредственно в </w:t>
      </w:r>
      <w:r w:rsidR="00876A55" w:rsidRPr="00E3525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, в МФЦ, направлены в электронной форме через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и региональный порталы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CF473C" w:rsidRPr="00E3525F" w:rsidRDefault="00552423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="00CC33B2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13" w:history="1">
        <w:r w:rsidR="00CC33B2" w:rsidRPr="00E3525F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CF473C" w:rsidRPr="00E3525F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Едином и региональном порталах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C33B2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выдача разрешения на строительство (реконструкцию) объекта капитального строительства: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а) выписка из Единого государственного реестра прав на недвижимое имущество и сделок с ним;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б)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E3525F">
          <w:rPr>
            <w:rFonts w:ascii="Times New Roman" w:eastAsia="Times New Roman" w:hAnsi="Times New Roman" w:cs="Times New Roman"/>
            <w:sz w:val="28"/>
            <w:szCs w:val="24"/>
            <w:lang w:eastAsia="en-US"/>
          </w:rPr>
          <w:t>статьей 40</w:t>
        </w:r>
      </w:hyperlink>
      <w:r w:rsidRPr="00E3525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Градостроительного кодекса Российской Федерации).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выдача разрешения на строительство для объектов индивидуального жилищного строительства: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а) сведения из Единого государственного реестра прав на недвижимое имущество и сделок с ним;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б) градострои</w:t>
      </w:r>
      <w:r w:rsidR="009B40DE"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тельный план земельного участка;</w:t>
      </w:r>
    </w:p>
    <w:p w:rsidR="00CF473C" w:rsidRPr="00E3525F" w:rsidRDefault="009B40DE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внесение изменений в разрешение на строительство: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а) в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ыписка из Единого государственного реестра прав на недвижимое имущество и сделок с ним;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б) решение об образовании земельных участков (в случаях, предусмотренных частями 21.6 и 21.7 статьи 51 Градостроительного кодекса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в)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г)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Градостроительного кодекса Российской Федерации).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76A55" w:rsidRPr="00E3525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посред</w:t>
      </w:r>
      <w:r w:rsidR="00CC33B2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</w:t>
      </w:r>
      <w:r w:rsidR="00CC33B2" w:rsidRPr="00E3525F">
        <w:rPr>
          <w:rFonts w:ascii="Times New Roman" w:eastAsia="Times New Roman" w:hAnsi="Times New Roman" w:cs="Times New Roman"/>
          <w:sz w:val="28"/>
          <w:szCs w:val="28"/>
        </w:rPr>
        <w:t>нного абзацем пятым пунктом 3.3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</w:t>
      </w:r>
      <w:r w:rsidR="00CC33B2" w:rsidRPr="00E3525F">
        <w:rPr>
          <w:rFonts w:ascii="Times New Roman" w:eastAsia="Times New Roman" w:hAnsi="Times New Roman" w:cs="Times New Roman"/>
          <w:sz w:val="28"/>
          <w:szCs w:val="28"/>
        </w:rPr>
        <w:t>ах, предусмотренных пунктом 2.7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CC33B2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если заявитель не представил указанные документы по собственной инициативе.</w:t>
      </w:r>
    </w:p>
    <w:p w:rsidR="00CF473C" w:rsidRPr="00E3525F" w:rsidRDefault="00CF473C" w:rsidP="00E3525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C33B2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CC33B2" w:rsidRPr="00E352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</w:t>
      </w:r>
      <w:r w:rsidR="009B40DE" w:rsidRPr="00E3525F">
        <w:rPr>
          <w:rFonts w:ascii="Times New Roman" w:eastAsia="Times New Roman" w:hAnsi="Times New Roman" w:cs="Times New Roman"/>
          <w:sz w:val="28"/>
          <w:szCs w:val="28"/>
        </w:rPr>
        <w:t>ставляющие муниципальные услуги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C33B2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не 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предусмо</w:t>
      </w:r>
      <w:r w:rsidR="009B40DE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трены</w:t>
      </w:r>
      <w:proofErr w:type="spellEnd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C33B2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CF473C" w:rsidRPr="00E3525F" w:rsidRDefault="00CC33B2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отсутствие докумен</w:t>
      </w:r>
      <w:r w:rsidR="00CC33B2" w:rsidRPr="00E3525F">
        <w:rPr>
          <w:rFonts w:ascii="Times New Roman" w:eastAsia="Times New Roman" w:hAnsi="Times New Roman" w:cs="Times New Roman"/>
          <w:sz w:val="28"/>
          <w:szCs w:val="28"/>
        </w:rPr>
        <w:t>тов, перечисленных в пункте 2.6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CC33B2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ративного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CF473C" w:rsidRPr="00E3525F" w:rsidRDefault="00CF473C" w:rsidP="00E35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3525F">
        <w:rPr>
          <w:rFonts w:ascii="Times New Roman" w:eastAsia="Times New Roman" w:hAnsi="Times New Roman" w:cs="Times New Roman"/>
          <w:sz w:val="28"/>
        </w:rPr>
        <w:t xml:space="preserve">несоответствие представленных документов требованиям </w:t>
      </w:r>
      <w:proofErr w:type="spellStart"/>
      <w:r w:rsidRPr="00E3525F">
        <w:rPr>
          <w:rFonts w:ascii="Times New Roman" w:eastAsia="Times New Roman" w:hAnsi="Times New Roman" w:cs="Times New Roman"/>
          <w:sz w:val="28"/>
        </w:rPr>
        <w:t>градострои</w:t>
      </w:r>
      <w:r w:rsidR="00CC33B2" w:rsidRPr="00E3525F">
        <w:rPr>
          <w:rFonts w:ascii="Times New Roman" w:eastAsia="Times New Roman" w:hAnsi="Times New Roman" w:cs="Times New Roman"/>
          <w:sz w:val="28"/>
        </w:rPr>
        <w:t>-</w:t>
      </w:r>
      <w:r w:rsidRPr="00E3525F">
        <w:rPr>
          <w:rFonts w:ascii="Times New Roman" w:eastAsia="Times New Roman" w:hAnsi="Times New Roman" w:cs="Times New Roman"/>
          <w:sz w:val="28"/>
        </w:rPr>
        <w:t>тельного</w:t>
      </w:r>
      <w:proofErr w:type="spellEnd"/>
      <w:r w:rsidRPr="00E3525F">
        <w:rPr>
          <w:rFonts w:ascii="Times New Roman" w:eastAsia="Times New Roman" w:hAnsi="Times New Roman" w:cs="Times New Roman"/>
          <w:sz w:val="28"/>
        </w:rPr>
        <w:t xml:space="preserve">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</w:r>
    </w:p>
    <w:p w:rsidR="00CF473C" w:rsidRPr="00E3525F" w:rsidRDefault="00CF473C" w:rsidP="00E35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3525F">
        <w:rPr>
          <w:rFonts w:ascii="Times New Roman" w:eastAsia="Times New Roman" w:hAnsi="Times New Roman" w:cs="Times New Roman"/>
          <w:sz w:val="28"/>
        </w:rPr>
        <w:t xml:space="preserve">несоответствие представленных документов требованиям, </w:t>
      </w:r>
      <w:proofErr w:type="spellStart"/>
      <w:r w:rsidRPr="00E3525F">
        <w:rPr>
          <w:rFonts w:ascii="Times New Roman" w:eastAsia="Times New Roman" w:hAnsi="Times New Roman" w:cs="Times New Roman"/>
          <w:sz w:val="28"/>
        </w:rPr>
        <w:t>установлен</w:t>
      </w:r>
      <w:r w:rsidR="009B40DE" w:rsidRPr="00E3525F">
        <w:rPr>
          <w:rFonts w:ascii="Times New Roman" w:eastAsia="Times New Roman" w:hAnsi="Times New Roman" w:cs="Times New Roman"/>
          <w:sz w:val="28"/>
        </w:rPr>
        <w:t>-</w:t>
      </w:r>
      <w:r w:rsidRPr="00E3525F">
        <w:rPr>
          <w:rFonts w:ascii="Times New Roman" w:eastAsia="Times New Roman" w:hAnsi="Times New Roman" w:cs="Times New Roman"/>
          <w:sz w:val="28"/>
        </w:rPr>
        <w:t>ным</w:t>
      </w:r>
      <w:proofErr w:type="spellEnd"/>
      <w:r w:rsidRPr="00E3525F">
        <w:rPr>
          <w:rFonts w:ascii="Times New Roman" w:eastAsia="Times New Roman" w:hAnsi="Times New Roman" w:cs="Times New Roman"/>
          <w:sz w:val="28"/>
        </w:rPr>
        <w:t xml:space="preserve">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подуслуге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продление срока действия разрешения на строительство: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подача заявления о продлении срока действия разрешения на строительство менее чем за 60 дней до истечения срока такого разрешения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если строительство или реконструкция объекта не начаты до истечения срока подачи заявления</w:t>
      </w:r>
      <w:r w:rsidRPr="00E3525F">
        <w:rPr>
          <w:rFonts w:ascii="Times New Roman" w:eastAsia="Times New Roman" w:hAnsi="Times New Roman" w:cs="Times New Roman"/>
          <w:sz w:val="28"/>
        </w:rPr>
        <w:t xml:space="preserve"> о продлении срока действия разрешения на строительство;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внесение изменений в разрешение на строительство: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</w:t>
      </w:r>
      <w:r w:rsidR="006B50AA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ов, предусмотренных пунктом 2.7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 по соответствующей процедуре, или отсутствие правоустанавливающего документа на земельный участо</w:t>
      </w:r>
      <w:r w:rsidR="006B50AA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к, предусмотренного пунктом 2.6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15" w:history="1">
        <w:r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21.7</w:t>
        </w:r>
      </w:hyperlink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статьи 51 Градостроительного кодекса Российской Федерации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3525F">
        <w:rPr>
          <w:rFonts w:ascii="Times New Roman" w:eastAsia="Times New Roman" w:hAnsi="Times New Roman" w:cs="Times New Roman"/>
          <w:sz w:val="28"/>
        </w:rPr>
        <w:lastRenderedPageBreak/>
        <w:t xml:space="preserve">Неполучение или несвоевременное получение документов, </w:t>
      </w:r>
      <w:proofErr w:type="spellStart"/>
      <w:r w:rsidRPr="00E3525F">
        <w:rPr>
          <w:rFonts w:ascii="Times New Roman" w:eastAsia="Times New Roman" w:hAnsi="Times New Roman" w:cs="Times New Roman"/>
          <w:sz w:val="28"/>
        </w:rPr>
        <w:t>запрошен</w:t>
      </w:r>
      <w:r w:rsidR="009B40DE" w:rsidRPr="00E3525F">
        <w:rPr>
          <w:rFonts w:ascii="Times New Roman" w:eastAsia="Times New Roman" w:hAnsi="Times New Roman" w:cs="Times New Roman"/>
          <w:sz w:val="28"/>
        </w:rPr>
        <w:t>-</w:t>
      </w:r>
      <w:r w:rsidRPr="00E3525F">
        <w:rPr>
          <w:rFonts w:ascii="Times New Roman" w:eastAsia="Times New Roman" w:hAnsi="Times New Roman" w:cs="Times New Roman"/>
          <w:sz w:val="28"/>
        </w:rPr>
        <w:t>ных</w:t>
      </w:r>
      <w:proofErr w:type="spellEnd"/>
      <w:r w:rsidRPr="00E3525F">
        <w:rPr>
          <w:rFonts w:ascii="Times New Roman" w:eastAsia="Times New Roman" w:hAnsi="Times New Roman" w:cs="Times New Roman"/>
          <w:sz w:val="28"/>
        </w:rPr>
        <w:t xml:space="preserve"> в соответствии с </w:t>
      </w:r>
      <w:r w:rsidR="006B50AA" w:rsidRPr="00E3525F">
        <w:rPr>
          <w:rFonts w:ascii="Times New Roman" w:eastAsia="Times New Roman" w:hAnsi="Times New Roman" w:cs="Times New Roman"/>
          <w:sz w:val="28"/>
          <w:szCs w:val="28"/>
        </w:rPr>
        <w:t>пунктом 2.7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</w:rPr>
        <w:t>Административного регламента, не может являться основанием для отказа в выдаче разрешения.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876A55" w:rsidRPr="00E3525F" w:rsidRDefault="00876A55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6A55" w:rsidRPr="00E3525F" w:rsidRDefault="00876A55" w:rsidP="00E35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необходимы:</w:t>
      </w: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выдача разрешения на строительство (реконструкцию) объекта капитального строительства:</w:t>
      </w: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положительное заключение негосударственной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- продление срока действия разрешения на строительство:</w:t>
      </w: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Необходимые и обязательные услуги предоставляются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</w:t>
      </w:r>
      <w:r w:rsidR="006B50AA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ванными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организациями.</w:t>
      </w:r>
    </w:p>
    <w:p w:rsidR="00876A55" w:rsidRPr="00E3525F" w:rsidRDefault="00876A55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6A55" w:rsidRPr="00E3525F" w:rsidRDefault="00876A55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необходимых и обязате</w:t>
      </w:r>
      <w:r w:rsidR="0081311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льных услуг, предусмотренных п.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2.12 настоящего Административного регламента,  устанавливается на основании договора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876A55" w:rsidRPr="00E3525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</w:t>
      </w:r>
      <w:r w:rsidR="00876A55" w:rsidRPr="00E3525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 w:rsidR="00876A55" w:rsidRPr="00E3525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обеспечение допуска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CF473C" w:rsidRPr="00E3525F" w:rsidRDefault="006B50AA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2.19.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385214" w:rsidRPr="00E3525F" w:rsidRDefault="00385214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385214" w:rsidRPr="00E3525F" w:rsidRDefault="00385214" w:rsidP="00E352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73C" w:rsidRPr="00E3525F" w:rsidRDefault="006B50AA" w:rsidP="00E35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2.20.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</w:t>
      </w:r>
      <w:r w:rsidR="00A370DE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в электронной форме для заявителей обеспечивается: </w:t>
      </w:r>
    </w:p>
    <w:p w:rsidR="00CF473C" w:rsidRPr="00E3525F" w:rsidRDefault="00CF473C" w:rsidP="00E35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CF473C" w:rsidRPr="00E3525F" w:rsidRDefault="00CF473C" w:rsidP="00E35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CF473C" w:rsidRPr="00E3525F" w:rsidRDefault="00CF473C" w:rsidP="00E35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F473C" w:rsidRPr="00E3525F" w:rsidRDefault="00CF473C" w:rsidP="00E35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CF473C" w:rsidRPr="00E3525F" w:rsidRDefault="00CF473C" w:rsidP="00E35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CF473C" w:rsidRPr="00E3525F" w:rsidRDefault="006B50AA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813115" w:rsidRPr="00E3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услуги через МФЦ с учетом принципа экстерриториальности определяется Соглашением о взаимодействии.</w:t>
      </w:r>
    </w:p>
    <w:p w:rsidR="00385214" w:rsidRPr="00E3525F" w:rsidRDefault="00385214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E3525F">
        <w:rPr>
          <w:rFonts w:ascii="Times New Roman" w:eastAsia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приложении №</w:t>
        </w:r>
      </w:hyperlink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 7 Административного регламента.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385214" w:rsidRPr="00E3525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85214" w:rsidRPr="00E352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документов, 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385214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пунктом. 2.6.</w:t>
      </w:r>
      <w:r w:rsidR="00CF473C" w:rsidRPr="00E352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в подразделение;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и региональный порталы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получении документов с указанием их перечня и даты получения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(приложение № 5 Административного регламента)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</w:t>
      </w:r>
      <w:r w:rsidR="006B50AA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телем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заявителя) в подразделение лично, с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пециалист, ответственный за прием и регистрацию документов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876A55" w:rsidRPr="00E3525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документов.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</w:t>
      </w:r>
      <w:r w:rsidR="00876A55" w:rsidRPr="00E3525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76A5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на Едином и региональном порталах в случае представления заявления и документов через Единый и региональный порталы.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Сообщение направляется не позднее рабочего дня, следующего за днем поступления заявления в </w:t>
      </w:r>
      <w:r w:rsidR="00876A55" w:rsidRPr="00E3525F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 получении документов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</w:t>
      </w:r>
      <w:r w:rsidR="006B50AA" w:rsidRPr="00E3525F">
        <w:rPr>
          <w:rFonts w:ascii="Times New Roman" w:eastAsia="Times New Roman" w:hAnsi="Times New Roman" w:cs="Times New Roman"/>
          <w:sz w:val="28"/>
          <w:szCs w:val="28"/>
        </w:rPr>
        <w:t>анные в пункте 2.7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обеспечивает направление необходимых межведомственных запросов.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заявителем представлены все до</w:t>
      </w:r>
      <w:r w:rsidR="006B50AA" w:rsidRPr="00E3525F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взаимодей</w:t>
      </w:r>
      <w:r w:rsidR="006B50AA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ствия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и подключенных к ней региональных систем межведомственного электронного взаимодействия.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межве</w:t>
      </w:r>
      <w:r w:rsidR="00813115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домственного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взаимодействия, утвержденными </w:t>
      </w:r>
      <w:proofErr w:type="spellStart"/>
      <w:r w:rsidR="00813115" w:rsidRPr="00E352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="00813115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нием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межведом</w:t>
      </w:r>
      <w:r w:rsidR="006B50AA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выполнения административной процедуры.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передаются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5 календарных дней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поступления заявления в орган местного самоуправления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6B50AA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10 дней со дня получения заявления специалист, ответственный за предоставление муниципальной услуги: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4) в случае выявления в ходе проверки оснований для отказа в выдаче разрешения на строительство, установленных в пункте 2.11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FA3992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ративного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</w:t>
      </w:r>
      <w:r w:rsidR="00FA3992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6 Административного регламента);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5) в случае не выявления в ходе проверки оснований для отказа в выдаче разрешения на строительство, установленных в пункте 2.11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FA3992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ративного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подготавливает проект разрешения на строительство (строительство объектов индивидуального жилищного строительства), внесение изменений в разрешение на строительство, продление срока действия разрешения на строительство;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6) обеспечивает подписание, указанных в подпункте 4) и 5) проектов документов главой администрации.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выдаче разрешения на строительство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регистрирует результат предоставления муниципальной услуги в журнал регистрации выданных разрешений на строительство.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главой администрации одного из следующих документов: 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разрешения на строительство;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уведомления о мотивированном отказе в выдаче разрешения на строительство.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присвоение специалистом, ответственным за прием и регистрацию документов, регистрационного номера разрешению на строительство в журнале регистрации выданных разрешений на строительство;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специалистом, ответственным за прием и регистрацию документов, уведомления о мотивированном отказе в выдаче разрешения на строительство в журнал регистрации выданных разрешений на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="00FA3992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3 календарных дн</w:t>
      </w:r>
      <w:r w:rsidR="00FA3992" w:rsidRPr="00E3525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992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результата предоставления муниципальной услуги или отказа в предоставлении </w:t>
      </w:r>
    </w:p>
    <w:p w:rsidR="00CF473C" w:rsidRPr="00E3525F" w:rsidRDefault="00CF473C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76A55" w:rsidRPr="00E3525F" w:rsidRDefault="00876A55" w:rsidP="00E35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в журнал регистрации выданных разрешений на строительство.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экземплярах либо уведомление об отказе в выдаче разрешения на строительство под роспись в журнал регистрации выданных разрешений на строительство.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разрешения на строительство, разрешения на строительство на строительство для объектов индивидуального жилищного строительства, результатов внесения изменений в разрешение на строительство, продления срока действия разрешения на строительство документы направляются заявителю в день их подписания почтовым отправлением.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E74829" w:rsidRPr="00E352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мотивированном отказе в выдаче разрешения на строительство.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роспись заявителя в журнал регистрации выданных разрешений на строительство;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внесение специалистом, ответственным за прием и регистрацию документов, записи в журнал регистрации выдан</w:t>
      </w:r>
      <w:r w:rsidR="00E74829" w:rsidRPr="00E3525F">
        <w:rPr>
          <w:rFonts w:ascii="Times New Roman" w:eastAsia="Times New Roman" w:hAnsi="Times New Roman" w:cs="Times New Roman"/>
          <w:sz w:val="28"/>
          <w:szCs w:val="28"/>
        </w:rPr>
        <w:t>ных разрешений на строительство;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       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календарный день. </w:t>
      </w:r>
    </w:p>
    <w:p w:rsidR="00CF473C" w:rsidRPr="00E3525F" w:rsidRDefault="00CF473C" w:rsidP="00E35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IV. Формы контроля за исполнением административного регламента предоставления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 w:rsidR="000E3366" w:rsidRPr="00E3525F">
        <w:rPr>
          <w:rFonts w:ascii="Times New Roman" w:eastAsia="Calibri" w:hAnsi="Times New Roman" w:cs="Times New Roman"/>
          <w:position w:val="-11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7" o:title="" chromakey="white"/>
          </v:shape>
        </w:pic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4.2.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постоянно.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4.3.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района.</w:t>
      </w: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4.4.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</w:t>
        </w:r>
      </w:hyperlink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4.5.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="00CF473C"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4.1</w:t>
        </w:r>
      </w:hyperlink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 строительства и архитектуры управления строительства и жизнеобеспечения администрации Пугачевского муниципального района.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E3525F" w:rsidRDefault="00FA3992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CF473C"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CF473C"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4.7.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Персональная ответственность муниципальны</w:t>
      </w:r>
      <w:r w:rsidR="00E74829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служащи</w:t>
      </w:r>
      <w:r w:rsidR="00E74829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должностны</w:t>
      </w:r>
      <w:r w:rsidR="00E74829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лиц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закрепля</w:t>
      </w:r>
      <w:r w:rsidR="00E74829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="00CF473C" w:rsidRPr="00E35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</w:t>
      </w:r>
      <w:r w:rsidR="00CF473C" w:rsidRPr="00E3525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Заявители имеют право осуществлять контроль за соблюдением положений Административного регламента, сроков исполнения </w:t>
      </w:r>
      <w:r w:rsidR="00CF473C" w:rsidRPr="00E3525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</w:t>
      </w:r>
      <w:r w:rsidR="00CF473C" w:rsidRPr="00E3525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A3992" w:rsidRPr="00E3525F" w:rsidRDefault="00FA3992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A3992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Pr="00E352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FA3992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="00CF473C" w:rsidRPr="00E3525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E74829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услуг», а также Федеральным законом «О порядке рассмотрения обращений граждан Российской Федерации».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FA3992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E3525F">
        <w:rPr>
          <w:rFonts w:ascii="Times New Roman" w:eastAsia="Times New Roman" w:hAnsi="Times New Roman" w:cs="Times New Roman"/>
        </w:rPr>
        <w:t xml:space="preserve">,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установленного пунктом 2.4 Административного регламента;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</w:t>
      </w:r>
      <w:r w:rsidR="00FA3992" w:rsidRPr="00E352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30 апреля 2014 года № 403 «Об исчерпывающем перечне процедур в сфере жилищного строительства».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CF473C" w:rsidRPr="00E3525F" w:rsidRDefault="00FA3992" w:rsidP="00E3525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</w:t>
      </w:r>
      <w:r w:rsidR="001E799A" w:rsidRPr="00E352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 главе администрации.</w:t>
      </w:r>
    </w:p>
    <w:p w:rsidR="00CF473C" w:rsidRPr="00E3525F" w:rsidRDefault="00CF473C" w:rsidP="00E3525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«з» и «и» пункта 5.2 Административного регламента</w:t>
      </w:r>
      <w:r w:rsidR="001E799A" w:rsidRPr="00E352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антимонопольный орган или его территориальное подразделение.</w:t>
      </w:r>
    </w:p>
    <w:p w:rsidR="00F816A3" w:rsidRPr="00E3525F" w:rsidRDefault="00F816A3" w:rsidP="00E3525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5.3.1.Жалоба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может быть подана такими лицами в порядке, установленном  настоящей статьей, либо в порядке, установленном антимонопольным  законодательством Российской Федерации в антимонопольный орган.</w:t>
      </w:r>
    </w:p>
    <w:p w:rsidR="00CF473C" w:rsidRPr="00E3525F" w:rsidRDefault="00CF473C" w:rsidP="00E3525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CF473C" w:rsidRPr="00E3525F" w:rsidRDefault="00FA3992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направлена по почте, через МФЦ,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сети «Интернет», официального сайта органа местного самоуправления, 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F473C" w:rsidRPr="00E3525F" w:rsidRDefault="005B3C21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21" w:history="1">
        <w:r w:rsidR="00CF473C" w:rsidRPr="00E3525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F473C" w:rsidRPr="00E3525F" w:rsidRDefault="005B3C21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уполномоченного на это в соответствии с законом и учредительными документами (для юридических лиц);</w:t>
      </w:r>
    </w:p>
    <w:p w:rsidR="00CF473C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473C" w:rsidRPr="00E3525F" w:rsidRDefault="005B3C21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F473C" w:rsidRPr="00E3525F" w:rsidRDefault="005B3C21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</w:t>
      </w:r>
      <w:r w:rsidR="00F816A3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 Административного регламента жалоба подается и рассматривается в порядке, установленном Федеральным законом от 26 июля 2006 года </w:t>
      </w:r>
      <w:r w:rsidR="005B3C21" w:rsidRPr="00E3525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№ 135-ФЗ «О защите конкуренции».</w:t>
      </w: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5B3C21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473C" w:rsidRPr="00E3525F" w:rsidRDefault="005B3C21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5.13.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C21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</w:rPr>
      </w:pPr>
    </w:p>
    <w:p w:rsidR="00CF473C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5.14.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шения, указанного в пункте 5.12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6242F" w:rsidRPr="00E3525F" w:rsidRDefault="0066242F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5B3C21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5.15.</w:t>
      </w:r>
      <w:r w:rsidR="00CF473C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5.16.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CF473C"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73C" w:rsidRPr="00E3525F" w:rsidRDefault="005B3C21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5.17.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5B3C21" w:rsidRPr="00E3525F" w:rsidRDefault="00CF473C" w:rsidP="00E35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="005B3C21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услуг, на официальном сайте органа местного самоуправления в информационно-коммуникационной сети </w:t>
      </w:r>
      <w:r w:rsidR="005B3C21" w:rsidRPr="00E35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B3C21"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, на Едином и региональн</w:t>
      </w:r>
      <w:r w:rsidR="005B3C21" w:rsidRPr="00E3525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порталах.</w:t>
      </w:r>
    </w:p>
    <w:p w:rsidR="005B3C21" w:rsidRPr="00E3525F" w:rsidRDefault="005B3C21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Pr="00E3525F" w:rsidRDefault="0066242F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C21" w:rsidRPr="00E3525F" w:rsidRDefault="005B3C21" w:rsidP="00E352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C21" w:rsidRPr="00E3525F" w:rsidRDefault="00CF473C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C21" w:rsidRPr="00E3525F" w:rsidRDefault="005B3C21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</w:t>
      </w:r>
    </w:p>
    <w:p w:rsidR="005B3C21" w:rsidRPr="00E3525F" w:rsidRDefault="005B3C21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5B3C21" w:rsidRPr="00E3525F" w:rsidRDefault="005B3C21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473C" w:rsidRPr="00E3525F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</w:p>
    <w:p w:rsidR="00CF473C" w:rsidRPr="00E3525F" w:rsidRDefault="00CF473C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строительство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3C21" w:rsidRPr="00E3525F" w:rsidRDefault="005B3C21" w:rsidP="00E3525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E3525F" w:rsidRDefault="000E3366" w:rsidP="00E3525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hyperlink r:id="rId22" w:history="1">
        <w:r w:rsidR="005B3C21" w:rsidRPr="00E3525F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Сведения</w:t>
        </w:r>
      </w:hyperlink>
    </w:p>
    <w:p w:rsidR="00CF473C" w:rsidRPr="00E3525F" w:rsidRDefault="005B3C21" w:rsidP="00E352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525F">
        <w:rPr>
          <w:rFonts w:ascii="Times New Roman" w:hAnsi="Times New Roman" w:cs="Times New Roman"/>
        </w:rPr>
        <w:t xml:space="preserve"> </w:t>
      </w:r>
      <w:r w:rsidR="00CF473C" w:rsidRPr="00E352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F473C" w:rsidRPr="00E3525F" w:rsidRDefault="00CF473C" w:rsidP="00E352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1.Администрация расположена по адресу: 413720, Саратовская область, г.Пугачев, ул.Пушкинская, д.280.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Структурным </w:t>
      </w:r>
      <w:r w:rsidR="001E799A"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подразделением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специалистами 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23" w:history="1"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E3525F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E3525F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F473C" w:rsidRPr="00E3525F" w:rsidTr="000B1669">
        <w:tc>
          <w:tcPr>
            <w:tcW w:w="4853" w:type="dxa"/>
            <w:shd w:val="clear" w:color="auto" w:fill="auto"/>
          </w:tcPr>
          <w:p w:rsidR="00CF473C" w:rsidRPr="00E3525F" w:rsidRDefault="000A3162" w:rsidP="00E352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CF473C" w:rsidRPr="00E352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CF473C" w:rsidRPr="00E3525F" w:rsidRDefault="00CF473C" w:rsidP="00E352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CF473C" w:rsidRPr="00E3525F" w:rsidTr="000B1669">
        <w:tc>
          <w:tcPr>
            <w:tcW w:w="4853" w:type="dxa"/>
            <w:shd w:val="clear" w:color="auto" w:fill="auto"/>
          </w:tcPr>
          <w:p w:rsidR="00CF473C" w:rsidRPr="00E3525F" w:rsidRDefault="000A3162" w:rsidP="00E352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CF473C" w:rsidRPr="00E352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CF473C" w:rsidRPr="00E3525F" w:rsidRDefault="00CF473C" w:rsidP="00E352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F473C" w:rsidRPr="00E3525F" w:rsidTr="000B1669">
        <w:tc>
          <w:tcPr>
            <w:tcW w:w="4853" w:type="dxa"/>
            <w:shd w:val="clear" w:color="auto" w:fill="auto"/>
          </w:tcPr>
          <w:p w:rsidR="00CF473C" w:rsidRPr="00E3525F" w:rsidRDefault="000A3162" w:rsidP="00E352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CF473C" w:rsidRPr="00E352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CF473C" w:rsidRPr="00E3525F" w:rsidRDefault="00CF473C" w:rsidP="00E352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CF473C" w:rsidRPr="00E3525F" w:rsidRDefault="000A3162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уббота и воскресенье – выходной день.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Перерыв на обед сотрудников с 12 ч. до 13 ч.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получателей муниципальной услуги ведется без предварительной записи.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 для справок: (884574) 22812, факс: (884574)22826.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24" w:history="1"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E3525F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E3525F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Информация о порядке ока</w:t>
      </w:r>
      <w:r w:rsidR="000A3162"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зания муниципальной услуги пред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ставляется непосредственно в Отдел, а также с использованием средств телефонной связи, 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региональном портале государственных и муниципальных услуг </w:t>
      </w:r>
      <w:hyperlink r:id="rId25" w:history="1"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http://pgu.saratov.gov.ru</w:t>
        </w:r>
      </w:hyperlink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E3525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E3525F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hyperlink r:id="rId26" w:history="1">
        <w:r w:rsidRPr="00E3525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E35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</w:p>
    <w:p w:rsidR="00CF473C" w:rsidRPr="00E3525F" w:rsidRDefault="00CF473C" w:rsidP="00E35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в г. Пугачеве.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E3525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 8(84574) 4-61-31, 4-61-61.</w:t>
      </w:r>
    </w:p>
    <w:p w:rsidR="00CF473C" w:rsidRPr="00E3525F" w:rsidRDefault="00CF473C" w:rsidP="00E35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Email</w:t>
      </w:r>
      <w:proofErr w:type="spellEnd"/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7" w:history="1">
        <w:r w:rsidRPr="00E3525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</w:t>
        </w:r>
        <w:r w:rsidRPr="00E3525F">
          <w:rPr>
            <w:rFonts w:ascii="Times New Roman" w:eastAsia="Times New Roman" w:hAnsi="Times New Roman" w:cs="Times New Roman"/>
            <w:sz w:val="28"/>
            <w:szCs w:val="28"/>
          </w:rPr>
          <w:t>nfo@mfc64.ru</w:t>
        </w:r>
      </w:hyperlink>
      <w:r w:rsidR="000A3162" w:rsidRPr="00E3525F">
        <w:rPr>
          <w:rFonts w:ascii="Times New Roman" w:hAnsi="Times New Roman" w:cs="Times New Roman"/>
          <w:sz w:val="28"/>
          <w:szCs w:val="28"/>
        </w:rPr>
        <w:t>.</w:t>
      </w:r>
    </w:p>
    <w:p w:rsidR="00CF473C" w:rsidRPr="00E3525F" w:rsidRDefault="00CF473C" w:rsidP="00E35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 Саратовская область, г. Пугачев, ул. </w:t>
      </w:r>
      <w:proofErr w:type="spellStart"/>
      <w:r w:rsidRPr="00E3525F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Pr="00E3525F">
        <w:rPr>
          <w:rFonts w:ascii="Times New Roman" w:eastAsia="Times New Roman" w:hAnsi="Times New Roman" w:cs="Times New Roman"/>
          <w:sz w:val="28"/>
          <w:szCs w:val="28"/>
        </w:rPr>
        <w:t>, д. 91.</w:t>
      </w:r>
    </w:p>
    <w:p w:rsidR="000A3162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352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</w:p>
    <w:p w:rsidR="000A3162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Время работы  с заявителями:</w:t>
      </w:r>
    </w:p>
    <w:p w:rsidR="000A3162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понедельник – пятница с 9:00 до 20:00</w:t>
      </w:r>
      <w:r w:rsidR="000A3162" w:rsidRPr="00E352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0A3162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суббота с 9:00 до 17:00</w:t>
      </w:r>
      <w:r w:rsidR="000A3162" w:rsidRPr="00E352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CF473C" w:rsidRPr="00E3525F" w:rsidRDefault="00CF473C" w:rsidP="00E35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воскресенье – выходной</w:t>
      </w:r>
      <w:r w:rsidR="000A3162" w:rsidRPr="00E3525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28" w:history="1">
        <w:r w:rsidRPr="00E3525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http://www.mfc64.ru/</w:t>
        </w:r>
      </w:hyperlink>
      <w:r w:rsidRPr="00E35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E3525F" w:rsidRDefault="005B3C21" w:rsidP="00E35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3162" w:rsidRPr="00E3525F" w:rsidRDefault="000A3162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2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162" w:rsidRPr="00E3525F" w:rsidRDefault="000A3162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</w:t>
      </w:r>
    </w:p>
    <w:p w:rsidR="000A3162" w:rsidRPr="00E3525F" w:rsidRDefault="000A3162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0A3162" w:rsidRPr="00E3525F" w:rsidRDefault="000A3162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</w:p>
    <w:p w:rsidR="000A3162" w:rsidRPr="00E3525F" w:rsidRDefault="000A3162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3162" w:rsidRPr="00E3525F" w:rsidRDefault="000A3162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Главе администрации Пугачевского</w:t>
      </w:r>
    </w:p>
    <w:p w:rsidR="00CF473C" w:rsidRPr="00E3525F" w:rsidRDefault="00CF473C" w:rsidP="00E3525F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муниципального района (Ф.И.О.)</w:t>
      </w:r>
    </w:p>
    <w:p w:rsidR="00CF473C" w:rsidRPr="00E3525F" w:rsidRDefault="00CF473C" w:rsidP="00E3525F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F473C" w:rsidRPr="00E3525F" w:rsidRDefault="00CF473C" w:rsidP="00E3525F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F473C" w:rsidRPr="00E3525F" w:rsidRDefault="00CF473C" w:rsidP="00E3525F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0A3162" w:rsidRPr="00E3525F">
        <w:rPr>
          <w:rFonts w:ascii="Times New Roman" w:eastAsia="Times New Roman" w:hAnsi="Times New Roman" w:cs="Times New Roman"/>
          <w:sz w:val="20"/>
          <w:szCs w:val="20"/>
        </w:rPr>
        <w:t xml:space="preserve"> физического</w:t>
      </w:r>
    </w:p>
    <w:p w:rsidR="00CF473C" w:rsidRPr="00E3525F" w:rsidRDefault="000A3162" w:rsidP="00E3525F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73C" w:rsidRPr="00E3525F">
        <w:rPr>
          <w:rFonts w:ascii="Times New Roman" w:eastAsia="Times New Roman" w:hAnsi="Times New Roman" w:cs="Times New Roman"/>
          <w:sz w:val="20"/>
          <w:szCs w:val="20"/>
        </w:rPr>
        <w:t>лица, почтовый адрес, телефон, факс)</w:t>
      </w:r>
    </w:p>
    <w:p w:rsidR="00CF473C" w:rsidRPr="00E3525F" w:rsidRDefault="00CF473C" w:rsidP="00E3525F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P255"/>
      <w:bookmarkEnd w:id="6"/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Прошу выд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 xml:space="preserve">ать разрешение на строительство: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(наименование объекта недвижимости)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25F">
        <w:rPr>
          <w:rFonts w:ascii="Times New Roman" w:eastAsia="Times New Roman" w:hAnsi="Times New Roman" w:cs="Times New Roman"/>
          <w:sz w:val="20"/>
          <w:szCs w:val="20"/>
        </w:rPr>
        <w:t>(адрес земельного участка)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сроком до _________________________________________________________.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 этом сообщаю: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(правоустанавливающие документы на земельный участок)</w:t>
      </w:r>
    </w:p>
    <w:p w:rsidR="000A3162" w:rsidRPr="00E3525F" w:rsidRDefault="000A3162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а) пояснительная записка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б) схема  планировочной  организации земельного участка, выполненная в соответствии 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 линейного  объекта  в  пределах красных линий, утвержденных в составе  документации  по  планировке  территории  применительно к линейным объектам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 сетям инженерно-технического обеспечения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752C94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е) проект организации 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объекта капитального 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proofErr w:type="spellEnd"/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0A3162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(в случаях, установленных  Градостроительным  </w:t>
      </w:r>
      <w:hyperlink r:id="rId29" w:history="1">
        <w:r w:rsidR="00CF473C" w:rsidRPr="00E3525F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(заключение от "___" _____________ г. 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_____, наименование органа)</w:t>
      </w:r>
    </w:p>
    <w:p w:rsidR="00CF473C" w:rsidRPr="00E3525F" w:rsidRDefault="000A3162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случаях, если было предоставлено такое разрешение)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F473C" w:rsidRPr="00E3525F" w:rsidRDefault="000A3162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Также сообщаю:</w:t>
      </w:r>
    </w:p>
    <w:p w:rsidR="00CF473C" w:rsidRPr="00E3525F" w:rsidRDefault="000A3162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Заключение государственной экологической экспертизы (при ее наличии или при установленной законом обязанности ее проведения)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(заключение от "___" _______________ г. 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__________, наименование органа)</w:t>
      </w:r>
    </w:p>
    <w:p w:rsidR="00CF473C" w:rsidRPr="00E3525F" w:rsidRDefault="000A3162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Авторский надзор (при его наличии) будет осуществляться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договором от "_____" ______________ г. 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________.</w:t>
      </w:r>
    </w:p>
    <w:p w:rsidR="00CF473C" w:rsidRPr="00E3525F" w:rsidRDefault="000A3162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Сметная стоимость по утвержденной проектно-сметной </w:t>
      </w:r>
      <w:proofErr w:type="spellStart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докумен</w:t>
      </w:r>
      <w:r w:rsidR="00752C94" w:rsidRPr="00E352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тации</w:t>
      </w:r>
      <w:proofErr w:type="spellEnd"/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 xml:space="preserve"> (для  объектов, финансирование строительства, реконструкции которых будет осуществляться полностью или частично за счет бюджетных  средств)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0A3162" w:rsidP="00E3525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Основные показатели объекта: _______________________________________</w:t>
      </w:r>
      <w:r w:rsidR="00752C94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752C94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F473C" w:rsidRPr="00E3525F">
        <w:rPr>
          <w:rFonts w:ascii="Times New Roman" w:eastAsia="Times New Roman" w:hAnsi="Times New Roman" w:cs="Times New Roman"/>
          <w:sz w:val="28"/>
          <w:szCs w:val="28"/>
        </w:rPr>
        <w:t>Обязуюсь обо всех изменениях в проекте и настоящем заявлении сообщать в ________________________________________________________________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(орган местного самоуправления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"_____" ________________ _____ г.</w:t>
      </w:r>
    </w:p>
    <w:p w:rsidR="00752C94" w:rsidRPr="00E3525F" w:rsidRDefault="00CF473C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="00752C94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3 </w:t>
      </w:r>
      <w:r w:rsidR="00752C94" w:rsidRPr="00E3525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73C" w:rsidRPr="00E3525F" w:rsidRDefault="00CF473C" w:rsidP="00E3525F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Главе администрации Пугачевского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муниципального района (Ф.И.О.)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Pr="00E3525F" w:rsidRDefault="00CF473C" w:rsidP="00E3525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752C94" w:rsidRPr="00E35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525F">
        <w:rPr>
          <w:rFonts w:ascii="Times New Roman" w:eastAsia="Times New Roman" w:hAnsi="Times New Roman" w:cs="Times New Roman"/>
          <w:sz w:val="20"/>
          <w:szCs w:val="20"/>
        </w:rPr>
        <w:t xml:space="preserve">физического лица,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почтовый адрес, телефон, факс)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</w:t>
      </w:r>
      <w:r w:rsidR="00752C94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(наименование объекта недвижимости)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(адрес земельного участка)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сроком на _________________________________________________________.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л.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"_____" ________________ _____ г.</w:t>
      </w:r>
    </w:p>
    <w:p w:rsidR="00CF473C" w:rsidRPr="00E3525F" w:rsidRDefault="00CF473C" w:rsidP="00E352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4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Главе администрации Пугачевского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муниципального района (Ф.И.О.)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752C94" w:rsidRPr="00E35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525F">
        <w:rPr>
          <w:rFonts w:ascii="Times New Roman" w:eastAsia="Times New Roman" w:hAnsi="Times New Roman" w:cs="Times New Roman"/>
          <w:sz w:val="20"/>
          <w:szCs w:val="20"/>
        </w:rPr>
        <w:t>физического лица,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 xml:space="preserve"> почтовый адрес, телефон, факс)</w:t>
      </w:r>
    </w:p>
    <w:p w:rsidR="00752C94" w:rsidRPr="00E3525F" w:rsidRDefault="00752C94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Прошу внести изменения в разрешение на строительство №_______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переходом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  <w:r w:rsidR="001E799A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ab/>
        <w:t>При этом сообщаю реквизиты: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правоустанавливающих документов на такие земельные участки;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об об</w:t>
      </w:r>
      <w:r w:rsidR="0081311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разовании земельных участков (в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случаях, </w:t>
      </w:r>
      <w:proofErr w:type="spellStart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преду</w:t>
      </w:r>
      <w:r w:rsidR="0081311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смотренных</w:t>
      </w:r>
      <w:proofErr w:type="spellEnd"/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частями 21.6 и 21.7 статьи 51 Градостроительного кодекса </w:t>
      </w:r>
      <w:r w:rsidR="0081311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  <w:r w:rsidR="0081311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</w:t>
      </w:r>
      <w:r w:rsidR="0081311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1311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1311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473C" w:rsidRPr="00E3525F" w:rsidRDefault="00CF473C" w:rsidP="00E35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30" w:history="1">
        <w:r w:rsidRPr="00E352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21.9</w:t>
        </w:r>
      </w:hyperlink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51 Градостроительного кодекса </w:t>
      </w:r>
      <w:r w:rsidR="00813115"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"_____" ________________ _____ г.</w:t>
      </w:r>
    </w:p>
    <w:p w:rsidR="00CF473C" w:rsidRPr="00E3525F" w:rsidRDefault="00CF473C" w:rsidP="00E352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5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73C" w:rsidRPr="00E3525F" w:rsidRDefault="00752C94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752C94" w:rsidRPr="00E352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525F">
        <w:rPr>
          <w:rFonts w:ascii="Times New Roman" w:eastAsia="Times New Roman" w:hAnsi="Times New Roman" w:cs="Times New Roman"/>
          <w:sz w:val="20"/>
          <w:szCs w:val="20"/>
        </w:rPr>
        <w:t xml:space="preserve">физического лица,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почтовый адрес, телефон, факс)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4" w:rsidRPr="00E3525F" w:rsidRDefault="00752C94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3253"/>
        <w:gridCol w:w="1912"/>
        <w:gridCol w:w="2146"/>
        <w:gridCol w:w="1665"/>
      </w:tblGrid>
      <w:tr w:rsidR="00CF473C" w:rsidRPr="00E3525F" w:rsidTr="00752C94">
        <w:tc>
          <w:tcPr>
            <w:tcW w:w="77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</w:t>
            </w:r>
            <w:r w:rsidR="00752C94"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(оригинал, нотариальная копия, </w:t>
            </w:r>
            <w:proofErr w:type="spellStart"/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</w:t>
            </w:r>
            <w:r w:rsidR="00752C94"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6" w:type="dxa"/>
          </w:tcPr>
          <w:p w:rsidR="00752C94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</w:t>
            </w:r>
            <w:proofErr w:type="spellStart"/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752C94"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кумента</w:t>
            </w:r>
            <w:proofErr w:type="spellEnd"/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C94"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выдачи, номер, кем  выдан,</w:t>
            </w:r>
          </w:p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иное)</w:t>
            </w:r>
          </w:p>
        </w:tc>
        <w:tc>
          <w:tcPr>
            <w:tcW w:w="1665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F473C" w:rsidRPr="00E3525F" w:rsidTr="00752C94">
        <w:trPr>
          <w:trHeight w:val="567"/>
        </w:trPr>
        <w:tc>
          <w:tcPr>
            <w:tcW w:w="77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E3525F" w:rsidTr="00752C94">
        <w:trPr>
          <w:trHeight w:val="567"/>
        </w:trPr>
        <w:tc>
          <w:tcPr>
            <w:tcW w:w="77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E3525F" w:rsidTr="00752C94">
        <w:trPr>
          <w:trHeight w:val="567"/>
        </w:trPr>
        <w:tc>
          <w:tcPr>
            <w:tcW w:w="77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E3525F" w:rsidTr="00752C94">
        <w:trPr>
          <w:trHeight w:val="567"/>
        </w:trPr>
        <w:tc>
          <w:tcPr>
            <w:tcW w:w="77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E3525F" w:rsidTr="00752C94">
        <w:trPr>
          <w:trHeight w:val="567"/>
        </w:trPr>
        <w:tc>
          <w:tcPr>
            <w:tcW w:w="77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E3525F" w:rsidTr="00752C94">
        <w:trPr>
          <w:trHeight w:val="567"/>
        </w:trPr>
        <w:tc>
          <w:tcPr>
            <w:tcW w:w="77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4"/>
        <w:gridCol w:w="2087"/>
        <w:gridCol w:w="282"/>
        <w:gridCol w:w="2227"/>
        <w:gridCol w:w="281"/>
        <w:gridCol w:w="1668"/>
        <w:gridCol w:w="401"/>
      </w:tblGrid>
      <w:tr w:rsidR="00CF473C" w:rsidRPr="00E3525F" w:rsidTr="000B1669">
        <w:tc>
          <w:tcPr>
            <w:tcW w:w="266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F473C" w:rsidRPr="00E3525F" w:rsidTr="000B1669">
        <w:tc>
          <w:tcPr>
            <w:tcW w:w="266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5F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5F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4"/>
        <w:gridCol w:w="2087"/>
        <w:gridCol w:w="282"/>
        <w:gridCol w:w="2227"/>
        <w:gridCol w:w="281"/>
        <w:gridCol w:w="1668"/>
        <w:gridCol w:w="401"/>
      </w:tblGrid>
      <w:tr w:rsidR="00CF473C" w:rsidRPr="00E3525F" w:rsidTr="000B1669">
        <w:tc>
          <w:tcPr>
            <w:tcW w:w="266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25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F473C" w:rsidRPr="00E3525F" w:rsidTr="000B1669">
        <w:tc>
          <w:tcPr>
            <w:tcW w:w="2660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5F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25F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CF473C" w:rsidRPr="00E3525F" w:rsidRDefault="00CF473C" w:rsidP="00E35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73C" w:rsidRPr="00E3525F" w:rsidRDefault="00CF473C" w:rsidP="00E3525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3525F">
        <w:rPr>
          <w:rFonts w:ascii="Times New Roman" w:eastAsia="Calibri" w:hAnsi="Times New Roman" w:cs="Times New Roman"/>
          <w:lang w:eastAsia="en-US"/>
        </w:rPr>
        <w:br w:type="page"/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6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2C94" w:rsidRPr="00E3525F" w:rsidRDefault="00752C94" w:rsidP="00E3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Pr="00E3525F" w:rsidRDefault="00752C94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752C94" w:rsidRPr="00E3525F" w:rsidRDefault="00752C94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Pr="00E3525F" w:rsidRDefault="00752C94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юридического лица, ФИО физического лица, </w:t>
      </w:r>
    </w:p>
    <w:p w:rsidR="00752C94" w:rsidRPr="00E3525F" w:rsidRDefault="00752C94" w:rsidP="00E3525F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>почтовый адрес, телефон, факс)</w:t>
      </w:r>
    </w:p>
    <w:p w:rsidR="00752C94" w:rsidRPr="00E3525F" w:rsidRDefault="00752C94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752C94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 w:rsidRPr="00E3525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25F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(должность)                              </w:t>
      </w:r>
      <w:r w:rsidR="00752C94" w:rsidRPr="00E352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E3525F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</w:t>
      </w:r>
      <w:r w:rsidR="00752C94" w:rsidRPr="00E3525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3525F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CF473C" w:rsidRPr="00E3525F" w:rsidRDefault="00CF473C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7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 w:rsidRPr="00E35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 w:rsidRPr="00E352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E352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Pr="00E3525F" w:rsidRDefault="00752C94" w:rsidP="00E352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Pr="00E3525F" w:rsidRDefault="00752C94" w:rsidP="00E3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E3525F" w:rsidRDefault="00CF473C" w:rsidP="00E3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CF473C" w:rsidRPr="00E3525F" w:rsidRDefault="00CF473C" w:rsidP="00E3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25F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CF473C" w:rsidRPr="00E3525F" w:rsidRDefault="00CF473C" w:rsidP="00E3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E3525F" w:rsidRDefault="000E3366" w:rsidP="00E35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-6.05pt;margin-top:3.25pt;width:387.6pt;height:27.75pt;z-index:251666432">
            <v:textbox style="mso-next-textbox:#_x0000_s1056">
              <w:txbxContent>
                <w:p w:rsidR="009F4253" w:rsidRPr="00EE5AB8" w:rsidRDefault="009F4253" w:rsidP="00CF473C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CF473C" w:rsidRPr="00E3525F" w:rsidRDefault="000E3366" w:rsidP="00E352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25F">
        <w:rPr>
          <w:rFonts w:ascii="Times New Roman" w:eastAsia="Calibri" w:hAnsi="Times New Roman" w:cs="Times New Roman"/>
          <w:snapToGrid w:val="0"/>
          <w:szCs w:val="20"/>
          <w:lang w:eastAsia="en-US"/>
        </w:rPr>
        <w:pict>
          <v:line id="_x0000_s1050" style="position:absolute;left:0;text-align:left;z-index:251660288" from="79pt,19.5pt" to="79pt,37.5pt">
            <v:stroke endarrow="block"/>
          </v:line>
        </w:pict>
      </w:r>
    </w:p>
    <w:p w:rsidR="00CF473C" w:rsidRPr="00E3525F" w:rsidRDefault="00CF473C" w:rsidP="00E3525F">
      <w:pPr>
        <w:widowControl w:val="0"/>
        <w:tabs>
          <w:tab w:val="left" w:pos="4275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0E3366" w:rsidP="00E3525F">
      <w:pPr>
        <w:widowControl w:val="0"/>
        <w:tabs>
          <w:tab w:val="left" w:pos="4275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-6.05pt;margin-top:3.5pt;width:407.4pt;height:29.15pt;z-index:251661312">
            <v:textbox style="mso-next-textbox:#_x0000_s1051">
              <w:txbxContent>
                <w:p w:rsidR="009F4253" w:rsidRPr="00EE5AB8" w:rsidRDefault="009F4253" w:rsidP="00CF473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CF473C" w:rsidRPr="00E3525F" w:rsidRDefault="00CF473C" w:rsidP="00E3525F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0E3366" w:rsidP="00E3525F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79pt;margin-top:6.25pt;width:.05pt;height:21.9pt;z-index:251662336" o:connectortype="straight">
            <v:stroke endarrow="block"/>
          </v:shape>
        </w:pict>
      </w:r>
    </w:p>
    <w:p w:rsidR="00CF473C" w:rsidRPr="00E3525F" w:rsidRDefault="00CF473C" w:rsidP="00E3525F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0E3366" w:rsidP="00E3525F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-6.05pt;margin-top:3.1pt;width:407.4pt;height:22.35pt;z-index:251663360">
            <v:textbox style="mso-next-textbox:#_x0000_s1053">
              <w:txbxContent>
                <w:p w:rsidR="009F4253" w:rsidRPr="00EE5AB8" w:rsidRDefault="009F4253" w:rsidP="00CF473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9F4253" w:rsidRPr="00EE5AB8" w:rsidRDefault="009F4253" w:rsidP="00CF47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F473C" w:rsidRPr="00E3525F" w:rsidRDefault="00CF473C" w:rsidP="00E3525F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0E3366" w:rsidP="00E3525F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79pt;margin-top:.55pt;width:0;height:22.5pt;z-index:251664384" o:connectortype="straight">
            <v:stroke endarrow="block"/>
          </v:shape>
        </w:pict>
      </w:r>
    </w:p>
    <w:p w:rsidR="00CF473C" w:rsidRPr="00E3525F" w:rsidRDefault="000E3366" w:rsidP="00E3525F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-6.05pt;margin-top:10.5pt;width:407.4pt;height:41.25pt;z-index:251667456">
            <v:textbox style="mso-next-textbox:#_x0000_s1057">
              <w:txbxContent>
                <w:p w:rsidR="009F4253" w:rsidRPr="00EE5AB8" w:rsidRDefault="009F4253" w:rsidP="00CF473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CF473C" w:rsidRPr="00E3525F" w:rsidRDefault="00CF473C" w:rsidP="00E3525F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CF473C" w:rsidP="00E3525F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CF473C" w:rsidP="00E3525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0E3366" w:rsidP="00E3525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525F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line id="_x0000_s1055" style="position:absolute;left:0;text-align:left;z-index:251665408" from="79pt,.35pt" to="79pt,20.2pt">
            <v:stroke endarrow="block"/>
          </v:line>
        </w:pict>
      </w:r>
    </w:p>
    <w:p w:rsidR="00CF473C" w:rsidRPr="00E3525F" w:rsidRDefault="000E3366" w:rsidP="00E3525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-6.05pt;margin-top:6.4pt;width:459.6pt;height:43.75pt;z-index:251668480">
            <v:textbox style="mso-next-textbox:#_x0000_s1058">
              <w:txbxContent>
                <w:p w:rsidR="009F4253" w:rsidRPr="00934C3D" w:rsidRDefault="009F4253" w:rsidP="00CF473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9F4253" w:rsidRPr="00934C3D" w:rsidRDefault="009F4253" w:rsidP="00CF47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F473C" w:rsidRPr="00E3525F" w:rsidRDefault="00CF473C" w:rsidP="00E3525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CF473C" w:rsidP="00E3525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0E3366" w:rsidP="00E3525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1" style="position:absolute;left:0;text-align:left;z-index:251671552" from="315.15pt,8.75pt" to="315.15pt,28.6pt">
            <v:stroke endarrow="block"/>
          </v:line>
        </w:pict>
      </w: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9" style="position:absolute;left:0;text-align:left;z-index:251669504" from="79pt,8.75pt" to="79pt,28.6pt">
            <v:stroke endarrow="block"/>
          </v:line>
        </w:pict>
      </w:r>
    </w:p>
    <w:p w:rsidR="00CF473C" w:rsidRPr="00E3525F" w:rsidRDefault="00CF473C" w:rsidP="00E3525F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F473C" w:rsidRPr="00E3525F" w:rsidRDefault="000E3366" w:rsidP="00E3525F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3525F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pict>
          <v:rect id="_x0000_s1062" style="position:absolute;left:0;text-align:left;margin-left:185.2pt;margin-top:1pt;width:294.45pt;height:39.8pt;z-index:251672576">
            <v:textbox style="mso-next-textbox:#_x0000_s1062">
              <w:txbxContent>
                <w:p w:rsidR="009F4253" w:rsidRPr="00934C3D" w:rsidRDefault="009F4253" w:rsidP="00CF47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  <w:r w:rsidRPr="00E3525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-6.05pt;margin-top:1pt;width:182.05pt;height:39.8pt;z-index:251670528">
            <v:textbox style="mso-next-textbox:#_x0000_s1060">
              <w:txbxContent>
                <w:p w:rsidR="009F4253" w:rsidRPr="00934C3D" w:rsidRDefault="009F4253" w:rsidP="00CF47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</w:p>
    <w:p w:rsidR="009C6036" w:rsidRPr="00E3525F" w:rsidRDefault="009C6036" w:rsidP="00E3525F">
      <w:pPr>
        <w:spacing w:after="0" w:line="240" w:lineRule="auto"/>
        <w:rPr>
          <w:rFonts w:ascii="Times New Roman" w:hAnsi="Times New Roman" w:cs="Times New Roman"/>
        </w:rPr>
      </w:pPr>
    </w:p>
    <w:sectPr w:rsidR="009C6036" w:rsidRPr="00E3525F" w:rsidSect="000B16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73C"/>
    <w:rsid w:val="0000218A"/>
    <w:rsid w:val="00035513"/>
    <w:rsid w:val="000503E2"/>
    <w:rsid w:val="000A3162"/>
    <w:rsid w:val="000B1669"/>
    <w:rsid w:val="000E3366"/>
    <w:rsid w:val="00110BE0"/>
    <w:rsid w:val="001D2F94"/>
    <w:rsid w:val="001E799A"/>
    <w:rsid w:val="002F6CEF"/>
    <w:rsid w:val="00347673"/>
    <w:rsid w:val="00385214"/>
    <w:rsid w:val="004A2EF5"/>
    <w:rsid w:val="004A7BBB"/>
    <w:rsid w:val="00545F25"/>
    <w:rsid w:val="00552423"/>
    <w:rsid w:val="005B3C21"/>
    <w:rsid w:val="0066242F"/>
    <w:rsid w:val="00665A90"/>
    <w:rsid w:val="00694CDB"/>
    <w:rsid w:val="006B50AA"/>
    <w:rsid w:val="007234C3"/>
    <w:rsid w:val="00732756"/>
    <w:rsid w:val="00752C94"/>
    <w:rsid w:val="007752ED"/>
    <w:rsid w:val="007D70F2"/>
    <w:rsid w:val="00813115"/>
    <w:rsid w:val="00876A55"/>
    <w:rsid w:val="00914A84"/>
    <w:rsid w:val="009529AC"/>
    <w:rsid w:val="00974B33"/>
    <w:rsid w:val="009A3A65"/>
    <w:rsid w:val="009B40DE"/>
    <w:rsid w:val="009C6036"/>
    <w:rsid w:val="009F4253"/>
    <w:rsid w:val="00A20A99"/>
    <w:rsid w:val="00A349B9"/>
    <w:rsid w:val="00A370DE"/>
    <w:rsid w:val="00AC76EC"/>
    <w:rsid w:val="00AD6B5F"/>
    <w:rsid w:val="00C14DC1"/>
    <w:rsid w:val="00C63416"/>
    <w:rsid w:val="00C67F38"/>
    <w:rsid w:val="00CC33B2"/>
    <w:rsid w:val="00CF473C"/>
    <w:rsid w:val="00E3525F"/>
    <w:rsid w:val="00E74829"/>
    <w:rsid w:val="00EB58F1"/>
    <w:rsid w:val="00EC3AB6"/>
    <w:rsid w:val="00EE652D"/>
    <w:rsid w:val="00F816A3"/>
    <w:rsid w:val="00FA3992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  <o:rules v:ext="edit">
        <o:r id="V:Rule3" type="connector" idref="#_x0000_s1052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473C"/>
  </w:style>
  <w:style w:type="paragraph" w:customStyle="1" w:styleId="ConsPlusNormal">
    <w:name w:val="ConsPlusNormal"/>
    <w:link w:val="ConsPlusNormal0"/>
    <w:rsid w:val="00CF4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F47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F473C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CF473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473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3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CF4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CF473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F473C"/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CF47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CF473C"/>
  </w:style>
  <w:style w:type="character" w:customStyle="1" w:styleId="apple-converted-space">
    <w:name w:val="apple-converted-space"/>
    <w:basedOn w:val="a0"/>
    <w:rsid w:val="00CF473C"/>
  </w:style>
  <w:style w:type="paragraph" w:customStyle="1" w:styleId="stylet1">
    <w:name w:val="stylet1"/>
    <w:basedOn w:val="a"/>
    <w:rsid w:val="00CF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F473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F473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F473C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F473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F473C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CF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/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http://pugachev-adm.ru" TargetMode="External"/><Relationship Id="rId12" Type="http://schemas.openxmlformats.org/officeDocument/2006/relationships/hyperlink" Target="consultantplus://offline/ref=ABC2A2B01FAB4E930B0ABEBE3FA42E085945128AE20E20C7B8225847D1557287A5C5A21E64130C2BD3l1J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pgu.saratov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29" Type="http://schemas.openxmlformats.org/officeDocument/2006/relationships/hyperlink" Target="consultantplus://offline/ref=0F8941B5EB0CDC96CFC181BC5FF86945AF764B1195F828E23F634CCEE9YA6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ABC2A2B01FAB4E930B0ABEBE3FA42E085945128AE20E20C7B8225847D1557287A5C5A21A64D1l2J" TargetMode="External"/><Relationship Id="rId24" Type="http://schemas.openxmlformats.org/officeDocument/2006/relationships/hyperlink" Target="http://pugachev-adm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3E0A40E4BAB52FBCAAB640EE1B4A73AB225FE554C8140FF03A37DA0589282CEE7EA9E164X6j2G" TargetMode="External"/><Relationship Id="rId23" Type="http://schemas.openxmlformats.org/officeDocument/2006/relationships/hyperlink" Target="http://pugachev-adm.ru/" TargetMode="External"/><Relationship Id="rId28" Type="http://schemas.openxmlformats.org/officeDocument/2006/relationships/hyperlink" Target="http://www.mfc64.ru/" TargetMode="External"/><Relationship Id="rId10" Type="http://schemas.openxmlformats.org/officeDocument/2006/relationships/hyperlink" Target="consultantplus://offline/ref=ABC2A2B01FAB4E930B0ABEBE3FA42E085945128AE20E20C7B8225847D1557287A5C5A21E64130822D3l2J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163A091AF84DA7934D42E981632B33F5BFD5BF0F821AD617EF1971A7ACFA319E39083CD60F9777BFDDEa1fFI" TargetMode="External"/><Relationship Id="rId14" Type="http://schemas.openxmlformats.org/officeDocument/2006/relationships/hyperlink" Target="consultantplus://offline/ref=C0E1C860BE32DCF6EB87D85CE3C1AC435868ABD44A477E38C2E7BDCE55BFB2E6876D607D77E1B19FG0L6B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Relationship Id="rId27" Type="http://schemas.openxmlformats.org/officeDocument/2006/relationships/hyperlink" Target="mailto:info@mfc64.ru" TargetMode="External"/><Relationship Id="rId30" Type="http://schemas.openxmlformats.org/officeDocument/2006/relationships/hyperlink" Target="consultantplus://offline/ref=F2954BEA760FDC2B0D825A118B31EAA8C4888ADBC8FE822F3A734C7C51602AFE2AFDC07A5Cy8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C048-7641-4A06-AFFB-83BF1CE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42</Pages>
  <Words>13978</Words>
  <Characters>79678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2016-03-03T12:06:00Z</cp:lastPrinted>
  <dcterms:created xsi:type="dcterms:W3CDTF">2016-01-21T08:35:00Z</dcterms:created>
  <dcterms:modified xsi:type="dcterms:W3CDTF">2016-06-07T06:06:00Z</dcterms:modified>
</cp:coreProperties>
</file>