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B1" w:rsidRDefault="00C02FB1" w:rsidP="00C02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FB1" w:rsidRDefault="00C02FB1" w:rsidP="00C02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FB1" w:rsidRDefault="00C02FB1" w:rsidP="00C02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973" w:rsidRDefault="000F6973" w:rsidP="000F69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C02FB1" w:rsidRPr="000F6973" w:rsidRDefault="000F6973" w:rsidP="000F69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C02FB1" w:rsidRDefault="00C02FB1" w:rsidP="00C02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FB1" w:rsidRDefault="000F6973" w:rsidP="000F6973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2FB1">
        <w:rPr>
          <w:rFonts w:ascii="Times New Roman" w:hAnsi="Times New Roman" w:cs="Times New Roman"/>
          <w:sz w:val="28"/>
          <w:szCs w:val="28"/>
        </w:rPr>
        <w:t>от 23 августа 2016 года № 625</w:t>
      </w:r>
    </w:p>
    <w:p w:rsidR="00C02FB1" w:rsidRDefault="00C02FB1" w:rsidP="00C02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FB1" w:rsidRDefault="00C02FB1" w:rsidP="00C02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53CF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утверждении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53CF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53CF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порядке </w:t>
      </w:r>
      <w:r w:rsidRPr="00053CF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разработки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53CF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 утверждения, </w:t>
      </w:r>
      <w:proofErr w:type="gramStart"/>
      <w:r w:rsidRPr="00053CF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периоде</w:t>
      </w:r>
      <w:proofErr w:type="gramEnd"/>
      <w:r w:rsidRPr="00053CF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действия, а также требованиях 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53CF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53CF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составу и содержанию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53CF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бюджетного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53CF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прогноза Пугачевского муниципального района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53CF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долгосрочный период</w:t>
      </w:r>
    </w:p>
    <w:p w:rsidR="00C02FB1" w:rsidRDefault="00C02FB1" w:rsidP="00C0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4" w:history="1">
        <w:r w:rsidRPr="00053CF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170.1</w:t>
        </w:r>
      </w:hyperlink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Положением</w:t>
      </w:r>
      <w:r w:rsidRPr="00053CF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бюджетном процессе Пугачевского муниципального района  Саратовской области  администрация Пугачевского муниципального района ПОСТАНОВЛЯЕТ: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hyperlink w:anchor="Par28" w:history="1">
        <w:r w:rsidRPr="00053CF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порядке разработки и утверждения, периоде действия, а также требованиях к составу и содержанию бюджетного прогноза Пугачевского муниципального района на долгосрочный период согласно приложению.</w:t>
      </w:r>
    </w:p>
    <w:p w:rsidR="00C02FB1" w:rsidRPr="00053CFA" w:rsidRDefault="00C02FB1" w:rsidP="00C02FB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02FB1" w:rsidRPr="00053CFA" w:rsidRDefault="00C02FB1" w:rsidP="00C02FB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3CF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053CFA">
        <w:rPr>
          <w:rFonts w:ascii="Times New Roman" w:eastAsiaTheme="minorHAnsi" w:hAnsi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2FB1" w:rsidRPr="00053CFA" w:rsidRDefault="00C02FB1" w:rsidP="00C02FB1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53CF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Глава администрации </w:t>
      </w:r>
    </w:p>
    <w:p w:rsidR="00C02FB1" w:rsidRPr="00053CFA" w:rsidRDefault="00C02FB1" w:rsidP="00C02FB1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53CF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пального района              </w:t>
      </w:r>
      <w:r w:rsidRPr="00053CF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С.А.Сидоров</w:t>
      </w:r>
    </w:p>
    <w:p w:rsidR="00C02FB1" w:rsidRPr="00053CFA" w:rsidRDefault="00C02FB1" w:rsidP="00C02FB1">
      <w:pPr>
        <w:tabs>
          <w:tab w:val="left" w:pos="65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02FB1" w:rsidRPr="00053CFA" w:rsidRDefault="00C02FB1" w:rsidP="00C02FB1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</w:p>
    <w:p w:rsidR="00C02FB1" w:rsidRDefault="00C02FB1" w:rsidP="00C02FB1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</w:p>
    <w:p w:rsidR="00C02FB1" w:rsidRDefault="00C02FB1" w:rsidP="00C02FB1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</w:p>
    <w:p w:rsidR="000F6973" w:rsidRDefault="000F6973" w:rsidP="00C02FB1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</w:p>
    <w:p w:rsidR="000F6973" w:rsidRDefault="000F6973" w:rsidP="00C02FB1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</w:p>
    <w:p w:rsidR="000F6973" w:rsidRDefault="000F6973" w:rsidP="00C02FB1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</w:p>
    <w:p w:rsidR="000F6973" w:rsidRDefault="000F6973" w:rsidP="00C02FB1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</w:p>
    <w:p w:rsidR="000F6973" w:rsidRDefault="000F6973" w:rsidP="00C02FB1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</w:p>
    <w:p w:rsidR="00C02FB1" w:rsidRDefault="00C02FB1" w:rsidP="00C02FB1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</w:p>
    <w:p w:rsidR="00C02FB1" w:rsidRDefault="00C02FB1" w:rsidP="00C02FB1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</w:p>
    <w:p w:rsidR="00C02FB1" w:rsidRPr="00053CFA" w:rsidRDefault="00C02FB1" w:rsidP="00C02FB1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</w:p>
    <w:p w:rsidR="00C02FB1" w:rsidRPr="00053CFA" w:rsidRDefault="00C02FB1" w:rsidP="00C02FB1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053CFA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lastRenderedPageBreak/>
        <w:t>Приложение  к постановлению</w:t>
      </w:r>
    </w:p>
    <w:p w:rsidR="00C02FB1" w:rsidRPr="00053CFA" w:rsidRDefault="00C02FB1" w:rsidP="00C02FB1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053CFA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администрации </w:t>
      </w:r>
      <w:proofErr w:type="gramStart"/>
      <w:r w:rsidRPr="00053CFA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Пугачевского</w:t>
      </w:r>
      <w:proofErr w:type="gramEnd"/>
    </w:p>
    <w:p w:rsidR="00C02FB1" w:rsidRPr="00053CFA" w:rsidRDefault="00C02FB1" w:rsidP="00C02FB1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053CFA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муниципального района</w:t>
      </w:r>
    </w:p>
    <w:p w:rsidR="00C02FB1" w:rsidRPr="00053CFA" w:rsidRDefault="00C02FB1" w:rsidP="00C02FB1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053CFA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23 </w:t>
      </w:r>
      <w:r w:rsidRPr="00053CFA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августа 2016 года №</w:t>
      </w:r>
      <w:r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625</w:t>
      </w:r>
      <w:r w:rsidRPr="00053CFA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Start w:id="0" w:name="Par28"/>
    <w:bookmarkEnd w:id="0"/>
    <w:p w:rsidR="00C02FB1" w:rsidRPr="00053CFA" w:rsidRDefault="002E0793" w:rsidP="00C02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53CFA">
        <w:rPr>
          <w:rFonts w:ascii="Arial" w:eastAsiaTheme="minorHAnsi" w:hAnsi="Arial" w:cs="Arial"/>
          <w:b/>
          <w:sz w:val="28"/>
          <w:szCs w:val="28"/>
          <w:lang w:eastAsia="en-US"/>
        </w:rPr>
        <w:fldChar w:fldCharType="begin"/>
      </w:r>
      <w:r w:rsidR="00C02FB1" w:rsidRPr="00053CFA">
        <w:rPr>
          <w:rFonts w:ascii="Arial" w:eastAsiaTheme="minorHAnsi" w:hAnsi="Arial" w:cs="Arial"/>
          <w:b/>
          <w:sz w:val="28"/>
          <w:szCs w:val="28"/>
          <w:lang w:eastAsia="en-US"/>
        </w:rPr>
        <w:instrText>HYPERLINK \l "Par28"</w:instrText>
      </w:r>
      <w:r w:rsidRPr="00053CFA">
        <w:rPr>
          <w:rFonts w:ascii="Arial" w:eastAsiaTheme="minorHAnsi" w:hAnsi="Arial" w:cs="Arial"/>
          <w:b/>
          <w:sz w:val="28"/>
          <w:szCs w:val="28"/>
          <w:lang w:eastAsia="en-US"/>
        </w:rPr>
        <w:fldChar w:fldCharType="separate"/>
      </w:r>
      <w:r w:rsidR="00C02FB1" w:rsidRPr="00053C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</w:t>
      </w:r>
      <w:r w:rsidRPr="00053CFA">
        <w:rPr>
          <w:rFonts w:ascii="Arial" w:eastAsiaTheme="minorHAnsi" w:hAnsi="Arial" w:cs="Arial"/>
          <w:b/>
          <w:sz w:val="28"/>
          <w:szCs w:val="28"/>
          <w:lang w:eastAsia="en-US"/>
        </w:rPr>
        <w:fldChar w:fldCharType="end"/>
      </w:r>
      <w:r w:rsidR="00C02FB1" w:rsidRPr="00053C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C02FB1" w:rsidRDefault="00C02FB1" w:rsidP="00C02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53C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порядке разработки 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утверждения, периоде действия,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53C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 также </w:t>
      </w:r>
      <w:proofErr w:type="gramStart"/>
      <w:r w:rsidRPr="00053C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требованиях</w:t>
      </w:r>
      <w:proofErr w:type="gramEnd"/>
      <w:r w:rsidRPr="00053C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 составу и содержанию бюджетного прогноза Пугачевского муниципального района на долгосрочный период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Положение устанавливает порядок разработки и утверждения, период действия, требования к составу и содержанию бюджетного прогноза Пугачевского муниципального района на долгосрочный период (далее - бюджетный прогноз).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прогноз разрабатывается и утверждается каждые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на шесть лет.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(разработка изменений) бюджетного прогноза осуществляется финансовым управлением администрации Пугачевского муниципального района на основе прогноза (изменений прогноза) социально-экономического развития Пугачевского муниципального района на долгосрочный период (далее - долгосрочный прогноз социально-экономического развития).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39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бюджетного прогноза (проект изменений бюджетного прогноза) (за исключением показателей финансового обеспечения муниципальных программ) представляется в Собрание Пугачевского муниципального района одновременно с проектом решения о бюджете на очередной финансовый год и плановый период.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включает: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условий формирования бюджетного прогноза в текущем периоде;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налоговой, бюджетной и долговой политики в долгосрочном периоде;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основных характеристик консолидированного бюджета </w:t>
      </w:r>
      <w:proofErr w:type="spellStart"/>
      <w:proofErr w:type="gramStart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proofErr w:type="spellEnd"/>
      <w:proofErr w:type="gramEnd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и показателей объема муниципального долга муниципального района (приложение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1);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</w:t>
      </w:r>
      <w:proofErr w:type="gramStart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объемов финансового обеспечения реализации муниципальных программ Пугачевского муниципального района</w:t>
      </w:r>
      <w:proofErr w:type="gramEnd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их действия, а также прогноз расходов районного бюджета на осуществление </w:t>
      </w:r>
      <w:proofErr w:type="spellStart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непрограммных</w:t>
      </w:r>
      <w:proofErr w:type="spellEnd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направлений деятельности (приложение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2).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 бюджетного прогноза могут включаться иные параметры, </w:t>
      </w:r>
      <w:proofErr w:type="spellStart"/>
      <w:proofErr w:type="gramStart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димые</w:t>
      </w:r>
      <w:proofErr w:type="spellEnd"/>
      <w:proofErr w:type="gramEnd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определения основных подходов к формированию бюджетной политики в долгосрочном периоде.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формирования проекта бюджетного прогноза (проекта </w:t>
      </w:r>
      <w:proofErr w:type="spellStart"/>
      <w:proofErr w:type="gramStart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нений</w:t>
      </w:r>
      <w:proofErr w:type="spellEnd"/>
      <w:proofErr w:type="gramEnd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прогноза) отдел экономического развития, промышленности и торговли администрации Пугачевского муниципального района не позднее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 августа текущего финансового года направляет в финансовое управление 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администрации Пугачевского муниципального района прогноз социально-экономического развития Пугачевского муниципального района, необходимый для разработки бюджетного прогноза.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управление администрации Пугачевского муниципального района: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формирует проект бюджетного прогноза согласно приложения к </w:t>
      </w:r>
      <w:proofErr w:type="spellStart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жению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(проект изменения бюджетного прогноза) и в срок, установленный Положением о бюджетном процессе в Пугачевском муниципальном районе для внесения в Собрание Пугачевского муниципального района проекта решения о бюджете муниципального района на очередной финансовый год и плановый период, представляет его в администрацию Пугачевского муниципального района в составе документов к проекту решения о бюджете на</w:t>
      </w:r>
      <w:proofErr w:type="gramEnd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очередной финансовый год и плановый период;</w:t>
      </w:r>
    </w:p>
    <w:p w:rsidR="00C02FB1" w:rsidRPr="00053CFA" w:rsidRDefault="00C02FB1" w:rsidP="00C02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57"/>
      <w:bookmarkEnd w:id="2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срок, не превышающий двух месяцев со дня официального </w:t>
      </w:r>
      <w:proofErr w:type="spellStart"/>
      <w:proofErr w:type="gramStart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кования</w:t>
      </w:r>
      <w:proofErr w:type="spellEnd"/>
      <w:proofErr w:type="gramEnd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бюджете Пугачевского муниципального района на </w:t>
      </w:r>
      <w:proofErr w:type="spellStart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очеред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</w:t>
      </w:r>
      <w:proofErr w:type="spellEnd"/>
      <w:r w:rsidRPr="00053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финансовый год и на плановый период, представляет проект бюджетного прогноза (проект изменений бюджетного прогноза) в администрацию Пугачевского муниципального района для утверждения. </w:t>
      </w:r>
    </w:p>
    <w:p w:rsidR="00C02FB1" w:rsidRPr="00053CFA" w:rsidRDefault="00C02FB1" w:rsidP="00C02FB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Default="00C02FB1" w:rsidP="00C02FB1">
      <w:pPr>
        <w:shd w:val="clear" w:color="auto" w:fill="FFFFFF"/>
        <w:spacing w:after="0" w:line="240" w:lineRule="auto"/>
        <w:ind w:left="453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>1 к Положению</w:t>
      </w:r>
    </w:p>
    <w:p w:rsidR="00C02FB1" w:rsidRDefault="00C02FB1" w:rsidP="00C02FB1">
      <w:pPr>
        <w:shd w:val="clear" w:color="auto" w:fill="FFFFFF"/>
        <w:spacing w:after="0" w:line="240" w:lineRule="auto"/>
        <w:ind w:left="453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>о порядке разработки и утверждения,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>периоде действия, а также требованиях</w:t>
      </w:r>
    </w:p>
    <w:p w:rsidR="00C02FB1" w:rsidRPr="00053CFA" w:rsidRDefault="00C02FB1" w:rsidP="00C02FB1">
      <w:pPr>
        <w:shd w:val="clear" w:color="auto" w:fill="FFFFFF"/>
        <w:spacing w:after="0" w:line="240" w:lineRule="auto"/>
        <w:ind w:left="453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>к составу и содержанию бюджетного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прогноза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Пугачевского </w:t>
      </w: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района </w:t>
      </w: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>на долгосрочный период</w:t>
      </w: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</w:t>
      </w:r>
    </w:p>
    <w:p w:rsidR="00C02FB1" w:rsidRPr="00053CFA" w:rsidRDefault="00C02FB1" w:rsidP="00C02F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</w:t>
      </w: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(Форма) </w:t>
      </w:r>
    </w:p>
    <w:p w:rsidR="00C02FB1" w:rsidRPr="00053CFA" w:rsidRDefault="00C02FB1" w:rsidP="00C02F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4673D9" w:rsidRDefault="00C02FB1" w:rsidP="00C02FB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53CFA">
        <w:rPr>
          <w:rFonts w:ascii="Times New Roman" w:eastAsiaTheme="minorHAnsi" w:hAnsi="Times New Roman" w:cs="Times New Roman"/>
          <w:b/>
          <w:sz w:val="28"/>
          <w:szCs w:val="28"/>
        </w:rPr>
        <w:t xml:space="preserve">Прогноз </w:t>
      </w:r>
    </w:p>
    <w:p w:rsidR="00C02FB1" w:rsidRPr="00053CFA" w:rsidRDefault="00C02FB1" w:rsidP="00C02FB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53CFA">
        <w:rPr>
          <w:rFonts w:ascii="Times New Roman" w:eastAsiaTheme="minorHAnsi" w:hAnsi="Times New Roman" w:cs="Times New Roman"/>
          <w:b/>
          <w:sz w:val="28"/>
          <w:szCs w:val="28"/>
        </w:rPr>
        <w:t>основных характеристик консолидированного бюджета</w:t>
      </w:r>
    </w:p>
    <w:p w:rsidR="00C02FB1" w:rsidRPr="00053CFA" w:rsidRDefault="00C02FB1" w:rsidP="00C02FB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053CFA">
        <w:rPr>
          <w:rFonts w:ascii="Times New Roman" w:eastAsiaTheme="minorHAnsi" w:hAnsi="Times New Roman" w:cs="Times New Roman"/>
          <w:b/>
          <w:sz w:val="28"/>
          <w:szCs w:val="28"/>
        </w:rPr>
        <w:t>Пугачевского муниципального района</w:t>
      </w:r>
    </w:p>
    <w:p w:rsidR="00C02FB1" w:rsidRPr="00053CFA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(тыс.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руб.</w:t>
      </w: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708"/>
        <w:gridCol w:w="854"/>
        <w:gridCol w:w="139"/>
        <w:gridCol w:w="992"/>
        <w:gridCol w:w="992"/>
        <w:gridCol w:w="1028"/>
        <w:gridCol w:w="823"/>
        <w:gridCol w:w="134"/>
        <w:gridCol w:w="707"/>
      </w:tblGrid>
      <w:tr w:rsidR="00C02FB1" w:rsidRPr="00053CFA" w:rsidTr="00E61475">
        <w:trPr>
          <w:trHeight w:val="15"/>
        </w:trPr>
        <w:tc>
          <w:tcPr>
            <w:tcW w:w="3545" w:type="dxa"/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" w:type="dxa"/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FB1" w:rsidRPr="00053CFA" w:rsidTr="00E6147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02FB1" w:rsidRPr="00053CFA" w:rsidTr="00E6147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N + 1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N + 2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N + 4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N + 5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Ni</w:t>
            </w:r>
            <w:proofErr w:type="spellEnd"/>
          </w:p>
        </w:tc>
      </w:tr>
      <w:tr w:rsidR="00C02FB1" w:rsidRPr="00053CFA" w:rsidTr="00E6147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2FB1" w:rsidRPr="00053CFA" w:rsidTr="00E61475">
        <w:tc>
          <w:tcPr>
            <w:tcW w:w="9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Консолидированный бюджет Пугачевского муниципального района</w:t>
            </w:r>
          </w:p>
        </w:tc>
      </w:tr>
      <w:tr w:rsidR="00C02FB1" w:rsidRPr="00053CFA" w:rsidTr="00E6147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FB1" w:rsidRPr="00053CFA" w:rsidTr="00E6147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FB1" w:rsidRPr="00053CFA" w:rsidTr="00E6147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Дефицит/</w:t>
            </w:r>
            <w:proofErr w:type="spellStart"/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FB1" w:rsidRPr="00053CFA" w:rsidTr="00E61475">
        <w:tc>
          <w:tcPr>
            <w:tcW w:w="9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Пугачевского муниципального района</w:t>
            </w:r>
          </w:p>
        </w:tc>
      </w:tr>
      <w:tr w:rsidR="00C02FB1" w:rsidRPr="00053CFA" w:rsidTr="00E6147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FB1" w:rsidRPr="00053CFA" w:rsidTr="00E6147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FB1" w:rsidRPr="00053CFA" w:rsidTr="00E6147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расходы на обслуживание </w:t>
            </w:r>
            <w:proofErr w:type="spellStart"/>
            <w:proofErr w:type="gramStart"/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долга: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FB1" w:rsidRPr="00053CFA" w:rsidTr="00E6147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Дефицит/</w:t>
            </w:r>
            <w:proofErr w:type="spellStart"/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FB1" w:rsidRPr="00053CFA" w:rsidTr="00E61475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долг </w:t>
            </w:r>
            <w:proofErr w:type="gramStart"/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02FB1" w:rsidRPr="00053CFA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очередного года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2FB1" w:rsidRPr="00053CFA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C02FB1" w:rsidRPr="00053CFA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ind w:left="467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>2 к Положению</w:t>
      </w: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 порядке разработки и утверждения,</w:t>
      </w: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периоде действия, а также требованиях</w:t>
      </w: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составу и содержанию бюджетного</w:t>
      </w: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прогноза Пугачевского муниципального</w:t>
      </w:r>
    </w:p>
    <w:p w:rsidR="00C02FB1" w:rsidRPr="00053CFA" w:rsidRDefault="00C02FB1" w:rsidP="00C02FB1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 на долгосрочный период</w:t>
      </w: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C02FB1" w:rsidRPr="00053CFA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>(Форма)</w:t>
      </w:r>
    </w:p>
    <w:p w:rsidR="00C02FB1" w:rsidRPr="00053CFA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053CFA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2FB1" w:rsidRPr="004673D9" w:rsidRDefault="00C02FB1" w:rsidP="00C02F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53CF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Прогноз </w:t>
      </w:r>
    </w:p>
    <w:p w:rsidR="00C02FB1" w:rsidRDefault="00C02FB1" w:rsidP="00C02F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53CF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объемов финансового обеспечения реализации муниципальных</w:t>
      </w:r>
    </w:p>
    <w:p w:rsidR="00C02FB1" w:rsidRPr="00053CFA" w:rsidRDefault="00C02FB1" w:rsidP="00C02F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53CF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программ и </w:t>
      </w:r>
      <w:proofErr w:type="spellStart"/>
      <w:r w:rsidRPr="00053CF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непрограммных</w:t>
      </w:r>
      <w:proofErr w:type="spellEnd"/>
      <w:r w:rsidRPr="00053CF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направлений деятельности Пугачевского муниципального района</w:t>
      </w:r>
    </w:p>
    <w:p w:rsidR="00C02FB1" w:rsidRPr="00053CFA" w:rsidRDefault="00C02FB1" w:rsidP="00C02F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(тыс.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руб.</w:t>
      </w: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851"/>
        <w:gridCol w:w="992"/>
        <w:gridCol w:w="103"/>
        <w:gridCol w:w="830"/>
        <w:gridCol w:w="59"/>
        <w:gridCol w:w="993"/>
        <w:gridCol w:w="463"/>
        <w:gridCol w:w="671"/>
        <w:gridCol w:w="159"/>
        <w:gridCol w:w="836"/>
        <w:gridCol w:w="846"/>
      </w:tblGrid>
      <w:tr w:rsidR="00C02FB1" w:rsidRPr="00053CFA" w:rsidTr="00E61475">
        <w:trPr>
          <w:trHeight w:val="15"/>
        </w:trPr>
        <w:tc>
          <w:tcPr>
            <w:tcW w:w="2977" w:type="dxa"/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3"/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" w:type="dxa"/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FB1" w:rsidRPr="00053CFA" w:rsidTr="00E61475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9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02FB1" w:rsidRPr="00053CFA" w:rsidTr="00E61475"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N + 1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N + 2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N + 4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N + 5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Ni</w:t>
            </w:r>
            <w:proofErr w:type="spellEnd"/>
          </w:p>
        </w:tc>
      </w:tr>
      <w:tr w:rsidR="00C02FB1" w:rsidRPr="00053CFA" w:rsidTr="00E6147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2FB1" w:rsidRPr="00053CFA" w:rsidTr="00E6147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FB1" w:rsidRPr="00053CFA" w:rsidTr="00E6147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</w:t>
            </w: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цию</w:t>
            </w:r>
            <w:proofErr w:type="spellEnd"/>
            <w:proofErr w:type="gramEnd"/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программ </w:t>
            </w:r>
            <w:proofErr w:type="spellStart"/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</w:t>
            </w:r>
          </w:p>
          <w:p w:rsidR="00C02FB1" w:rsidRPr="00053CFA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FB1" w:rsidRPr="00053CFA" w:rsidTr="00E6147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FB1" w:rsidRPr="00053CFA" w:rsidTr="00E6147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FB1" w:rsidRPr="00053CFA" w:rsidTr="00E61475">
        <w:trPr>
          <w:trHeight w:val="54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FB1" w:rsidRPr="00053CFA" w:rsidTr="00E61475">
        <w:trPr>
          <w:trHeight w:val="112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Расходы районного бюджета на </w:t>
            </w:r>
            <w:proofErr w:type="spellStart"/>
            <w:proofErr w:type="gramStart"/>
            <w:r w:rsidRPr="00053C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осущес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т-</w:t>
            </w:r>
            <w:r w:rsidRPr="00053C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вление</w:t>
            </w:r>
            <w:proofErr w:type="spellEnd"/>
            <w:proofErr w:type="gramEnd"/>
            <w:r w:rsidRPr="00053C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3C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непрограм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053C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мных</w:t>
            </w:r>
            <w:proofErr w:type="spellEnd"/>
            <w:r w:rsidRPr="00053C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направлений деятельности, 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FB1" w:rsidRPr="00053CFA" w:rsidTr="00E6147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FB1" w:rsidRPr="00053CFA" w:rsidTr="00E61475">
        <w:trPr>
          <w:trHeight w:val="49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FB1" w:rsidRPr="00053CFA" w:rsidTr="00E6147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3CFA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FB1" w:rsidRPr="00053CFA" w:rsidRDefault="00C02FB1" w:rsidP="00E6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2FB1" w:rsidRPr="00053CFA" w:rsidRDefault="00C02FB1" w:rsidP="00C02F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</w:t>
      </w:r>
    </w:p>
    <w:p w:rsidR="00C02FB1" w:rsidRPr="00053CFA" w:rsidRDefault="00C02FB1" w:rsidP="00C02F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>Примечание: 1. N - первый год периода действия бюджетного прогноза;</w:t>
      </w: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               2. </w:t>
      </w:r>
      <w:proofErr w:type="spellStart"/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proofErr w:type="spellEnd"/>
      <w:r w:rsidRPr="00053C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последний год периода действия бюджетного прогноза.</w:t>
      </w:r>
    </w:p>
    <w:p w:rsidR="006A1870" w:rsidRDefault="006A1870"/>
    <w:sectPr w:rsidR="006A1870" w:rsidSect="00C02F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FB1"/>
    <w:rsid w:val="000F6973"/>
    <w:rsid w:val="002E0793"/>
    <w:rsid w:val="006A1870"/>
    <w:rsid w:val="00C0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4402C6C61461DE76E9A6552F9EA9C20C0EA6B66D4BE237117F8F7E119EF8BF5875000A7B551c80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АПМР</cp:lastModifiedBy>
  <cp:revision>3</cp:revision>
  <dcterms:created xsi:type="dcterms:W3CDTF">2016-09-01T10:14:00Z</dcterms:created>
  <dcterms:modified xsi:type="dcterms:W3CDTF">2016-09-01T09:28:00Z</dcterms:modified>
</cp:coreProperties>
</file>