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44" w:rsidRDefault="00227B44" w:rsidP="0022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500F8F" w:rsidRDefault="00227B44" w:rsidP="0022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00F8F" w:rsidRDefault="00500F8F" w:rsidP="00500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F8F" w:rsidRDefault="00500F8F" w:rsidP="0022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28 сентября 2016 года № 704</w:t>
      </w:r>
    </w:p>
    <w:p w:rsidR="00500F8F" w:rsidRDefault="00500F8F" w:rsidP="00500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F8F" w:rsidRDefault="00500F8F" w:rsidP="00500F8F">
      <w:pPr>
        <w:tabs>
          <w:tab w:val="left" w:pos="-3402"/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</w:t>
      </w:r>
      <w:r w:rsidRPr="000548D7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</w:t>
      </w:r>
      <w:r w:rsidRPr="00054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500F8F" w:rsidRDefault="00500F8F" w:rsidP="00500F8F">
      <w:pPr>
        <w:tabs>
          <w:tab w:val="left" w:pos="-3402"/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8D7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ласти</w:t>
      </w:r>
    </w:p>
    <w:p w:rsidR="00500F8F" w:rsidRPr="000548D7" w:rsidRDefault="00500F8F" w:rsidP="00500F8F">
      <w:pPr>
        <w:tabs>
          <w:tab w:val="left" w:pos="-3402"/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48D7">
        <w:rPr>
          <w:rFonts w:ascii="Times New Roman" w:eastAsia="Times New Roman" w:hAnsi="Times New Roman" w:cs="Times New Roman"/>
          <w:b/>
          <w:sz w:val="28"/>
          <w:szCs w:val="28"/>
        </w:rPr>
        <w:t>от 10 июня 2016 года № 420</w:t>
      </w:r>
    </w:p>
    <w:bookmarkEnd w:id="0"/>
    <w:p w:rsidR="00500F8F" w:rsidRPr="000548D7" w:rsidRDefault="00500F8F" w:rsidP="00500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F8F" w:rsidRPr="000548D7" w:rsidRDefault="00500F8F" w:rsidP="00500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8D7">
        <w:rPr>
          <w:rFonts w:ascii="Times New Roman" w:eastAsia="Times New Roman" w:hAnsi="Times New Roman" w:cs="Times New Roman"/>
          <w:sz w:val="28"/>
          <w:szCs w:val="28"/>
        </w:rPr>
        <w:t>На основании протеста Пугачевской межрайонной прокуратуры, Устава Пугачевского муниципального района администрация Пугачевского муниципального района ПОСТАНОВЛЯЕТ:</w:t>
      </w:r>
    </w:p>
    <w:p w:rsidR="00500F8F" w:rsidRPr="000548D7" w:rsidRDefault="00500F8F" w:rsidP="00500F8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548D7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10 июня 2016 года № 420</w:t>
      </w:r>
      <w:r w:rsidRPr="000548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0548D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предоставлении иных межбюджетных трансфертов на возмещение части затрат в связи с проведением мероприятий по текущему содержанию автодорог, средств организации дорожной инфраструктуры и ремонту дорог местного значения муниципального образования г.Пугачева</w:t>
      </w:r>
      <w:r w:rsidRPr="000548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следующее изменение:</w:t>
      </w:r>
    </w:p>
    <w:p w:rsidR="00500F8F" w:rsidRPr="000548D7" w:rsidRDefault="00500F8F" w:rsidP="00500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548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приложении к постановлению:</w:t>
      </w:r>
    </w:p>
    <w:p w:rsidR="00500F8F" w:rsidRPr="000548D7" w:rsidRDefault="00500F8F" w:rsidP="00500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 1 </w:t>
      </w:r>
      <w:r w:rsidRPr="000548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«Общие положения» дополнить абзацем следующего содержания:</w:t>
      </w:r>
    </w:p>
    <w:p w:rsidR="00500F8F" w:rsidRPr="000548D7" w:rsidRDefault="00500F8F" w:rsidP="0050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8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0548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трансфертов, предусмотренных настоящим положением, юридическим лицам, указанным в пункте 2.1 настоящего положения, обязательным условием их предоставления, включаемым в договоры (соглашения) о предоставлении трансфертов на возмещение части затрат в связи с проведением мероприятий по текущему содержанию автодорог, средств организации дорожной инфраструктуры и ремонту дорог местного значения муниципального образования г.Пугачева,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Pr="000548D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00F8F" w:rsidRPr="000548D7" w:rsidRDefault="00500F8F" w:rsidP="00500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8D7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500F8F" w:rsidRPr="000548D7" w:rsidRDefault="00500F8F" w:rsidP="00500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8D7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</w:p>
    <w:p w:rsidR="00500F8F" w:rsidRPr="000548D7" w:rsidRDefault="00500F8F" w:rsidP="00500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F8F" w:rsidRPr="000548D7" w:rsidRDefault="00500F8F" w:rsidP="00500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8D7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5B6BEE" w:rsidRDefault="00500F8F" w:rsidP="00227B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48D7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sectPr w:rsidR="005B6BEE" w:rsidSect="00227B44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F"/>
    <w:rsid w:val="00227B44"/>
    <w:rsid w:val="00297406"/>
    <w:rsid w:val="00500F8F"/>
    <w:rsid w:val="005B6BEE"/>
    <w:rsid w:val="008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56606-97FB-4816-8A28-78B3835C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2016-09-30T12:54:00Z</dcterms:created>
  <dcterms:modified xsi:type="dcterms:W3CDTF">2016-09-30T12:54:00Z</dcterms:modified>
</cp:coreProperties>
</file>