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2" w:rsidRDefault="00117C52" w:rsidP="0011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57957" w:rsidRPr="00117C52" w:rsidRDefault="00117C52" w:rsidP="0011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57957" w:rsidRPr="00117C52" w:rsidRDefault="00357957" w:rsidP="0035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57" w:rsidRPr="00117C52" w:rsidRDefault="00357957" w:rsidP="0011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C52">
        <w:rPr>
          <w:rFonts w:ascii="Times New Roman" w:hAnsi="Times New Roman" w:cs="Times New Roman"/>
          <w:sz w:val="28"/>
          <w:szCs w:val="28"/>
        </w:rPr>
        <w:t>от 31 октября 2016 года № 800</w:t>
      </w:r>
    </w:p>
    <w:p w:rsidR="00357957" w:rsidRPr="00117C52" w:rsidRDefault="00357957" w:rsidP="0035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57" w:rsidRPr="00117C52" w:rsidRDefault="00357957" w:rsidP="00357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О принятии решения о подготовке проекта внесения</w:t>
      </w:r>
    </w:p>
    <w:p w:rsidR="00357957" w:rsidRPr="00117C52" w:rsidRDefault="00357957" w:rsidP="00357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изменений в Правила землепользования и застройки </w:t>
      </w:r>
    </w:p>
    <w:p w:rsidR="00357957" w:rsidRPr="00117C52" w:rsidRDefault="00357957" w:rsidP="00357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территорий Давыдовского, Заволжского, </w:t>
      </w:r>
      <w:proofErr w:type="spellStart"/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Клинцовского</w:t>
      </w:r>
      <w:proofErr w:type="spellEnd"/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,  Краснореченского, </w:t>
      </w:r>
      <w:proofErr w:type="spellStart"/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Надеждинского</w:t>
      </w:r>
      <w:proofErr w:type="spellEnd"/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, Преображенского, </w:t>
      </w:r>
    </w:p>
    <w:p w:rsidR="00357957" w:rsidRPr="00117C52" w:rsidRDefault="00357957" w:rsidP="00357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Рахмановского,  </w:t>
      </w:r>
      <w:proofErr w:type="spellStart"/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Старопорубежского</w:t>
      </w:r>
      <w:proofErr w:type="spellEnd"/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муниципальных</w:t>
      </w:r>
    </w:p>
    <w:p w:rsidR="00357957" w:rsidRPr="00117C52" w:rsidRDefault="00357957" w:rsidP="00357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образований  </w:t>
      </w:r>
    </w:p>
    <w:p w:rsidR="00357957" w:rsidRPr="00117C52" w:rsidRDefault="00357957" w:rsidP="00357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357957" w:rsidRPr="00117C52" w:rsidRDefault="00357957" w:rsidP="00357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В целях обеспечения комплексного развития территории, в соответствии с федеральными законами Российской Федерации от 29 декабря 2004 года          № 190-ФЗ «Градостроительный кодекс Российской Федерации», от 6 октября 2003 года № 131-ФЗ «Об общих принципах организации местного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самоуправ-ления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в Российской Федерации», Уставом Пугачевского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муниц</w:t>
      </w:r>
      <w:proofErr w:type="gram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-</w:t>
      </w:r>
      <w:proofErr w:type="gram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   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пального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района администрация Пугачевского муниципального района  ПОСТАНОВЛЯЕТ:</w:t>
      </w:r>
    </w:p>
    <w:p w:rsidR="00357957" w:rsidRPr="00117C52" w:rsidRDefault="00357957" w:rsidP="00357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1.Подготовить проект внесения изменений в Правила землепользования и застройки территории: Давыдовского, Заволжского,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Клинцовского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proofErr w:type="gram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Красно-реченского</w:t>
      </w:r>
      <w:proofErr w:type="spellEnd"/>
      <w:proofErr w:type="gram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Надеждинского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Преображенского, Рахмановского,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Старопору-бежского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муниципального образования Пугачевского муниципального района Саратовской области.</w:t>
      </w:r>
    </w:p>
    <w:p w:rsidR="00357957" w:rsidRPr="00117C52" w:rsidRDefault="00357957" w:rsidP="00357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Проекты внесения изменений в Правила землепользования и застройки территории Давыдовского, Заволжского,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Клинцовского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 Краснореченского,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Надеждинского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Преображенского, Рахмановского, </w:t>
      </w:r>
      <w:proofErr w:type="spell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Старопорубежского</w:t>
      </w:r>
      <w:proofErr w:type="spell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муни-ципальных</w:t>
      </w:r>
      <w:proofErr w:type="spellEnd"/>
      <w:proofErr w:type="gramEnd"/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образований Пугачевского муниципального района Саратовской области разработать в срок до 31 декабря  2016 года.</w:t>
      </w:r>
    </w:p>
    <w:p w:rsidR="00357957" w:rsidRPr="00117C52" w:rsidRDefault="00357957" w:rsidP="00357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2.Разработку проекта внесения изменений в Правила землепользования и застройки вышеназванных территорий Пугачевского муниципального района Саратовской области возложить на постоянно действующую комиссию по подготовке правил землепользования и застройки поселений Пугачевского муниципального района, утвержденную постановлением администрации  Пугачевского муниципального района от 15 мая 2007 года № 175.</w:t>
      </w:r>
    </w:p>
    <w:p w:rsidR="00357957" w:rsidRPr="00117C52" w:rsidRDefault="00357957" w:rsidP="003579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7C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3.Опубликовать настоящее постановление, </w:t>
      </w:r>
      <w:proofErr w:type="gramStart"/>
      <w:r w:rsidRPr="00117C5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Pr="00117C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357957" w:rsidRPr="00117C52" w:rsidRDefault="00357957" w:rsidP="003579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7C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4.Настоящее постановление вступает в силу со дня его официального опубликования.  </w:t>
      </w:r>
    </w:p>
    <w:p w:rsidR="00357957" w:rsidRPr="00117C52" w:rsidRDefault="00357957" w:rsidP="0035795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357957" w:rsidRPr="00117C52" w:rsidRDefault="00357957" w:rsidP="003579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357957" w:rsidRPr="00117C52" w:rsidRDefault="00357957" w:rsidP="00357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Глава </w:t>
      </w:r>
      <w:proofErr w:type="gramStart"/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Пугачевского</w:t>
      </w:r>
      <w:proofErr w:type="gramEnd"/>
    </w:p>
    <w:p w:rsidR="007D04DD" w:rsidRPr="00117C52" w:rsidRDefault="00357957" w:rsidP="00357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муниципального района </w:t>
      </w: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ab/>
      </w: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ab/>
      </w: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ab/>
      </w: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ab/>
      </w: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ab/>
      </w: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ab/>
        <w:t xml:space="preserve">           С.А.</w:t>
      </w:r>
      <w:r w:rsidR="00117C52"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117C52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Сидоров</w:t>
      </w:r>
    </w:p>
    <w:sectPr w:rsidR="007D04DD" w:rsidRPr="00117C52" w:rsidSect="00117C52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57"/>
    <w:rsid w:val="00117C52"/>
    <w:rsid w:val="00357957"/>
    <w:rsid w:val="007D04DD"/>
    <w:rsid w:val="007E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2016-11-28T07:34:00Z</dcterms:created>
  <dcterms:modified xsi:type="dcterms:W3CDTF">2016-11-28T08:07:00Z</dcterms:modified>
</cp:coreProperties>
</file>