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1E" w:rsidRDefault="0047691E" w:rsidP="0047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BB622A" w:rsidRDefault="0047691E" w:rsidP="00476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ind w:left="141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 16 декабря 2016 года № 969</w:t>
      </w: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порядка формирования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перечней земельных участков, находящихся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 муниципальной собственности, а также из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земель государственная собственность на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которые не разграничена, предназначенных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для предоставления в собственность бесплатно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гражданам, имеющим трех и более детей на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территории Пугачевского муниципального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реализации положений Закона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на основании Устава Пугачевского муниципального района администрация Пугачевского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ПОСТАНОВЛЯЕТ:</w:t>
      </w:r>
    </w:p>
    <w:p w:rsidR="00BB622A" w:rsidRDefault="00BB622A" w:rsidP="00BB622A">
      <w:pPr>
        <w:widowControl w:val="0"/>
        <w:spacing w:after="0" w:line="240" w:lineRule="auto"/>
        <w:ind w:right="8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1.Утвердить Порядок формирования перечней земельных участков, находящихся в муниципальной собственности, а также из земель,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-венная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собственность на которые не разграничена, расположенных на территории Пугачевского муниципального района, предназначенных для предоставления в собственность бесплатно гражданам, имеющим трех и более детей,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2.Признать утратившими силу постановления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Саратовской области: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6 июля 2012 года № 753 «О мероприятиях по формированию перечня земельных участков, предлагаемых  для предоставления в собственность бесплатно гражданам, имеющим трех и более детей»;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13 мая 2014 года № 519 «О внесении изменений в постановление администрации Пугачевского муниципального района Саратовской области  от 6 июля 2012 года № 753».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Интернет.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4.Настоящее постановление вступает в силу с 1 января 2017 года.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С.А.Сидоров                                   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постановлению администрации Пугачевского муниципального района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left="581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16 декабря 2016 года № 969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формирования перечней земельных участков, находящихся в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муниципальной собственности, а также из земель государственная собственность на которые не разграничена, предназначенных для предоставления в собственность бесплатно гражданам, имеющим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трех и более детей на территории Пугачевского муниципального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района Саратовской области</w:t>
      </w:r>
    </w:p>
    <w:p w:rsidR="00BB622A" w:rsidRDefault="00BB622A" w:rsidP="00BB622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-10"/>
          <w:sz w:val="28"/>
          <w:szCs w:val="28"/>
          <w:shd w:val="clear" w:color="auto" w:fill="FFFFFF"/>
        </w:rPr>
      </w:pPr>
    </w:p>
    <w:p w:rsidR="00BB622A" w:rsidRDefault="00BB622A" w:rsidP="00BB622A">
      <w:pPr>
        <w:widowControl w:val="0"/>
        <w:spacing w:after="0" w:line="240" w:lineRule="auto"/>
        <w:jc w:val="center"/>
        <w:rPr>
          <w:rFonts w:ascii="Sylfaen" w:eastAsia="Times New Roman" w:hAnsi="Sylfaen" w:cs="Sylfae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1.Общие положения</w:t>
      </w:r>
    </w:p>
    <w:p w:rsidR="00BB622A" w:rsidRDefault="00BB622A" w:rsidP="00BB6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1.1.Порядок формирования перечней земельных участков, находящихся в муниципальной собственности, а также из земель, государственная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собствен-ность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которые не разграничена, расположенных на территории Пугачевского муниципального района, предназначенных для предоставления в собственность бесплатно гражданам, имеющим трех и более детей (далее - Порядок) разработан в целях реализации </w:t>
      </w:r>
      <w:r>
        <w:rPr>
          <w:rFonts w:ascii="Times New Roman" w:eastAsia="Times New Roman" w:hAnsi="Times New Roman" w:cs="Sylfaen"/>
          <w:sz w:val="28"/>
          <w:szCs w:val="28"/>
        </w:rPr>
        <w:t>Закона Саратовской области от 30 сентября 2014 года № 119-ЗСО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 (далее - Закон)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B622A" w:rsidRDefault="00BB622A" w:rsidP="00BB622A">
      <w:pPr>
        <w:widowControl w:val="0"/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1.2.Уполномоченным структурным подразделением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Пуга-чевского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района, осуществляющим функции по формированию перечней земельных участков, находящихся в муниципальной собственности, а также из земель, государственная собственность на которые не разграничена, расположенных на территории Пугачевского муниципального района, предназначенных для предоставления в собственность бесплатно гражданам (далее - перечень), имеющим трех и более детей, является отдел по управление муниципальным имуществом администрации Пугачевского муниципального района (далее – уполномоченный орган). </w:t>
      </w:r>
    </w:p>
    <w:p w:rsidR="00BB622A" w:rsidRDefault="00BB622A" w:rsidP="00BB622A">
      <w:pPr>
        <w:widowControl w:val="0"/>
        <w:spacing w:after="0" w:line="240" w:lineRule="auto"/>
        <w:ind w:right="20" w:firstLine="58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2.Формирование перечней</w:t>
      </w:r>
    </w:p>
    <w:p w:rsidR="00BB622A" w:rsidRDefault="00BB622A" w:rsidP="00BB622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2.1.Уполномоченный орган администрации Пугачевского муниципального района с учетом положений </w:t>
      </w:r>
      <w:hyperlink r:id="rId4" w:anchor="P29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частей 1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5" w:anchor="P30" w:history="1">
        <w:r>
          <w:rPr>
            <w:rStyle w:val="a3"/>
            <w:rFonts w:ascii="Times New Roman" w:eastAsia="Times New Roman" w:hAnsi="Times New Roman" w:cs="Times New Roman"/>
            <w:color w:val="auto"/>
            <w:sz w:val="28"/>
            <w:u w:val="none"/>
          </w:rPr>
          <w:t>2 статьи 2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Закона формируют и утверждают перечни земельных участков, предназначенных для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предостав-ления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в собственность бесплатно гражданам, и в течение пяти рабочих дней со дня утверждения размещают их на официальном сайте администрации Пугачевского муниципального района в информационно-коммуникационной сети Интернет по адресу: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pugachev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adm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(или) в средствах массовой информации  других местах, являющихся источниками официального опубликования (обнародования) муниципальных правовых актов администрации Пугачевского муниципального района по форме согласно приложению к настоящему Порядку. 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2.2.Перечни земельных участков утверждаются администрацией Пугачев-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не реже чем один раз в год не позднее 1 октября текущего года, за исключением случаев,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установленного  статьей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6 частью 8 Закона.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2.3.Размер земельного участка, предоставляемого многодетным семьям бесплатно из земель, находящихся в муниципальной собственности, а также земельных участков, государственная собственность на которые не разграничена: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максимальный размер земельного участка составляет 0,2 га;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минимальный размер земельного участка составляет 0,06 га.</w:t>
      </w:r>
    </w:p>
    <w:p w:rsidR="00BB622A" w:rsidRDefault="00BB622A" w:rsidP="00BB622A">
      <w:pPr>
        <w:widowControl w:val="0"/>
        <w:spacing w:after="0" w:line="240" w:lineRule="auto"/>
        <w:ind w:right="20" w:firstLine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2.4.В Перечни включается следующая информация о земельных участках:</w:t>
      </w:r>
    </w:p>
    <w:p w:rsidR="00BB622A" w:rsidRDefault="00BB622A" w:rsidP="00BB622A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порядковый номер;</w:t>
      </w:r>
    </w:p>
    <w:p w:rsidR="00BB622A" w:rsidRDefault="00BB622A" w:rsidP="00BB622A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местоположение, адрес;</w:t>
      </w:r>
    </w:p>
    <w:p w:rsidR="00BB622A" w:rsidRDefault="00BB622A" w:rsidP="00BB622A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 в квадратных метрах;</w:t>
      </w:r>
    </w:p>
    <w:p w:rsidR="00BB622A" w:rsidRDefault="00BB622A" w:rsidP="00BB622A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кадастровый номер;</w:t>
      </w:r>
    </w:p>
    <w:p w:rsidR="00BB622A" w:rsidRDefault="00BB622A" w:rsidP="00BB622A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разрешенное использование;</w:t>
      </w:r>
    </w:p>
    <w:p w:rsidR="00BB622A" w:rsidRDefault="00BB622A" w:rsidP="00BB622A">
      <w:pPr>
        <w:widowControl w:val="0"/>
        <w:spacing w:after="0" w:line="240" w:lineRule="auto"/>
        <w:ind w:left="5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особые условия использования (при наличии).</w:t>
      </w:r>
    </w:p>
    <w:p w:rsidR="00BB622A" w:rsidRDefault="00BB622A" w:rsidP="00BB622A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spacing w:after="0" w:line="240" w:lineRule="auto"/>
        <w:ind w:left="56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7691E" w:rsidRDefault="0047691E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47691E" w:rsidRDefault="0047691E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к Порядку формирования перечней земельных участков, находящихся в муниципальной собственности, а также из земель государственная собственность на которые не разграничена, предназначенных для предоставления в собственность бесплатно гражданам, имеющим трех и более детей на территории Пугачевского муниципального района Саратовской области</w:t>
      </w: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2A" w:rsidRDefault="00BB622A" w:rsidP="00BB622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622A" w:rsidRDefault="00BB622A" w:rsidP="00BB6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Форма</w:t>
      </w:r>
    </w:p>
    <w:p w:rsidR="00BB622A" w:rsidRDefault="00BB622A" w:rsidP="00BB62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перечня земельных участков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 для индивидуального жилищного строительства,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дачного строительства, ведение личного подсобного хозяйства, садоводства и огородничества</w:t>
      </w: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  <w:t xml:space="preserve">,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предлагаемых для предоставления в собственность бесплатно гражданам, имеющим</w:t>
      </w:r>
    </w:p>
    <w:p w:rsidR="00BB622A" w:rsidRDefault="00BB622A" w:rsidP="00BB622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трех и более детей</w:t>
      </w:r>
    </w:p>
    <w:p w:rsidR="00BB622A" w:rsidRDefault="00BB622A" w:rsidP="00BB622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969"/>
        <w:gridCol w:w="1560"/>
        <w:gridCol w:w="1701"/>
        <w:gridCol w:w="1984"/>
      </w:tblGrid>
      <w:tr w:rsidR="00BB622A" w:rsidTr="00BB62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№№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Местоположение</w:t>
            </w:r>
          </w:p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земельного участка 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vertAlign w:val="superscript"/>
                <w:lang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Площадь, кв.м.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Кадастро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-вый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номер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Разрешенное использование</w:t>
            </w:r>
          </w:p>
        </w:tc>
      </w:tr>
      <w:tr w:rsidR="00BB622A" w:rsidTr="00BB62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2A" w:rsidRDefault="00BB6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ind w:hanging="816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BB622A" w:rsidTr="00BB62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2A" w:rsidRDefault="00BB6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green"/>
                <w:lang w:eastAsia="en-US"/>
              </w:rPr>
            </w:pPr>
          </w:p>
        </w:tc>
      </w:tr>
      <w:tr w:rsidR="00BB622A" w:rsidTr="00BB622A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22A" w:rsidRDefault="00BB622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622A" w:rsidRDefault="00BB62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BB622A" w:rsidRDefault="00BB622A" w:rsidP="00BB622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Местоположение земельных участков в кадастровом квартале 64:27:    отражено на прилагаемой схеме.</w:t>
      </w: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622A" w:rsidRDefault="00BB622A" w:rsidP="00BB62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64651" w:rsidRDefault="00864651"/>
    <w:sectPr w:rsidR="00864651" w:rsidSect="0047691E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22A"/>
    <w:rsid w:val="0047691E"/>
    <w:rsid w:val="007B1ADE"/>
    <w:rsid w:val="00864651"/>
    <w:rsid w:val="009320FE"/>
    <w:rsid w:val="00BB622A"/>
    <w:rsid w:val="00BE495F"/>
    <w:rsid w:val="00F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FD214A-F282-4A27-B213-29A7A2F55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BB622A"/>
    <w:rPr>
      <w:rFonts w:ascii="Calibri" w:eastAsia="Times New Roman" w:hAnsi="Calibri" w:cs="Times New Roman"/>
      <w:szCs w:val="20"/>
    </w:rPr>
  </w:style>
  <w:style w:type="paragraph" w:customStyle="1" w:styleId="ConsPlusNormal0">
    <w:name w:val="ConsPlusNormal"/>
    <w:link w:val="ConsPlusNormal"/>
    <w:rsid w:val="00BB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Title">
    <w:name w:val="ConsPlusTitle"/>
    <w:rsid w:val="00BB6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3">
    <w:name w:val="Hyperlink"/>
    <w:basedOn w:val="a0"/>
    <w:uiPriority w:val="99"/>
    <w:semiHidden/>
    <w:unhideWhenUsed/>
    <w:rsid w:val="00BB6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85;&#1072;&#1076;&#1103;\&#1056;&#1072;&#1073;&#1086;&#1095;&#1080;&#1081;%20&#1089;&#1090;&#1086;&#1083;\&#1055;&#1086;&#1088;&#1103;&#1076;&#1086;&#1082;%20&#1092;&#1086;&#1088;&#1084;&#1080;&#1088;&#1086;&#1074;&#1072;&#1085;&#1080;&#1103;%20%20&#1087;&#1077;&#1088;&#1077;&#1095;&#1085;&#1077;&#1081;%20&#1079;&#1091;.doc" TargetMode="External"/><Relationship Id="rId4" Type="http://schemas.openxmlformats.org/officeDocument/2006/relationships/hyperlink" Target="file:///C:\Documents%20and%20Settings\&#1085;&#1072;&#1076;&#1103;\&#1056;&#1072;&#1073;&#1086;&#1095;&#1080;&#1081;%20&#1089;&#1090;&#1086;&#1083;\&#1055;&#1086;&#1088;&#1103;&#1076;&#1086;&#1082;%20&#1092;&#1086;&#1088;&#1084;&#1080;&#1088;&#1086;&#1074;&#1072;&#1085;&#1080;&#1103;%20%20&#1087;&#1077;&#1088;&#1077;&#1095;&#1085;&#1077;&#1081;%20&#1079;&#1091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admin</cp:lastModifiedBy>
  <cp:revision>2</cp:revision>
  <dcterms:created xsi:type="dcterms:W3CDTF">2016-12-20T07:39:00Z</dcterms:created>
  <dcterms:modified xsi:type="dcterms:W3CDTF">2016-12-20T07:39:00Z</dcterms:modified>
</cp:coreProperties>
</file>