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15BB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Пугачевского </w:t>
      </w: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15BB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15BB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15BB">
        <w:rPr>
          <w:rFonts w:ascii="Times New Roman" w:eastAsia="Times New Roman" w:hAnsi="Times New Roman" w:cs="Times New Roman"/>
          <w:b/>
          <w:sz w:val="44"/>
          <w:szCs w:val="44"/>
        </w:rPr>
        <w:t>Р Е Ш Е Н И Е</w:t>
      </w:r>
    </w:p>
    <w:p w:rsidR="00D55899" w:rsidRPr="008415BB" w:rsidRDefault="00D55899" w:rsidP="0084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899" w:rsidRPr="008415BB" w:rsidRDefault="00D55899" w:rsidP="008415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8415B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18 октября 2016 года № 13</w:t>
      </w:r>
    </w:p>
    <w:p w:rsidR="00E20D12" w:rsidRPr="008415BB" w:rsidRDefault="00E20D12" w:rsidP="0084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  <w:bookmarkStart w:id="0" w:name="_GoBack"/>
      <w:bookmarkEnd w:id="0"/>
    </w:p>
    <w:p w:rsidR="00BF76EB" w:rsidRPr="008415B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</w:p>
    <w:p w:rsidR="00BF76EB" w:rsidRPr="008415B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BF76EB" w:rsidRPr="008415B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 основании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Федерального закона о</w:t>
      </w:r>
      <w:r w:rsidR="00A15189" w:rsidRPr="008415BB">
        <w:rPr>
          <w:rFonts w:ascii="Times New Roman" w:eastAsia="Times New Roman" w:hAnsi="Times New Roman" w:cs="Times New Roman"/>
          <w:sz w:val="28"/>
          <w:szCs w:val="28"/>
        </w:rPr>
        <w:t>т 6 октября 2003 года № 131-ФЗ «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5189" w:rsidRPr="008415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статьей 19 Устава Пугачевского муниципального района, Собрание Пугачевского муниципального района РЕШИЛО:</w:t>
      </w:r>
    </w:p>
    <w:p w:rsidR="00BF76EB" w:rsidRPr="008415BB" w:rsidRDefault="00BF76EB" w:rsidP="00841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ab/>
        <w:t>1. Утвердить Положение о контрольно-счетной комиссии Пугачевского муниципального района согласно приложению</w:t>
      </w:r>
      <w:r w:rsidR="00053B6A" w:rsidRPr="008415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76EB" w:rsidRPr="008415BB" w:rsidRDefault="00BF76EB" w:rsidP="00841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ab/>
        <w:t>2. Признать утратившими силу:</w:t>
      </w:r>
    </w:p>
    <w:p w:rsidR="002703BB" w:rsidRPr="008415BB" w:rsidRDefault="002703BB" w:rsidP="0084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решение Собрания Пугачевского муниципального района Саратовской области от 25 ноября 2014 года  № 288 «О внесении изменений и дополнений в решение Собрания Пугачевского муниципального района от 23 марта 2012 года № 91 «Об утверждении Положения о контрольно- счетной комиссии Пугачевского муниципального района»;</w:t>
      </w:r>
    </w:p>
    <w:p w:rsidR="00394003" w:rsidRPr="008415BB" w:rsidRDefault="00394003" w:rsidP="0084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="002703BB" w:rsidRPr="008415BB">
        <w:rPr>
          <w:rFonts w:ascii="Times New Roman" w:eastAsia="Times New Roman" w:hAnsi="Times New Roman" w:cs="Times New Roman"/>
          <w:sz w:val="28"/>
          <w:szCs w:val="28"/>
        </w:rPr>
        <w:t>решение Собрания Пугачевского муниципального района Саратовской области от 23 марта 2012 года  № 91 «Об утверждении Положения о контрольно</w:t>
      </w:r>
      <w:r w:rsid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03BB" w:rsidRPr="008415BB">
        <w:rPr>
          <w:rFonts w:ascii="Times New Roman" w:eastAsia="Times New Roman" w:hAnsi="Times New Roman" w:cs="Times New Roman"/>
          <w:sz w:val="28"/>
          <w:szCs w:val="28"/>
        </w:rPr>
        <w:t>счетной комиссии Пугачевского муниципального района»</w:t>
      </w:r>
      <w:r w:rsidR="00767163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163" w:rsidRPr="008415BB" w:rsidRDefault="00767163" w:rsidP="008415B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5BB"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BF76EB" w:rsidRPr="008415BB" w:rsidRDefault="00767163" w:rsidP="0084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55899" w:rsidRPr="008415BB">
        <w:rPr>
          <w:rFonts w:ascii="Times New Roman" w:eastAsia="Times New Roman" w:hAnsi="Times New Roman" w:cs="Times New Roman"/>
          <w:bCs/>
          <w:sz w:val="28"/>
          <w:szCs w:val="28"/>
        </w:rPr>
        <w:t>Настоящее р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>ешение вступает в силу со дня его официального опубликования.</w:t>
      </w:r>
    </w:p>
    <w:p w:rsidR="00BF76EB" w:rsidRPr="008415BB" w:rsidRDefault="00BF76EB" w:rsidP="00841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5B18" w:rsidRPr="008415BB" w:rsidRDefault="00385B18" w:rsidP="0084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BF76EB" w:rsidRDefault="00BF76EB" w:rsidP="0084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="00385B18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 w:rsidR="00385B18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021CE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85B18" w:rsidRPr="008415BB">
        <w:rPr>
          <w:rFonts w:ascii="Times New Roman" w:eastAsia="Times New Roman" w:hAnsi="Times New Roman" w:cs="Times New Roman"/>
          <w:b/>
          <w:sz w:val="28"/>
          <w:szCs w:val="28"/>
        </w:rPr>
        <w:t>П.Н</w:t>
      </w:r>
      <w:r w:rsidR="009021CE" w:rsidRPr="008415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5B18" w:rsidRPr="008415BB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</w:p>
    <w:p w:rsidR="008415BB" w:rsidRDefault="008415BB" w:rsidP="0084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BB" w:rsidRPr="008415BB" w:rsidRDefault="008415BB" w:rsidP="00841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5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к решению</w:t>
      </w:r>
    </w:p>
    <w:p w:rsidR="00BF76EB" w:rsidRPr="008415BB" w:rsidRDefault="00BF76EB" w:rsidP="008415B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5BB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Пугачевского </w:t>
      </w:r>
    </w:p>
    <w:p w:rsidR="00BF76EB" w:rsidRPr="008415BB" w:rsidRDefault="00BF76EB" w:rsidP="008415B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5B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BF76EB" w:rsidRPr="008415BB" w:rsidRDefault="00D55899" w:rsidP="008415B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5BB">
        <w:rPr>
          <w:rFonts w:ascii="Times New Roman" w:eastAsia="Times New Roman" w:hAnsi="Times New Roman" w:cs="Times New Roman"/>
          <w:b/>
          <w:sz w:val="24"/>
          <w:szCs w:val="24"/>
        </w:rPr>
        <w:t xml:space="preserve">от 18 октября </w:t>
      </w:r>
      <w:r w:rsidR="00E20D12" w:rsidRPr="008415B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C2FD6" w:rsidRPr="008415B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0D12" w:rsidRPr="008415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Pr="008415BB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D12" w:rsidRPr="008415BB" w:rsidRDefault="00E20D12" w:rsidP="008415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F76EB" w:rsidRPr="008415BB" w:rsidRDefault="00053B6A" w:rsidP="008415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iCs/>
          <w:sz w:val="28"/>
          <w:szCs w:val="28"/>
        </w:rPr>
        <w:t>Положение</w:t>
      </w:r>
    </w:p>
    <w:p w:rsidR="00BF76EB" w:rsidRPr="008415BB" w:rsidRDefault="00053B6A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контрольно-счетной комиссии </w:t>
      </w:r>
    </w:p>
    <w:p w:rsidR="00053B6A" w:rsidRPr="008415BB" w:rsidRDefault="00053B6A" w:rsidP="0084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Пугачевского муниципального района 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2AF1" w:rsidRPr="008415BB" w:rsidRDefault="00A22AF1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D55899" w:rsidP="008415B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>Контрольно</w:t>
      </w:r>
      <w:r w:rsidR="008415B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счетная комиссия </w:t>
      </w:r>
      <w:r w:rsidR="00053B6A" w:rsidRPr="008415BB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="008415B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Комиссия) является постоянно действующим органом внешнего муниципального финансового контроля и образуется Собранием Пугачевского муниципального района.</w:t>
      </w:r>
    </w:p>
    <w:p w:rsidR="00BF76EB" w:rsidRPr="008415BB" w:rsidRDefault="00D55899" w:rsidP="0084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53B6A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омиссия подотчетна 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>Собранию Пугачевского муниципального района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415B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Собранию).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1.3. Комиссия облада</w:t>
      </w:r>
      <w:r w:rsidR="00A15189" w:rsidRPr="00841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т организационной и функциональной независимостью и осуществля</w:t>
      </w:r>
      <w:r w:rsidR="00A15189" w:rsidRPr="00841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т свою</w:t>
      </w:r>
      <w:r w:rsidRPr="008415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деятельность самостоятельно.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1.4. Деятельность Комиссии  не может быть приостановлена, в том числе в связи с досрочным прекращением полномочий Собрания.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1.5. Комиссия не обладает правами юридического лица.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8415BB">
        <w:rPr>
          <w:rFonts w:ascii="Times New Roman" w:eastAsia="Calibri" w:hAnsi="Times New Roman" w:cs="Times New Roman"/>
          <w:lang w:eastAsia="en-US"/>
        </w:rPr>
        <w:t xml:space="preserve">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Комиссия имеет гербовую печать и бланки со своим наименованием и с изображением герба Пугачевского муниципального района.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Принципы осуществления контроля</w:t>
      </w:r>
    </w:p>
    <w:p w:rsidR="00A22AF1" w:rsidRPr="008415BB" w:rsidRDefault="00A22AF1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A15189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Комиссия осуществляет контроль за исполнением местного бюджета на основе принципов законности, объективности, независимости и гласности.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A22AF1" w:rsidRPr="008415BB" w:rsidRDefault="00A22AF1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A15189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1) контроль за исполнением местного бюджета;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2) экспертиза проекта местного бюджета;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8" w:history="1">
        <w:r w:rsidRPr="008415BB">
          <w:rPr>
            <w:rFonts w:ascii="Times New Roman" w:eastAsia="Times New Roman" w:hAnsi="Times New Roman" w:cs="Times New Roman"/>
            <w:sz w:val="28"/>
          </w:rPr>
          <w:t>законодательством</w:t>
        </w:r>
      </w:hyperlink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 w:rsidR="00A15189" w:rsidRPr="008415B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, а также муниципальных программ;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8) анализ бюджетного процесса в муниципальном районе и подготовка предложений, направленных на его совершенствование;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и главе муниципального района;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</w:t>
      </w:r>
      <w:r w:rsidR="003C2FD6" w:rsidRPr="008415BB">
        <w:rPr>
          <w:rFonts w:ascii="Times New Roman" w:eastAsia="Times New Roman" w:hAnsi="Times New Roman" w:cs="Times New Roman"/>
          <w:sz w:val="28"/>
          <w:szCs w:val="28"/>
        </w:rPr>
        <w:t>ами Собрания;</w:t>
      </w:r>
    </w:p>
    <w:p w:rsidR="003C2FD6" w:rsidRPr="008415BB" w:rsidRDefault="003C2FD6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12) анализ и оценка результатов закупок, достижения целей осуществления закупок, определенных в соответствии с законодательством.</w:t>
      </w:r>
    </w:p>
    <w:p w:rsidR="00BF76EB" w:rsidRPr="008415BB" w:rsidRDefault="00A15189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2. Комиссия, помимо полномочий, предусмотренных </w:t>
      </w:r>
      <w:hyperlink r:id="rId9" w:history="1">
        <w:r w:rsidR="00BF76EB" w:rsidRPr="008415BB">
          <w:rPr>
            <w:rFonts w:ascii="Times New Roman" w:eastAsia="Times New Roman" w:hAnsi="Times New Roman" w:cs="Times New Roman"/>
            <w:sz w:val="28"/>
          </w:rPr>
          <w:t xml:space="preserve">частью </w:t>
        </w:r>
        <w:r w:rsidRPr="008415BB">
          <w:rPr>
            <w:rFonts w:ascii="Times New Roman" w:eastAsia="Times New Roman" w:hAnsi="Times New Roman" w:cs="Times New Roman"/>
            <w:sz w:val="28"/>
          </w:rPr>
          <w:t>3.</w:t>
        </w:r>
        <w:r w:rsidR="00BF76EB" w:rsidRPr="008415BB">
          <w:rPr>
            <w:rFonts w:ascii="Times New Roman" w:eastAsia="Times New Roman" w:hAnsi="Times New Roman" w:cs="Times New Roman"/>
            <w:sz w:val="28"/>
          </w:rPr>
          <w:t>1</w:t>
        </w:r>
      </w:hyperlink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BF76EB" w:rsidRPr="008415BB" w:rsidRDefault="00A15189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3. Внешний муниципальный финансовый контроль осуществляется Комиссией: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муниципального района;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E20D12" w:rsidRPr="008415BB" w:rsidRDefault="00E20D12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A22AF1" w:rsidRPr="008415BB" w:rsidRDefault="00A22AF1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4.1. Комиссия муниципального района формируется Собранием на срок его полномочий в составе председателя и двух членов Комиссии. </w:t>
      </w: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В состав Комиссии не могут входить выборные должностные лица органов местного самоуправления.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4.2. Руководство Комиссией осуществляет ее Председатель, назначаемый на должность Собранием.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8415BB">
        <w:rPr>
          <w:rFonts w:ascii="Times New Roman" w:eastAsia="Calibri" w:hAnsi="Times New Roman" w:cs="Times New Roman"/>
          <w:lang w:eastAsia="en-US"/>
        </w:rPr>
        <w:t xml:space="preserve">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Предложения о кандидатурах на должность председателя Комиссии  вносятся в Собрание: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1) главой муниципального района;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2) депутатами Собрания - не менее </w:t>
      </w:r>
      <w:r w:rsidR="00053B6A" w:rsidRPr="008415BB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числа депутатов Собрания;</w:t>
      </w:r>
    </w:p>
    <w:p w:rsidR="003C2FD6" w:rsidRPr="008415BB" w:rsidRDefault="003C2FD6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3) председателем Собрания.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назначается на срок полномочий Собрания.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4.5. Председателем Комиссии может быть гражданин Российской Федерации, имеющий высшее образование и опыт профессиональной деятельности в области государственного</w:t>
      </w:r>
      <w:r w:rsidR="003C2FD6" w:rsidRPr="008415BB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муниципального управления.</w:t>
      </w:r>
    </w:p>
    <w:p w:rsidR="00BF76EB" w:rsidRPr="008415BB" w:rsidRDefault="00BF76EB" w:rsidP="0084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67BB" w:rsidRPr="008415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. Членом Комиссии может быть дееспособный гражданин РФ, имеющий высшее или среднее специальное образование в области экономики (финансов), достигший возраста 22 лет, обладающий необходимыми профессиональными знаниями и опытом практической работы не менее </w:t>
      </w:r>
      <w:r w:rsidR="00053B6A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67BB"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. По итогам голосования отдельно по каждой кандидатуре </w:t>
      </w:r>
      <w:r w:rsidR="001067BB" w:rsidRPr="008415BB">
        <w:rPr>
          <w:rFonts w:ascii="Times New Roman" w:eastAsia="Times New Roman" w:hAnsi="Times New Roman" w:cs="Times New Roman"/>
          <w:sz w:val="28"/>
          <w:szCs w:val="28"/>
        </w:rPr>
        <w:t>принимается р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ешение Собрания об избрании членов Комиссии.</w:t>
      </w:r>
    </w:p>
    <w:p w:rsidR="00BF76EB" w:rsidRPr="008415BB" w:rsidRDefault="001067BB" w:rsidP="0084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. Полномочия Комиссии могут быть досрочно прекращены по требованию не менее чем 2/3 от установленного числа депутатов Собрания. </w:t>
      </w:r>
    </w:p>
    <w:p w:rsidR="00BF76EB" w:rsidRPr="008415BB" w:rsidRDefault="00BF76EB" w:rsidP="0084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67BB"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 Полномочия Председателя, члена Комиссии могут быть досрочно прекращены в случаях:</w:t>
      </w:r>
    </w:p>
    <w:p w:rsidR="00BF76EB" w:rsidRPr="008415BB" w:rsidRDefault="00053B6A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смерти; </w:t>
      </w:r>
    </w:p>
    <w:p w:rsidR="001067BB" w:rsidRPr="008415BB" w:rsidRDefault="00053B6A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по собственному желанию;</w:t>
      </w:r>
    </w:p>
    <w:p w:rsidR="00BF76EB" w:rsidRPr="008415BB" w:rsidRDefault="001067BB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по мотивированному представлению Председателя Комиссии;</w:t>
      </w:r>
    </w:p>
    <w:p w:rsidR="00BF76EB" w:rsidRPr="008415BB" w:rsidRDefault="00053B6A" w:rsidP="0084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признания судом недееспособным или ограниченно дееспособным;</w:t>
      </w:r>
    </w:p>
    <w:p w:rsidR="00BF76EB" w:rsidRPr="008415BB" w:rsidRDefault="00053B6A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BF76EB" w:rsidRPr="008415BB" w:rsidRDefault="001067BB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BF76EB" w:rsidRPr="008415BB" w:rsidRDefault="001067BB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BF76EB" w:rsidRPr="008415BB" w:rsidRDefault="001067BB" w:rsidP="00841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ненадлежащее выполнение обязанностей.</w:t>
      </w: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Новый состав Комиссии должен быть сформирован 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15 дней со дня принятия решения о прекращении </w:t>
      </w:r>
      <w:r w:rsidR="00BF403A" w:rsidRPr="008415BB">
        <w:rPr>
          <w:rFonts w:ascii="Times New Roman" w:eastAsia="Times New Roman" w:hAnsi="Times New Roman" w:cs="Times New Roman"/>
          <w:sz w:val="28"/>
          <w:szCs w:val="28"/>
        </w:rPr>
        <w:t>полномочий предыдущего состава К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 Комиссия имеет право привлекать для исполнения своих полномочий необходимых специалистов.</w:t>
      </w:r>
    </w:p>
    <w:p w:rsidR="00BF76EB" w:rsidRPr="008415BB" w:rsidRDefault="00BF76EB" w:rsidP="0084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 Члены Комиссии осуществляют свою деятельность на общественных началах.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5.1. Комиссия вправе:</w:t>
      </w: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- проводить плановые и внеплановые проверки финансово - хозяйственной деятельности органов местного самоуправления;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- разрабатывать оперативные планы проверок и самостоятельно утверждать их;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 - требовать от органов местного самоуправления предоставления необходимой информации и документов по вопроса</w:t>
      </w:r>
      <w:r w:rsidR="00092D1D" w:rsidRPr="008415BB">
        <w:rPr>
          <w:rFonts w:ascii="Times New Roman" w:eastAsia="Times New Roman" w:hAnsi="Times New Roman" w:cs="Times New Roman"/>
          <w:sz w:val="28"/>
          <w:szCs w:val="28"/>
        </w:rPr>
        <w:t>м, относящимся к ее компетенции;</w:t>
      </w:r>
    </w:p>
    <w:p w:rsidR="00092D1D" w:rsidRPr="008415BB" w:rsidRDefault="00092D1D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- осуществлять в сфере закупок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По результатам проверки при угрозе интересам органов местного самоуправления и выявлении злоупотреблений должностных лиц Комиссия в пределах своих полномочий инициирует созыв заседания </w:t>
      </w:r>
      <w:r w:rsidR="00987A0F" w:rsidRPr="008415BB">
        <w:rPr>
          <w:rFonts w:ascii="Times New Roman" w:eastAsia="Times New Roman" w:hAnsi="Times New Roman" w:cs="Times New Roman"/>
          <w:bCs/>
          <w:sz w:val="28"/>
          <w:szCs w:val="28"/>
        </w:rPr>
        <w:t>Собрания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5.3. В случаях выявления фактов причинения существенного ущерба государственным и общественным интересам Комиссия передает соответствующие материалы проверок в правоохранительные органы.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 w:rsidR="00987A0F" w:rsidRPr="008415BB">
        <w:rPr>
          <w:rFonts w:ascii="Times New Roman" w:eastAsia="Times New Roman" w:hAnsi="Times New Roman" w:cs="Times New Roman"/>
          <w:bCs/>
          <w:sz w:val="28"/>
          <w:szCs w:val="28"/>
        </w:rPr>
        <w:t>Члены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при осуществлении возложенных на них полномочий имеют право: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органов и организаций и составлением соответствующих актов;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8) знакомиться с технической документацией к электронным базам данных;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C64A6" w:rsidRPr="008415BB" w:rsidRDefault="00DC64A6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10) обобщать результаты осуществления деятельности, указанной в пункте 5.1 статьи 5 приложения к решению, в том числе устанавливать причины выявленных отклонений, нарушений и недостатков, подготавливать предложения, направленные на их устранение и на совершенствование контрактной системы в сфере закупок, систематизировать информацию о реализации указанных предложений и размещать в единой информационной системе обобщенную информацию о таких результатах.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r w:rsidR="00616D25" w:rsidRPr="008415BB">
        <w:rPr>
          <w:rFonts w:ascii="Times New Roman" w:eastAsia="Times New Roman" w:hAnsi="Times New Roman" w:cs="Times New Roman"/>
          <w:bCs/>
          <w:sz w:val="28"/>
          <w:szCs w:val="28"/>
        </w:rPr>
        <w:t>Члены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0" w:history="1">
        <w:r w:rsidRPr="008415BB">
          <w:rPr>
            <w:rFonts w:ascii="Times New Roman" w:eastAsia="Times New Roman" w:hAnsi="Times New Roman" w:cs="Times New Roman"/>
            <w:bCs/>
            <w:sz w:val="28"/>
          </w:rPr>
          <w:t xml:space="preserve">пунктом 2 части </w:t>
        </w:r>
      </w:hyperlink>
      <w:r w:rsidR="00102391" w:rsidRPr="008415BB">
        <w:rPr>
          <w:rFonts w:ascii="Times New Roman" w:hAnsi="Times New Roman" w:cs="Times New Roman"/>
          <w:sz w:val="28"/>
          <w:szCs w:val="28"/>
        </w:rPr>
        <w:t>5.4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616D25" w:rsidRPr="008415BB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. Порядок и форма уведомления определяются законами субъектов Российской Федерации.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5.6. </w:t>
      </w:r>
      <w:r w:rsidR="00616D25" w:rsidRPr="008415BB">
        <w:rPr>
          <w:rFonts w:ascii="Times New Roman" w:eastAsia="Times New Roman" w:hAnsi="Times New Roman" w:cs="Times New Roman"/>
          <w:bCs/>
          <w:sz w:val="28"/>
          <w:szCs w:val="28"/>
        </w:rPr>
        <w:t>Члены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5.7. </w:t>
      </w:r>
      <w:r w:rsidR="00616D25" w:rsidRPr="008415BB">
        <w:rPr>
          <w:rFonts w:ascii="Times New Roman" w:eastAsia="Times New Roman" w:hAnsi="Times New Roman" w:cs="Times New Roman"/>
          <w:bCs/>
          <w:sz w:val="28"/>
          <w:szCs w:val="28"/>
        </w:rPr>
        <w:t>Члены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43467A" w:rsidRPr="008415BB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D25" w:rsidRPr="008415BB">
        <w:rPr>
          <w:rFonts w:ascii="Times New Roman" w:eastAsia="Times New Roman" w:hAnsi="Times New Roman" w:cs="Times New Roman"/>
          <w:bCs/>
          <w:sz w:val="28"/>
          <w:szCs w:val="28"/>
        </w:rPr>
        <w:t>Члены</w:t>
      </w: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5.9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>. Председатель, и члены  Комиссии вправе участвовать в заседаниях Собрания и в заседаниях иных органов местного самоуправления. Указанные лица вправе участвовать в заседаниях комиссий, создаваемых Собранием.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Гарантии статуса </w:t>
      </w:r>
      <w:r w:rsidR="00053B6A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3B6A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Члены Комиссии подлежат государственной защите в соответствии с </w:t>
      </w:r>
      <w:hyperlink r:id="rId11" w:history="1">
        <w:r w:rsidR="00BF76EB" w:rsidRPr="008415BB">
          <w:rPr>
            <w:rFonts w:ascii="Times New Roman" w:eastAsia="Times New Roman" w:hAnsi="Times New Roman" w:cs="Times New Roman"/>
            <w:bCs/>
            <w:sz w:val="28"/>
          </w:rPr>
          <w:t>законодательством</w:t>
        </w:r>
      </w:hyperlink>
      <w:r w:rsidR="00BF76EB" w:rsidRPr="008415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работы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.1. Комиссия осуществляет свою деятельность в форме заседаний, по результатам которых оформляется протокол. Протокол подписывает председатель Комиссии. </w:t>
      </w: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.2. Заседания Комиссии проводятся в соответствии с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планом работы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Председателем Комиссии, в помещении Собрания по адресу: </w:t>
      </w:r>
      <w:r w:rsidR="00AE2FDA" w:rsidRPr="008415BB">
        <w:rPr>
          <w:rFonts w:ascii="Times New Roman" w:eastAsia="Times New Roman" w:hAnsi="Times New Roman" w:cs="Times New Roman"/>
          <w:sz w:val="28"/>
          <w:szCs w:val="28"/>
        </w:rPr>
        <w:t>Топорковская,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DA" w:rsidRPr="008415B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не менее 2/3 от установленного числа членов Комиссии.</w:t>
      </w: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.3. На заседаниях Комиссии рассмат</w:t>
      </w:r>
      <w:r w:rsidR="00A8379C" w:rsidRPr="008415BB">
        <w:rPr>
          <w:rFonts w:ascii="Times New Roman" w:eastAsia="Times New Roman" w:hAnsi="Times New Roman" w:cs="Times New Roman"/>
          <w:sz w:val="28"/>
          <w:szCs w:val="28"/>
        </w:rPr>
        <w:t>риваются вопросы, предложенные п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Комиссии,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, главой муниципального района или любым членом Комиссии.</w:t>
      </w: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.4. Подготовку и организацию засе</w:t>
      </w:r>
      <w:r w:rsidR="00A8379C" w:rsidRPr="008415BB">
        <w:rPr>
          <w:rFonts w:ascii="Times New Roman" w:eastAsia="Times New Roman" w:hAnsi="Times New Roman" w:cs="Times New Roman"/>
          <w:sz w:val="28"/>
          <w:szCs w:val="28"/>
        </w:rPr>
        <w:t>дания Комиссии обеспечивает ее п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редседатель.</w:t>
      </w: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.5. Решения Комиссии принимаются путем открытого голосования.</w:t>
      </w:r>
    </w:p>
    <w:p w:rsidR="00BF76EB" w:rsidRPr="008415BB" w:rsidRDefault="00616D2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. По требованию депутатов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, главы муниципального района и должностных лиц местного самоуправления, выдаются выписки из протоколов,</w:t>
      </w:r>
      <w:r w:rsidR="00A8379C" w:rsidRPr="008415BB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удостоверенные подписью п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редседателя Комиссии.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. Представление информации по запросам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Комиссия вправе осуществлять внешний муниципальный финансовый контроль, их должностные лица, в установленные  сроки обязаны представлять в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2. Порядок направления Комиссией запросов, указанных в </w:t>
      </w:r>
      <w:hyperlink r:id="rId12" w:history="1">
        <w:r w:rsidR="00A22AF1" w:rsidRPr="008415BB">
          <w:rPr>
            <w:rFonts w:ascii="Times New Roman" w:eastAsia="Times New Roman" w:hAnsi="Times New Roman" w:cs="Times New Roman"/>
            <w:sz w:val="28"/>
          </w:rPr>
          <w:t xml:space="preserve">части </w:t>
        </w:r>
        <w:r w:rsidR="00911C5E" w:rsidRPr="008415BB">
          <w:rPr>
            <w:rFonts w:ascii="Times New Roman" w:eastAsia="Times New Roman" w:hAnsi="Times New Roman" w:cs="Times New Roman"/>
            <w:sz w:val="28"/>
          </w:rPr>
          <w:t>8.</w:t>
        </w:r>
        <w:r w:rsidR="00BF76EB" w:rsidRPr="008415BB">
          <w:rPr>
            <w:rFonts w:ascii="Times New Roman" w:eastAsia="Times New Roman" w:hAnsi="Times New Roman" w:cs="Times New Roman"/>
            <w:sz w:val="28"/>
          </w:rPr>
          <w:t>1</w:t>
        </w:r>
      </w:hyperlink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актами. 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3.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r:id="rId13" w:history="1">
        <w:r w:rsidR="00A22AF1" w:rsidRPr="008415BB">
          <w:rPr>
            <w:rFonts w:ascii="Times New Roman" w:eastAsia="Times New Roman" w:hAnsi="Times New Roman" w:cs="Times New Roman"/>
            <w:sz w:val="28"/>
          </w:rPr>
          <w:t xml:space="preserve">части </w:t>
        </w:r>
        <w:r w:rsidR="00911C5E" w:rsidRPr="008415BB">
          <w:rPr>
            <w:rFonts w:ascii="Times New Roman" w:eastAsia="Times New Roman" w:hAnsi="Times New Roman" w:cs="Times New Roman"/>
            <w:sz w:val="28"/>
          </w:rPr>
          <w:t>8.</w:t>
        </w:r>
        <w:r w:rsidR="00BF76EB" w:rsidRPr="008415BB">
          <w:rPr>
            <w:rFonts w:ascii="Times New Roman" w:eastAsia="Times New Roman" w:hAnsi="Times New Roman" w:cs="Times New Roman"/>
            <w:sz w:val="28"/>
          </w:rPr>
          <w:t>1</w:t>
        </w:r>
      </w:hyperlink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16D25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Представления и предписания </w:t>
      </w:r>
      <w:r w:rsidR="00616D25" w:rsidRPr="008415BB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34C35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Представление 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омиссии подписывается председателем </w:t>
      </w:r>
      <w:r w:rsidR="00616D2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омиссии. 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BF403A" w:rsidRPr="008415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о принятых</w:t>
      </w:r>
      <w:r w:rsidR="00BF403A" w:rsidRPr="00841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представления</w:t>
      </w:r>
      <w:r w:rsidR="00BF403A" w:rsidRPr="00841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решениях и мерах.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омиссией контрольных мероприятий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омиссия направляет в органы местного самоуправления и муниципальные органы, проверяемые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и организации и их должностным лицам предписание.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5. Предписание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должно содержать указание на конкретные допущенные нарушения и конкретные основания вынесения предписания. Предписание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омиссии подписывается председателем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6. Предписание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омиссии должно быть исполнено в установленные в нем сроки.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7. Неисполнение или ненадлежащее исполнение предписания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омиссии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омиссия в установленном порядке незамедлительно передает материалы контрольных мероприятий в правоохранительные органы.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1. 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4C35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Комиссии в Собрание.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. Взаимодействие контрольно-счетных органов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834C3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1. Контрольно-счетн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C5E" w:rsidRPr="008415BB"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 и Комиссия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 w:rsidR="00BF76EB" w:rsidRPr="008415BB" w:rsidRDefault="00834C3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2. Комиссия по письменному обращению контрольно-счетных органов других субъектов Российской Федерации и муниципальных образований мо</w:t>
      </w:r>
      <w:r w:rsidR="00911C5E" w:rsidRPr="008415B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т принимать участие в проводимых ими контрольных и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экспертно-аналитических мероприятиях.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834C35" w:rsidRPr="008415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4C35" w:rsidRPr="008415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доступа к информации о деятельности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834C3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1. Комиссия в целях обеспечения доступа к информации о своей деятельности 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11C5E" w:rsidRPr="008415BB">
        <w:rPr>
          <w:rFonts w:ascii="Times New Roman" w:eastAsia="Times New Roman" w:hAnsi="Times New Roman" w:cs="Times New Roman"/>
          <w:sz w:val="28"/>
          <w:szCs w:val="28"/>
        </w:rPr>
        <w:t>администрации П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угачевского муниципального района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F76EB" w:rsidRPr="008415BB" w:rsidRDefault="00834C35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2. Комиссия ежегодно подготавливает отчеты о своей деятельности, которые направляются на рассмотрение в Собрание. Указанные отчеты Комиссия опубликовывает в средствах массовой информации или размещает в сети Интернет тольк</w:t>
      </w:r>
      <w:r w:rsidR="00B4523C" w:rsidRPr="008415BB">
        <w:rPr>
          <w:rFonts w:ascii="Times New Roman" w:eastAsia="Times New Roman" w:hAnsi="Times New Roman" w:cs="Times New Roman"/>
          <w:sz w:val="28"/>
          <w:szCs w:val="28"/>
        </w:rPr>
        <w:t>о после их рассмотрения Собранием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D12" w:rsidRPr="008415BB" w:rsidRDefault="00E20D12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F76EB" w:rsidRPr="008415BB">
        <w:rPr>
          <w:rFonts w:ascii="Times New Roman" w:eastAsia="Times New Roman" w:hAnsi="Times New Roman" w:cs="Times New Roman"/>
          <w:b/>
          <w:sz w:val="28"/>
          <w:szCs w:val="28"/>
        </w:rPr>
        <w:t>. Финансовое обеспечение деятельности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6EB" w:rsidRPr="008415BB" w:rsidRDefault="00A15189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1. Финансовое обеспечение деятельности Комиссии - за счет средств местного бюджета. Финансовое обеспечение деятельности Комиссии предусматривается в объеме, позволяющем обеспечить возможность осуществления возложенных на них полномочий.</w:t>
      </w:r>
    </w:p>
    <w:p w:rsidR="00BF76EB" w:rsidRPr="008415BB" w:rsidRDefault="00BF76EB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43467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F76EB" w:rsidRPr="008415BB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членов комиссии</w:t>
      </w:r>
    </w:p>
    <w:p w:rsidR="00BF403A" w:rsidRPr="008415BB" w:rsidRDefault="00BF403A" w:rsidP="008415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EB" w:rsidRPr="008415BB" w:rsidRDefault="00A15189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467A" w:rsidRPr="008415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15B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F76EB" w:rsidRPr="008415BB">
        <w:rPr>
          <w:rFonts w:ascii="Times New Roman" w:eastAsia="Times New Roman" w:hAnsi="Times New Roman" w:cs="Times New Roman"/>
          <w:sz w:val="28"/>
          <w:szCs w:val="28"/>
        </w:rPr>
        <w:t>Члены Комиссии несут ответственность в соответствии с законодательством Российской Федерации за достоверность результатов проводимых ими проверок, а также за разглашение государственной и иной охраняемой законом тайны.</w:t>
      </w: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6EB" w:rsidRPr="008415BB" w:rsidRDefault="00BF76EB" w:rsidP="008415BB">
      <w:pPr>
        <w:spacing w:after="0" w:line="240" w:lineRule="auto"/>
        <w:rPr>
          <w:rFonts w:ascii="Times New Roman" w:hAnsi="Times New Roman" w:cs="Times New Roman"/>
        </w:rPr>
      </w:pPr>
    </w:p>
    <w:sectPr w:rsidR="00BF76EB" w:rsidRPr="008415BB" w:rsidSect="00C31C56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C4" w:rsidRDefault="00B005C4" w:rsidP="00053B6A">
      <w:pPr>
        <w:spacing w:after="0" w:line="240" w:lineRule="auto"/>
      </w:pPr>
      <w:r>
        <w:separator/>
      </w:r>
    </w:p>
  </w:endnote>
  <w:endnote w:type="continuationSeparator" w:id="0">
    <w:p w:rsidR="00B005C4" w:rsidRDefault="00B005C4" w:rsidP="000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4360"/>
      <w:docPartObj>
        <w:docPartGallery w:val="Page Numbers (Bottom of Page)"/>
        <w:docPartUnique/>
      </w:docPartObj>
    </w:sdtPr>
    <w:sdtEndPr/>
    <w:sdtContent>
      <w:p w:rsidR="00211B31" w:rsidRDefault="00B005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B31" w:rsidRDefault="00211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C4" w:rsidRDefault="00B005C4" w:rsidP="00053B6A">
      <w:pPr>
        <w:spacing w:after="0" w:line="240" w:lineRule="auto"/>
      </w:pPr>
      <w:r>
        <w:separator/>
      </w:r>
    </w:p>
  </w:footnote>
  <w:footnote w:type="continuationSeparator" w:id="0">
    <w:p w:rsidR="00B005C4" w:rsidRDefault="00B005C4" w:rsidP="0005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BAA"/>
    <w:multiLevelType w:val="multilevel"/>
    <w:tmpl w:val="691CE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31F41449"/>
    <w:multiLevelType w:val="hybridMultilevel"/>
    <w:tmpl w:val="8CBA3D60"/>
    <w:lvl w:ilvl="0" w:tplc="A7E45A88">
      <w:start w:val="7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B"/>
    <w:rsid w:val="00053B6A"/>
    <w:rsid w:val="00092D1D"/>
    <w:rsid w:val="000A769D"/>
    <w:rsid w:val="000B7131"/>
    <w:rsid w:val="00102391"/>
    <w:rsid w:val="001067BB"/>
    <w:rsid w:val="001407B6"/>
    <w:rsid w:val="0019510F"/>
    <w:rsid w:val="001C6A32"/>
    <w:rsid w:val="00211B31"/>
    <w:rsid w:val="002703BB"/>
    <w:rsid w:val="002D030D"/>
    <w:rsid w:val="002D5BB9"/>
    <w:rsid w:val="00355401"/>
    <w:rsid w:val="00385B18"/>
    <w:rsid w:val="00394003"/>
    <w:rsid w:val="003C2FD6"/>
    <w:rsid w:val="003E488B"/>
    <w:rsid w:val="0043467A"/>
    <w:rsid w:val="00443E1C"/>
    <w:rsid w:val="004E1926"/>
    <w:rsid w:val="005038A3"/>
    <w:rsid w:val="0053186E"/>
    <w:rsid w:val="00561B31"/>
    <w:rsid w:val="00567AD8"/>
    <w:rsid w:val="00602606"/>
    <w:rsid w:val="00616D25"/>
    <w:rsid w:val="00625B04"/>
    <w:rsid w:val="006E54DF"/>
    <w:rsid w:val="006F49A7"/>
    <w:rsid w:val="00767163"/>
    <w:rsid w:val="0079397A"/>
    <w:rsid w:val="007F4C36"/>
    <w:rsid w:val="00834C35"/>
    <w:rsid w:val="00835F7A"/>
    <w:rsid w:val="008415BB"/>
    <w:rsid w:val="009021CE"/>
    <w:rsid w:val="00911C5E"/>
    <w:rsid w:val="009861A1"/>
    <w:rsid w:val="00987A0F"/>
    <w:rsid w:val="009B5A11"/>
    <w:rsid w:val="00A00070"/>
    <w:rsid w:val="00A15189"/>
    <w:rsid w:val="00A15C3D"/>
    <w:rsid w:val="00A22AF1"/>
    <w:rsid w:val="00A8379C"/>
    <w:rsid w:val="00AC019C"/>
    <w:rsid w:val="00AE2FDA"/>
    <w:rsid w:val="00B005C4"/>
    <w:rsid w:val="00B4523C"/>
    <w:rsid w:val="00B96244"/>
    <w:rsid w:val="00BB6B53"/>
    <w:rsid w:val="00BD2A9C"/>
    <w:rsid w:val="00BF24FC"/>
    <w:rsid w:val="00BF403A"/>
    <w:rsid w:val="00BF76EB"/>
    <w:rsid w:val="00C31C56"/>
    <w:rsid w:val="00D55899"/>
    <w:rsid w:val="00DC64A6"/>
    <w:rsid w:val="00DD2EFB"/>
    <w:rsid w:val="00DD6B9D"/>
    <w:rsid w:val="00E057A3"/>
    <w:rsid w:val="00E13F14"/>
    <w:rsid w:val="00E20D12"/>
    <w:rsid w:val="00E425B4"/>
    <w:rsid w:val="00ED0E8C"/>
    <w:rsid w:val="00EE41D8"/>
    <w:rsid w:val="00F52419"/>
    <w:rsid w:val="00F93271"/>
    <w:rsid w:val="00FC0BCA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4EA5-84BB-4D74-BCEB-85E7294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B6A"/>
  </w:style>
  <w:style w:type="paragraph" w:styleId="a5">
    <w:name w:val="footer"/>
    <w:basedOn w:val="a"/>
    <w:link w:val="a6"/>
    <w:uiPriority w:val="99"/>
    <w:unhideWhenUsed/>
    <w:rsid w:val="0005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A5F5FA6BCEC066CB87CEA15DC90ACB829F9BE3B2F2F5517727A5710B04ECB1892362B05074A4cFSAK" TargetMode="External"/><Relationship Id="rId13" Type="http://schemas.openxmlformats.org/officeDocument/2006/relationships/hyperlink" Target="consultantplus://offline/ref=F977A5F5FA6BCEC066CB87CEA15DC90ACB82989DEDB3F2F5517727A5710B04ECB1892362B05076A7cFS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7A5F5FA6BCEC066CB87CEA15DC90ACB82989DEDB3F2F5517727A5710B04ECB1892362B05076A7cFS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0BCC16C99F0707706384D31EDB42DF813D41E8C77273EF9D68491FDL7Q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77A5F5FA6BCEC066CB87CEA15DC90ACB82989DEDB3F2F5517727A5710B04ECB1892362B05076A0cFS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0BCC16C99F0707706384D31EDB42DF810D71C8A72273EF9D68491FD7AFE8FBA07199A58B09A09L4Q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1D8-3264-43E9-A3C5-98F5F54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2016-10-13T09:19:00Z</cp:lastPrinted>
  <dcterms:created xsi:type="dcterms:W3CDTF">2016-10-27T07:07:00Z</dcterms:created>
  <dcterms:modified xsi:type="dcterms:W3CDTF">2016-10-27T07:07:00Z</dcterms:modified>
</cp:coreProperties>
</file>