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OLE_LINK1"/>
      <w:bookmarkStart w:id="1" w:name="OLE_LINK2"/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постановлению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Пугачевского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567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14 декабря 2017 года № 1228    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406FC1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предоставлению муниципа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льной услуги «Выдача разрешений</w:t>
      </w:r>
    </w:p>
    <w:p w:rsidR="00406FC1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перевозку опасных, крупногабаритных и тяжеловесных грузов автомобильным транспорто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 по дорогам общего пользования</w:t>
      </w:r>
    </w:p>
    <w:p w:rsidR="00DE14D6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 Пугачевского муниципального района»</w:t>
      </w:r>
    </w:p>
    <w:p w:rsidR="007D7E82" w:rsidRPr="007D7E82" w:rsidRDefault="007D7E82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 w:rsidRPr="007D7E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(с изменениями от 12.11.2019 № 1305</w:t>
      </w:r>
      <w:r w:rsid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, от</w:t>
      </w:r>
      <w:r w:rsidR="00A924C7" w:rsidRP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 12</w:t>
      </w:r>
      <w:r w:rsid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.</w:t>
      </w:r>
      <w:r w:rsidR="00A924C7" w:rsidRP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05</w:t>
      </w:r>
      <w:r w:rsid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.</w:t>
      </w:r>
      <w:r w:rsidR="00A924C7" w:rsidRP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2020 </w:t>
      </w:r>
      <w:r w:rsid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№</w:t>
      </w:r>
      <w:r w:rsidR="00A924C7" w:rsidRPr="00A924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409</w:t>
      </w:r>
      <w:r w:rsidRPr="007D7E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)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Общие положения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Предмет регулирования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1.1.Административный регламент предоставления (далее – орган мест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ного самоуправления) 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Пугачевского муниципального района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ыдаче разрешений на перевозку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предостав</w:t>
      </w:r>
      <w:r w:rsidR="00406FC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Заявителями на предоставление муниципальной услуги (далее – заявитель, заявители) являются физические и юридические лица, заинтере</w:t>
      </w:r>
      <w:r w:rsidR="00406FC1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сованные в получении разрешения на осуществление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перевозок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1.2.1.От имени заявителя за предоставлением муниципальной услуги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порядку информирования о предоставлении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Сведения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местах нахождения и графике работы </w:t>
      </w:r>
      <w:r w:rsidR="00406F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унитарного предприятия «Дорожное специализированное хозяйство города Пугачева (далее – МУП «ДСХ г.Пугачева»),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муниципальную услугу, администрации Пугачевского муниципального района, а также многофункционального центра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hyperlink r:id="rId6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Сведения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местах нахождения и графиках работы, контактных теле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фонах, адресах электронной почты 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администрации Пугач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муниципального района,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МФЦ, размещаются на информационных стендах и официальном сайте администрации Пугачевского муниципального района, на порталах государственных и муниципальных услуг (функций) (</w:t>
      </w:r>
      <w:hyperlink r:id="rId7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http://www.gosuslugi.ru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http://64.gosuslugi.ru/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) (далее – Единый и региональный порталы), в средствах массовой информации.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МФЦ.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1.5.П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непосредственно в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по телефону;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информирование в письменной форме, в том числе в форме электронного документа;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устное информирование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с привлечением средств массовой информации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письменное информирование.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по вопросам предоставления муниципальной услуги способами, предусмотренными настоящим пунктом,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1.5.2.Для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3C0A0C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личное обращение) в соответствии с графиком приема заявителей.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ответах на личные обращения специалисты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(корректной) форме информируют обратившихся по вопросам: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местонахождения и графика работы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документов, необходимых для получения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 приема и выдачи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предоставления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1.5.3.Для получения информации по вопросам предоставления муниципальной услуги заявители могут обратиться к специалистам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телефону в соответствии с графиком приема заявителей.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ответах на телефонные обращения специалист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(корректной) форме информируют обратившихся по вопросам, предусмотренн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подпунктом 1.5.2 настоящего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1.5.4.Для получения информации по вопросам предоставления муниципальной услуги заявители могут обратиться в администрацию Пугачевского муниципального района письменно посредством почтовой связи, электронной почты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подав письменное обращение непосредственно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1 рабочего дня с момента поступления.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письменном обращении указываются: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(последнее - при наличии)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заявителя (в случае обращения от имени юридического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которому должны быть направлены ответ, уведомление о переадресации обращения;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обращения;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подпись заявителя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составления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работы с обращениями, поступившими по электронной почте, назначается специалист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администрации Пугачевского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Обращение, поступившее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администрацию Пугачевского муниципального района в форме электронного документа, должно содержать следующую информацию: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(последнее - при наличии)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заявителя (в случае обращения от имени юридического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почты, если ответ должен быть направлен в форме электронного документа;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если ответ должен быть направлен в письменной форме;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приложить к такому обращению необходимые документы и материалы в электронной форме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направить указанные документы и материалы или их копии в письменной форме.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</w:t>
      </w:r>
      <w:r w:rsidR="00C94546" w:rsidRP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обращение, поступившее в</w:t>
      </w:r>
      <w:r w:rsidR="00C94546" w:rsidRP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официальном сайте администрации Пугачевского муниципального района, посредством Единого и регионального порталов следующей информации: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текста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перечня оснований для отказа в предоставлении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графика приема заявителей;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E14D6" w:rsidRPr="00254476" w:rsidRDefault="0025447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4476">
        <w:rPr>
          <w:rFonts w:ascii="Times New Roman" w:hAnsi="Times New Roman" w:cs="Times New Roman"/>
          <w:sz w:val="28"/>
          <w:szCs w:val="28"/>
          <w:lang w:eastAsia="ar-SA"/>
        </w:rPr>
        <w:t>Информация о месте нахождения и графике работы МФЦ, через которое могут быть поданы (получены) документы в рамках предоставления муни-ципальной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МУП «ДСХ г.Пугачева», официальном сайте админи-страции Пугачевского муниципального района pugachev-</w:t>
      </w:r>
      <w:r w:rsidRPr="00254476">
        <w:rPr>
          <w:rFonts w:ascii="Times New Roman" w:hAnsi="Times New Roman" w:cs="Times New Roman"/>
          <w:sz w:val="28"/>
          <w:szCs w:val="28"/>
          <w:lang w:val="en-US" w:eastAsia="ar-SA"/>
        </w:rPr>
        <w:t>adm</w:t>
      </w:r>
      <w:r w:rsidRPr="00254476">
        <w:rPr>
          <w:rFonts w:ascii="Times New Roman" w:hAnsi="Times New Roman" w:cs="Times New Roman"/>
          <w:sz w:val="28"/>
          <w:szCs w:val="28"/>
          <w:lang w:eastAsia="ar-SA"/>
        </w:rPr>
        <w:t xml:space="preserve">.ru, Едином пор-тале МФЦ Саратовской области </w:t>
      </w:r>
      <w:hyperlink r:id="rId9" w:history="1">
        <w:r w:rsidRPr="00254476">
          <w:rPr>
            <w:rFonts w:ascii="Times New Roman" w:hAnsi="Times New Roman" w:cs="Times New Roman"/>
            <w:sz w:val="28"/>
            <w:lang w:eastAsia="ar-SA"/>
          </w:rPr>
          <w:t>http://www.mfc64.ru/</w:t>
        </w:r>
      </w:hyperlink>
      <w:r w:rsidRPr="00254476">
        <w:rPr>
          <w:rFonts w:ascii="Times New Roman" w:hAnsi="Times New Roman" w:cs="Times New Roman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II.</w:t>
      </w:r>
      <w:r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Стандарт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Наименование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509"/>
        <w:jc w:val="both"/>
        <w:rPr>
          <w:rFonts w:ascii="Arial" w:eastAsia="Arial" w:hAnsi="Arial" w:cs="Arial"/>
          <w:b/>
          <w:bCs/>
          <w:i/>
          <w:iCs/>
          <w:sz w:val="28"/>
          <w:szCs w:val="28"/>
          <w:lang w:eastAsia="ar-SA"/>
        </w:rPr>
      </w:pP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2.1.Наименование муниципальной услуги: </w:t>
      </w:r>
      <w:r w:rsidRPr="00E26A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>Выдача разрешений на пере</w:t>
      </w:r>
      <w:r w:rsidR="00FC619B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возку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C619B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</w:t>
      </w:r>
      <w:r w:rsidR="00FC6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органа местного самоуправления,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предоставляющего муниципальную услугу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2.2.Муниципальная услуга предоставляется органом местного самоуправ-ления - администрацией Пугачевского муниципального района и осущест-вляется через уполномоченный орган на предоставление муниципальной услуги - </w:t>
      </w:r>
      <w:r w:rsidR="00FC619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Соглашением о взаимодействии между МФЦ и органом местного самоуправления (далее – Соглашение о взаимодействии).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муниципальной услуги </w:t>
      </w:r>
      <w:r w:rsidR="009C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взаимодействует со следующими организациями: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Федеральный закон №</w:t>
      </w:r>
      <w:r w:rsidR="009C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210-ФЗ).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Результат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2.3.Результатом предоставления муниципальной услуги является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разрешения на перевозку крупногабаритного и тяжело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весного груза по дорогам общего пользования местного значения Пугачевского муниципального райо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(приложение № 2 к Администра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тивному регламенту);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специального разрешения на движение по автомо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местного значения Пугачевского муниципального района транспортного средства, осуществляющего перевозку опасных грузов (прило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 №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 к Административному регламенту);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решения о мотивированном отказе в предоставлении муниципальной услуги в письменной форме.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Срок предоставления 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2.4.Разрешение на перевозку крупногабаритного и тяжеловесного груза по дорогам общего пользования местного значения Пугачевского муниципаль-ного района, специального разрешения на движение по автомобильным дорогам местного значения Пугачевского муниципального района транспорт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средства, осуществляющего перевозку опасных грузов или решения о мотивированном отказе в предоставлении муниципальной услуги выдается заявителю, не позднее чем 10 рабочих дней со дня подачи заявления, в соответствии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</w:t>
      </w:r>
      <w:r w:rsidRPr="00DE14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почтой по адресу, указанному в заявлении;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для выдачи заявителю в МФЦ, порядке и сроки, предусмот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ренные Соглашением о взаимодействии.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мотивированном отказе в предоставлении муниципальной услуги может быть обжаловано заявителем в судебном порядке.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предоставления заявителем документов, указанных в </w:t>
      </w:r>
      <w:hyperlink r:id="rId10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2.6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2 рабочих дней со дня соответствующего обращения заявителя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E14D6" w:rsidRPr="00DE14D6" w:rsidRDefault="00DE14D6" w:rsidP="00DE14D6">
      <w:pPr>
        <w:tabs>
          <w:tab w:val="left" w:pos="927"/>
          <w:tab w:val="left" w:pos="1276"/>
        </w:tabs>
        <w:suppressAutoHyphens/>
        <w:spacing w:before="120" w:after="0" w:line="240" w:lineRule="auto"/>
        <w:ind w:firstLine="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2.5.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муниципальной ус</w:t>
      </w:r>
      <w:r w:rsidR="00740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луги осуществляется в соответст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вии со следующими нормативно-правовыми актами: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Федеральный закон от 10 декабря 1995 года  № 196-ФЗ «О безопасности дорожного движения»;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6 октября 2003 года № 131-Ф3 «Об общих принципах организации местного самоуправления в Российской Федерации»;</w:t>
      </w:r>
    </w:p>
    <w:p w:rsidR="00DE14D6" w:rsidRPr="007409DC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2 мая 2006 года № 59-ФЗ «О порядке рассмотрения </w:t>
      </w:r>
      <w:r w:rsidRPr="00740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 граждан Российской Федерации»;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Федеральный закон от 27 июля 2006 года № 152-ФЗ «О персональных данных»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25 июня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C7C80" w:rsidRPr="003C7C80" w:rsidRDefault="003C7C80" w:rsidP="007409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приказ Министерства транспорта Российской Федерации от 5 июня  2019 года № 167 «Об утверждении порядка выдачи специального разрешения на движение по автомобильным дорогам тяжеловесного и (или) крупногаба-ритного транспортного средства;</w:t>
      </w:r>
    </w:p>
    <w:p w:rsidR="00DE14D6" w:rsidRPr="00DE14D6" w:rsidRDefault="007409DC" w:rsidP="007409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Министерства транспорта Российской Федерации от 24 июля 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2012 года № 258 «Об утверждении порядка выдачи специального разрешения на движение по автомобильным дорогам транспортного средства, осуществ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ляющего перевозки тяжеловесных и (или) крупногабаритных грузов</w:t>
      </w:r>
      <w:bookmarkStart w:id="2" w:name="p_7"/>
      <w:bookmarkEnd w:id="2"/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;</w:t>
      </w:r>
    </w:p>
    <w:p w:rsidR="00DE14D6" w:rsidRPr="00DE14D6" w:rsidRDefault="00DE14D6" w:rsidP="00611C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Правительства Российской Федерации от 16 ноября 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2009 года № 934 «О возмещении вреда, причиняемого транспортными средст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вами, осуществляющими перевозки тяжеловесных грузов по автомобильным дорогам Российской Федерации».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представлению заявителем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sz w:val="28"/>
          <w:szCs w:val="28"/>
          <w:lang w:eastAsia="ar-SA"/>
        </w:rPr>
        <w:t>2.6.Для предоставления муниципальной услуги заявители предоставляют: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а) заявление на получение разрешения на перевозку крупногабаритных и (или) тяжеловесных грузов автомобильным транспортом по дорогам общего пользования местного значения </w:t>
      </w:r>
      <w:r w:rsidRPr="00532D7B">
        <w:rPr>
          <w:rFonts w:ascii="Times New Roman" w:hAnsi="Times New Roman" w:cs="Times New Roman"/>
          <w:sz w:val="28"/>
          <w:szCs w:val="28"/>
          <w:lang w:eastAsia="ar-SA"/>
        </w:rPr>
        <w:t>Пугачевского муниципального района; заяв-ление о получении специального разрешения на движение по автомобильным дорогам общего пользования местного значения Пугачевского муниципального района транспортного состава, осуществляющего перевозку опасных грузов</w:t>
      </w:r>
      <w:r w:rsidRPr="00532D7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установленного образца (приложения № 3, № 5 к Административному регла-</w:t>
      </w:r>
      <w:r w:rsidRPr="00532D7B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менту);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sz w:val="28"/>
          <w:szCs w:val="28"/>
          <w:lang w:eastAsia="ar-SA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обра-щается представитель заявителя;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sz w:val="28"/>
          <w:szCs w:val="28"/>
          <w:lang w:eastAsia="ar-SA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предста-витель заявителя;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7B">
        <w:rPr>
          <w:rFonts w:ascii="Times New Roman" w:hAnsi="Times New Roman" w:cs="Times New Roman"/>
          <w:sz w:val="28"/>
          <w:szCs w:val="28"/>
          <w:lang w:eastAsia="ar-SA"/>
        </w:rPr>
        <w:t xml:space="preserve">г) </w:t>
      </w:r>
      <w:r w:rsidRPr="00532D7B">
        <w:rPr>
          <w:rFonts w:ascii="Times New Roman" w:hAnsi="Times New Roman" w:cs="Times New Roman"/>
          <w:sz w:val="28"/>
          <w:szCs w:val="28"/>
        </w:rPr>
        <w:t>копия документов каждого транспортного средства (паспорт транс-портного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7B">
        <w:rPr>
          <w:rFonts w:ascii="Times New Roman" w:hAnsi="Times New Roman" w:cs="Times New Roman"/>
          <w:sz w:val="28"/>
          <w:szCs w:val="28"/>
        </w:rPr>
        <w:t xml:space="preserve">д) схема тяжеловесного и (или) крупногабаритного транспортного сред-ства (автопоезда) с изображением размещения груза </w:t>
      </w:r>
      <w:r w:rsidRPr="00532D7B">
        <w:rPr>
          <w:rFonts w:ascii="Times New Roman" w:hAnsi="Times New Roman" w:cs="Times New Roman"/>
          <w:sz w:val="28"/>
          <w:szCs w:val="28"/>
          <w:lang w:eastAsia="ar-SA"/>
        </w:rPr>
        <w:t xml:space="preserve">(приложение № 12 к Адми-нистративному регламенту). </w:t>
      </w:r>
      <w:r w:rsidRPr="00532D7B">
        <w:rPr>
          <w:rFonts w:ascii="Times New Roman" w:hAnsi="Times New Roman" w:cs="Times New Roman"/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7B">
        <w:rPr>
          <w:rFonts w:ascii="Times New Roman" w:hAnsi="Times New Roman" w:cs="Times New Roman"/>
          <w:sz w:val="28"/>
          <w:szCs w:val="28"/>
        </w:rPr>
        <w:t>е) заявление, схема транспортного средства (автопоезда), а также копии документов должны быть подписаны заявителем (для физических лиц и инди-видуальных предпринимателей) или руководителем (иным уполномоченным лицом) и заверены печатью (при наличии) (для юридических лиц);</w:t>
      </w:r>
      <w:bookmarkStart w:id="3" w:name="Par120"/>
      <w:bookmarkEnd w:id="3"/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7B">
        <w:rPr>
          <w:rFonts w:ascii="Times New Roman" w:hAnsi="Times New Roman" w:cs="Times New Roman"/>
          <w:sz w:val="28"/>
          <w:szCs w:val="28"/>
        </w:rPr>
        <w:t>ж)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  <w:bookmarkStart w:id="4" w:name="Par121"/>
      <w:bookmarkEnd w:id="4"/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7B">
        <w:rPr>
          <w:rFonts w:ascii="Times New Roman" w:hAnsi="Times New Roman" w:cs="Times New Roman"/>
          <w:sz w:val="28"/>
          <w:szCs w:val="28"/>
        </w:rPr>
        <w:t>з) копия платежного документа, подтверждающего уплату государст-венной пошлины за выдачу специального разрешения (при наличии инфор-мации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532D7B" w:rsidRPr="00532D7B" w:rsidRDefault="00532D7B" w:rsidP="00623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532D7B">
        <w:rPr>
          <w:rFonts w:ascii="Times New Roman" w:hAnsi="Times New Roman" w:cs="Times New Roman"/>
          <w:sz w:val="28"/>
          <w:szCs w:val="28"/>
        </w:rPr>
        <w:t>и) копия ранее выданного специального разрешения, срок действия кото-рого на момент подачи заявления не истек, - в случае повторной подачи заяв-ления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разре-шения на данное транспортное средство</w:t>
      </w:r>
      <w:bookmarkStart w:id="6" w:name="Par128"/>
      <w:bookmarkEnd w:id="6"/>
      <w:r w:rsidRPr="00532D7B">
        <w:rPr>
          <w:rFonts w:ascii="Times New Roman" w:hAnsi="Times New Roman" w:cs="Times New Roman"/>
          <w:sz w:val="28"/>
          <w:szCs w:val="28"/>
        </w:rPr>
        <w:t>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к) копия документа, подтверждающего право владения транспортным средством, если оно не является собственностью перевозчика;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л) копия свидетельства о допуске транспортного средства к перевозке опасных грузов;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м) копия свидетельства о подготовке водителя транспортного средства, перевозящего опасные грузы;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н) аварийная карточка системы информации об опасности на опасный груз, предназначенный для перевозки;</w:t>
      </w:r>
    </w:p>
    <w:p w:rsidR="00532D7B" w:rsidRPr="00532D7B" w:rsidRDefault="00532D7B" w:rsidP="0062330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32D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о) сведения о перевозимом опасном грузе (приложение № 6 </w:t>
      </w:r>
      <w:r w:rsidRPr="00532D7B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 w:rsidRPr="00532D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2.6.1.Документы не должны содержать подчистки либо приписки, зачеркнутые слова или другие исправления.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99"/>
      <w:bookmarkEnd w:id="7"/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2.6.2.Документы, указанные в пункте 2.6 Административного регламента, могут быть представлены заявителем непосредственно в 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чева»,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МФЦ, направлены в электронной форме через Единый и региональный портал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могут направляться по почте.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2.6.3.При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1" w:history="1">
        <w:r w:rsidR="00DD494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</w:t>
        </w:r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остановлением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DE14D6" w:rsidRPr="00044E09" w:rsidRDefault="00DE14D6" w:rsidP="00044E09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Днем обращения за предоставлением муниципальной услуги считается дата получения документов 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 </w:t>
      </w: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2.7.Документы,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</w:t>
      </w:r>
      <w:r w:rsidR="00044E0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венных или муниципальных услуг, и которые заявитель вправе представить, не предусмотрены.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Особенности взаимодействия с заявителем при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дей-ствий, представление или осуществление которых не предусмотрено норма-тивными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подтверждаю-щих внесение заявителем платы за предоставление государственных и муници-пальных услуг, которые находятся в распоряжении органов, предоставляющих </w:t>
      </w:r>
      <w:r w:rsidRPr="00DE607D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самоуправ-ления организаций, участвующих в предоставлении предусмотренных частью 1 статьи 1 Федерального закона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«Об организации предоставления государст-венных и муниципальных услуг» перечень документов. Заявитель вправе пред-ставить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607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госу-дарственные органы, органы местного самоуправления, организации, за исклю-чением получения услуг и получения документов и информации, предостав-ляемых в результате предоставления таких услуг, включенных в перечни, указанные в </w:t>
      </w:r>
      <w:hyperlink w:anchor="P237" w:history="1">
        <w:r w:rsidRPr="00DE607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E607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27 июля   2010 года № 210-ФЗ «Об организации предоставления государственных и муниципальных услуг»;</w:t>
      </w:r>
      <w:bookmarkStart w:id="8" w:name="P122"/>
      <w:bookmarkEnd w:id="8"/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недосто-верность которых не указывались при первоначальном отказе в приеме доку-ментов,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заяв-ления о предоставлении муниципальной услуги;</w:t>
      </w:r>
    </w:p>
    <w:p w:rsidR="00DE607D" w:rsidRPr="00DE607D" w:rsidRDefault="00DE607D" w:rsidP="00DE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607D" w:rsidRPr="00DE607D" w:rsidRDefault="00DE607D" w:rsidP="00DE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предос-тавления муниципальной услуги, либо в предоставлении муниципальной услуги;</w:t>
      </w:r>
    </w:p>
    <w:p w:rsidR="00DE607D" w:rsidRPr="00DE607D" w:rsidRDefault="00DE607D" w:rsidP="00DE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оши-бочного или противоправного действия (бездействия) должностного лица ор-гана, предоставляющего муниципальную услугу, государственного или муни-ципального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государст-венной или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Pr="00DE607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при первоначальном отказе в приеме доку-ментов, необходимых для предоставления муниципальной услуги, либо руково-дителя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услуг»);</w:t>
      </w:r>
    </w:p>
    <w:p w:rsidR="00DE607D" w:rsidRPr="00DE607D" w:rsidRDefault="00DE607D" w:rsidP="00DE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7D">
        <w:rPr>
          <w:rFonts w:ascii="Times New Roman" w:hAnsi="Times New Roman" w:cs="Times New Roman"/>
          <w:sz w:val="28"/>
          <w:szCs w:val="28"/>
        </w:rPr>
        <w:t xml:space="preserve">5.В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обра-ботка таких персональных данных может осуществляться с согласия ука-занного лица, при обращении за получением государственной или муници-пальной услуги заявитель дополнительно представляет документы, подтверж-дающие получение согласия указанного лица или его </w:t>
      </w:r>
      <w:hyperlink r:id="rId12" w:history="1">
        <w:r w:rsidRPr="00DE607D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DE607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подтверж-дающие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E14D6" w:rsidRPr="00DE607D" w:rsidRDefault="00DE607D" w:rsidP="00DE607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E607D">
        <w:rPr>
          <w:rFonts w:ascii="Times New Roman" w:hAnsi="Times New Roman" w:cs="Times New Roman"/>
          <w:sz w:val="28"/>
          <w:szCs w:val="28"/>
        </w:rPr>
        <w:t xml:space="preserve">6.Обработка персональных данных, в целях предоставления муници-пальной услуги орган, предоставляющий муниципальную услугу, действует в соответствии с требованиями </w:t>
      </w:r>
      <w:hyperlink r:id="rId13" w:history="1">
        <w:r w:rsidRPr="00DE607D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DE607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       2006 года № 152-ФЗ «О персональных данных».</w:t>
      </w:r>
    </w:p>
    <w:p w:rsidR="00C239F4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перечень оснований для отказа</w:t>
      </w:r>
    </w:p>
    <w:p w:rsidR="00DE14D6" w:rsidRPr="00DE14D6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приеме документов, необходимых для предоставления </w:t>
      </w:r>
    </w:p>
    <w:p w:rsidR="00DE14D6" w:rsidRPr="00DE14D6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2.9.Основанием для отказа в приеме документов, необходимых для предоставления муниципальной услуги, является: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за предоставлением муниципальной услуги лиц, не соответст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вующих статусу заявителей, определенному </w:t>
      </w:r>
      <w:hyperlink w:anchor="P39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1.2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у заявителя документов, предусмотренных </w:t>
      </w:r>
      <w:hyperlink w:anchor="P88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2.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6 Адми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документов написаны неразборчиво.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устранения оснований для отказа в приеме документов, необхо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димых для предоставления муниципальной услуги, заявитель вправе повторно обратиться за получением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239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2.10.Основания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2310B9" w:rsidRPr="002310B9" w:rsidRDefault="002310B9" w:rsidP="00231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sz w:val="28"/>
          <w:szCs w:val="28"/>
          <w:lang w:eastAsia="ar-SA"/>
        </w:rPr>
        <w:t>2.11.Перечень оснований для отказа в предоставлении муниципальной услуги:</w:t>
      </w:r>
    </w:p>
    <w:p w:rsidR="002310B9" w:rsidRPr="002310B9" w:rsidRDefault="002310B9" w:rsidP="00231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перевозка данного груза по маршруту, предложенному заявителем, невозможна;</w:t>
      </w:r>
    </w:p>
    <w:p w:rsidR="002310B9" w:rsidRPr="002310B9" w:rsidRDefault="002310B9" w:rsidP="00231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B9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310B9" w:rsidRPr="002310B9" w:rsidRDefault="002310B9" w:rsidP="00231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установленных в приложении № 2 </w:t>
      </w:r>
      <w:r w:rsidRPr="002310B9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 w:rsidRPr="00231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310B9" w:rsidRPr="002310B9" w:rsidRDefault="002310B9" w:rsidP="00231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sz w:val="28"/>
          <w:szCs w:val="28"/>
        </w:rPr>
        <w:t>прилагаемые к заявлению документы не соответствуют требованиям пункта 2.6.</w:t>
      </w:r>
      <w:r w:rsidRPr="002310B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регламента;</w:t>
      </w:r>
    </w:p>
    <w:p w:rsidR="002310B9" w:rsidRPr="002310B9" w:rsidRDefault="002310B9" w:rsidP="002310B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заявитель не оплатил государственную пошлину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DE14D6" w:rsidRDefault="002310B9" w:rsidP="002310B9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10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заявитель не произвел платеж </w:t>
      </w:r>
      <w:r w:rsidRPr="002310B9">
        <w:rPr>
          <w:rFonts w:ascii="Times New Roman" w:hAnsi="Times New Roman" w:cs="Times New Roman"/>
          <w:sz w:val="28"/>
          <w:szCs w:val="28"/>
          <w:lang w:eastAsia="ar-SA"/>
        </w:rPr>
        <w:t>за возмещение вреда, причиняемого транс-портными средствами, осуществляющими перевозки тяжеловесных грузов, по автомобильным дорогам местного значения</w:t>
      </w:r>
      <w:r w:rsidR="00BA47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709" w:rsidRPr="002310B9" w:rsidRDefault="00BA4709" w:rsidP="002310B9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2.12.Услуги, которые являются необходимыми и обязательными для предоставления муниципальной услуги не предусмотрены.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2.13.За выдачу разрешения на перевозку опасных, крупногабаритных и (или) тяжеловесных грузов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уплачивается государственная пошлина, размер которой установлен законодательством о налогах и сборах Российской Федерации с одной транспортной единицы.</w:t>
      </w:r>
    </w:p>
    <w:p w:rsidR="00DE14D6" w:rsidRPr="00DE14D6" w:rsidRDefault="00DE14D6" w:rsidP="00DE14D6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Государственная пошлина оплачивается перевозчиком, осуществляющим перевозку опасных, крупногабаритных и (или) тяжеловесных грузов по автомо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бильным дорогам местного значения муниципального образования города Пугачева, по реквизитам, указанным в приложении № 7 к Административному регламенту.</w:t>
      </w:r>
    </w:p>
    <w:p w:rsidR="00DE14D6" w:rsidRPr="00CB16C3" w:rsidRDefault="00CB16C3" w:rsidP="00CB16C3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1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9" w:name="_GoBack"/>
      <w:bookmarkEnd w:id="9"/>
      <w:r w:rsidRPr="00CB1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Вред, причиняемый автомобил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ьным дорогам транспортными сред</w:t>
      </w:r>
      <w:r w:rsidRPr="00CB1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ствами, осуществляемыми перевозку тяжеловесных грузов, подлежит возме-щению владельцами транспортных средств, осуществляющих перевозку тяже-</w:t>
      </w:r>
      <w:r w:rsidRPr="00CB1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ловесных грузов по реквизитам, указанным в приложении № 8 к Админист-ративному регламенту. Размер платы в счет возмещения вреда, рассчитанной в соответствии с Правилами возмещения вреда, причиняемого транспортными средствами, осуществляющими перевозки тяжеловесных грузов, утвержден-ными постановлением Правительства Российской Федерации от 31 января   2020 года  № 67 применительно к каждому участку автомобильной дороги, по которой проходит маршрут транспортного средства, доводится до сведения владельца транспортного средства органом, выдающим специальное разре-шение на движение транспортных средств по форме согласно приложению № 1 к Административному регламенту в течение трех рабочих дней, со дня регист-рации заявления на выдачу разрешения на перевозку крупногабаритных грузов</w:t>
      </w:r>
      <w:r w:rsidRPr="00CB1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B16C3" w:rsidRPr="00CB16C3" w:rsidRDefault="00CB16C3" w:rsidP="00CB16C3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2.15.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Максимальный срок ожидан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в очереди при подаче запроса</w:t>
      </w: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муниципальной ус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луги и при получении результата</w:t>
      </w:r>
    </w:p>
    <w:p w:rsidR="00DE14D6" w:rsidRPr="00DE14D6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ее предоставления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2.16.Максимальный срок ожидания в очереди при подаче документов для предоставления муниципальной услуги и при получении результата предостав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 не превышает 15 минут.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и порядо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регистрации запроса заявителя</w:t>
      </w:r>
    </w:p>
    <w:p w:rsidR="00DE14D6" w:rsidRPr="00DE14D6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2.17.Заявление о предоставлении муниципальной услуги регистрируется в течение одного рабочего дня с момента поступления в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Прошедшее регистрацию заявление в тот же день передается специалисту.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9F4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2.18.Вход в здание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оформляется вывеской с указанием основных реквизитов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доступ инвалидов, включая инвалидов, использующих кресла-коляски.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здании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размещается схема расположения подразделений с номерами кабинетов, а также график работы специалистов.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рабочее место специалиста оборудуется персональным компью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тером с возможностью доступа к необходимым информационным базам данных, а также офисной мебелью.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стенде размещается следующая информация: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полное наименование и месторасположение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телефоны, график работы, фамилии, имена, отчества специалистов;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положения законодательства, касающиеся порядка предостав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формы документов, необходимых для предоставления муници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обжалования действий (бездействия) должностных лиц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(с указанием контактной информации), через которое может быть подано заявление.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>2.19.Показателями доступности предоставления муниципальной услуги являются: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пре-доставления муниципальной услуги на информационных стендах органа мест-ного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муници-пальной услуги;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документов, разъяснение в доступной для них форме порядка предоставления муници-пальной услуги, оформлением необходимых для предоставления муници-пальной услуги документов;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 xml:space="preserve">допуск в помещение собаки-проводника при наличии документа, под-тверждающего ее специальное обучение, выданного по форме, установленной федеральным органом исполнительной власти, осуществляющим функции по </w:t>
      </w:r>
      <w:r w:rsidRPr="00BA4709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09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уста-новленной форме, в помещение приема и выдачи документов.</w:t>
      </w:r>
    </w:p>
    <w:p w:rsidR="00BA4709" w:rsidRPr="00BA4709" w:rsidRDefault="00BA4709" w:rsidP="00BA47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09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</w:t>
      </w:r>
      <w:r w:rsidRPr="00BA47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BA4709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2.20.Качество предоставления муниципальной услуги характеризуется отсутствием: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превышения максимально допустимого времени ожидания в очереди 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(15 минут) при приеме документов от заявителей и выдаче результата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(бездействия)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муниципальную услугу, а также его должностных лиц;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 на некорректное, невнимательное отношение должностных лиц,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заявителям;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сроков предоставления муниципальной услуги и выполнения административных процедур.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30CEC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Требования, учитыва</w:t>
      </w:r>
      <w:r w:rsidR="00930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ющие особенности предоставления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в электронной форме 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многофункциональном центре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2.21.При предоставлении муниципальной услуги в электронной форме для заявителей обеспечивается: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 Пугачевского муниципального района, на Едином и региональном порталах;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Пугачевского муници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района, на Едином и региональном порталах;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направления заявления в электронной форме с использо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ванием Единого и регионального порталов, через «Личный кабинет пользо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вателя»;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заявителя через Единый портал по желанию заявителя обеспечивается возможность информирован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о ходе предостав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услуги и направление сведений о принятом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решении о предоставлении (отказе в предоставлении) муниципальной услуги по указан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ному в обращении адресу электронной почты или в форме простого почтового отправления.</w:t>
      </w:r>
    </w:p>
    <w:p w:rsidR="00DE14D6" w:rsidRPr="00DE14D6" w:rsidRDefault="00930CEC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2.22.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обращения заявителя в МФЦ, документы на предоставление 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муниципальной услуги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порядке, предусмотренном Соглашением о взаимодействии.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30CEC" w:rsidRDefault="00930CEC" w:rsidP="00930C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III.</w:t>
      </w:r>
      <w:r w:rsidR="00DE14D6"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Состав, послед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овательность и сроки выполнения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Исчерпывающий перечень административных процедур</w:t>
      </w:r>
    </w:p>
    <w:p w:rsidR="00DE14D6" w:rsidRPr="00DE14D6" w:rsidRDefault="00DE14D6" w:rsidP="00DE14D6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процедуры: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прием, регистрация заявления и документов;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заявителю результата предоставления муници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или мотивированного отказа в предоставлении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приложении №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 11 к Админи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стративному регламенту.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411C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Прием, регистрация заявления и документов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с приложением документов, предусмотренных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2.6</w:t>
      </w: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регламента,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одним из следующих способов: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посредством почтового отправления;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направления в электронном виде через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и регио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нальный порталы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и прилагаемые к нему документы подлежат регистрации в течение 1 рабочего дня с момента его поступления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специалистом,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устанав</w:t>
      </w:r>
      <w:r w:rsidR="00411C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ливает наличие оснований для отказа в приеме документов, указанных в пункте 2.9 Административного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отсутствия указанных оснований специалист, ответственный за прием и регистрацию документов, регистрирует заявление в журнале регистрации заявлений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Если заявление и документы, указанные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 Административного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представляются заявителем (представителем заявителя)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лично, с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пециалист, ответственный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(представителю заявителя) в день поступления </w:t>
      </w:r>
      <w:r w:rsidR="00411C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таких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заявление и документы, указанные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представлены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посредством почтового отправления или представлены заявителем (представителем заявителя) лично через МФЦ, расписка направляется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при подаче заявления указал в качестве способа получения результата МФЦ, уведомление о приеме (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отказе в приеме) доку</w:t>
      </w:r>
      <w:r w:rsidR="00B022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ментов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передаётся в МФЦ в срок, предусмотренный Соглашением о взаимодействии, но не позднее рабочего дня, следующего за днем поступления в </w:t>
      </w:r>
      <w:r w:rsidR="00EB7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Получение заявления и документов, указанных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Сообщение направляется не позднее рабочего дня, следующего за днем поступления заявления в 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посту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заявления и документов и выдача (направление) заявителю расписки в получении документов, либо выдача (направление) заявителю уведомления об отказе в приеме документов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документов, регистрационного номера принятому заявлению</w:t>
      </w:r>
      <w:r w:rsidR="000D40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ответственным за прием и регистрацию документов,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Рассмотрение заявления и представленных документов </w:t>
      </w: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принятие решения по подготовке результата предоставления </w:t>
      </w: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3.3.Основанием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проводит проверку наличия документов, необходимых для принятия решения о предоставлении муниципальной услуги, установленных в пункте 2.6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случае выявления в ходе проверки оснований для отказа в предостав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ги, установленных в пункте 2.11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тивного регламента, подготавливает решение о мотивированном отказе в предоставлении заявителю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 с указанием оснований отказа;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не выявления в ходе проверки оснований для отказа в предоставлении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ги, установленных в пункте 2.11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регламента, подготавливает разрешение на перевозку крупно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габаритного и (или) тяжеловесного груза по дорогам общего пользования местного значения Пугачевского муниципального района специального разре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 на движение по автомобильным дорогам общего пользования местного значения Пугачевского муниципального района транспортного средства, осуществляющего перевозку опасных грузов;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обеспечивает согласование  и подписание  указанных в подпункте 2) и 3) проектов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мотивированном отказе в предоставлении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журнале «Выдача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перевозку крупногабаритного и (или) тяжеловесного груза по дорогам общего пользования местного значения Пугачевского муниципального района специального разрешения на движение по автомо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общего пользования местного значения Пугачевского муниципального района транспортного средства,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подписание разрешения на перевозку крупногабаритного и (или) тяжело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весного груза по дорогам общего пользования местного значения муници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города Пугачева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специального разрешения на движение по автомобильным дорогам общего пользования местного значения Пугачев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района транспортного средства, осуществляющего перевозку опасных грузов.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регистрационного номера разрешению на перевозку крупно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габаритного и (или) тяжеловесного груза по дорогам общего пользования местного значения Пугачевского муниципального района специального разре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шения на движение по автомобильным дорогам общего пользования местного значения муниципального образования города Пугачева транспортного средства, осуществляющего перевозку опасных грузов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журнале «Выдача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перевозку опасных, крупногабаритных или тяжеловесных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специалистом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о мотивированном отказе в предоставлении разрешения на перевозку крупногабаритного и (или) тяжеловесного груза по дорогам общего пользования местного значения Пугачевского муниципального района специального разрешения на движение по автомобильным дорогам общего пользования местного значения Пугачевского муниципального района транс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портного средства,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электронной базе данных.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1 рабочий день.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3.4.Основанием для начала административной процедуры является 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регистрационного номера разрешению на перевозку крупногабаритного, тяжеловесного, опасного груза или регистрация специалистом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о мотивированном отказе в предоставлении разрешения на перевозку крупногабаритного, тяжеловесного, опасного груза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электронной базе данных.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ответственный за прием и регистрацию документов: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уведомляет заявителя о принятом решении по телефону (при наличии номера телефона в заявлении) и выдает ему разрешение на перевозку крупно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габаритного, тяжеловесного, опасного груза либо решение о мотивированном отказе в предоставлении разрешения на перевозку крупногабаритного, тяжеловесного, опасного груза под роспись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возможности оперативного вручения заявителю разрешения на перевозку крупногабаритного, тяжеловесного, опасного груза либо решения о мотивированном отказе в предоставлении разрешения на перевозку крупногабаритного, тяжеловесного, опасного груза,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B022DD" w:rsidRDefault="00B022DD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если заявитель при подаче заявления указал в качестве способа получения результата МФЦ, документы передаются МФЦ в срок, предусмот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ренный Соглашением о взаимодействии, но не позднее рабочего дня, следующего за днем их подписания.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заявителю оформленного разрешения на перевозку крупногабаритного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тяжеловесного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груза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дорогам общего пользо-вания местного значения Пугачевского муниципального района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специального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движение по автомобильным дорогам общего пользования местного значения Пугачевского муниципального района транспортного средства,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2, 4 к  Административному регламенту;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решения о мотивированном отказе в предоставлении разрешения на перевозку крупногабаритного, тяжеловесного, опасного груза.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специалистом, ответственным за прием и регистрацию доку</w:t>
      </w:r>
      <w:r w:rsidR="0057001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ментов, записи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2 рабочих дня.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DE14D6" w:rsidRPr="00DE14D6" w:rsidRDefault="00570011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</w:t>
      </w:r>
      <w:r w:rsidR="00DE14D6"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и формы контроля за исполнением административного регламента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21C0D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921C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ставлению муниципальной услуги,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 также принятию ими решений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611CC0" w:rsidRDefault="00DE14D6" w:rsidP="00B022DD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4.1.Текущий контроль за соблю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дением и исполнением положений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 и иных нормативных правовых актов, устанав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ливающих требования к предоставлению муниципальной услуги, и принятием решений специалистами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директором 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его заместителем.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осуществляется посредством анализа действий специа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листов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участвующих в предоставлении муници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услуги, и подготавливаемых ими в ходе предоставления муници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документов, а также согласования таких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4.2.Текущий контроль осуществляется постоянно.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1CC0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Порядок и периодичность осуществления плановых и внеплановых проверок полноты и качества предо</w:t>
      </w:r>
      <w:r w:rsidR="00611C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ставления муниципальной услуги,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том числе порядок и формы контроля за полнотой и качеством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4.3.Текущий контроль за соблюдением последовательности действий, полноты и качества предоставления муниципальной услуги, в рамках испол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-нения настоящего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регламента, осуществляется путём проведения периодических проверок.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полноты и качества предоставления муниципальной услуги осуществляются на основании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директора 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4.4.Проверки могут быть плановыми (осуществляться на основании планов работы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внеплановыми (в форме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жалобы на действия (бездействие) должностных лиц администрации Пугачев</w:t>
      </w:r>
      <w:r w:rsidR="00611C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ского муниципального района,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плановых проверок осуществляется на основании полу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годовых или годовых планов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2.20 Административного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4.1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4.6.По результатам проведенных проверок в случае выявления нарушений соблюдения положений регламента виновные должностные лица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в порядке, установленном законодательством.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4.7.Персональная ответственность должностных лиц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правовыми актами.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5B73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Положения, характеризующие требования к поряд</w:t>
      </w:r>
      <w:r w:rsidR="00C65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</w:t>
      </w:r>
    </w:p>
    <w:p w:rsidR="00C65B73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</w:t>
      </w:r>
      <w:r w:rsidR="00C65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ниципальной услуги, в том числе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 стороны граждан, их объединений и организаций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4.8.Заявитель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E14D6" w:rsidRPr="00DE14D6" w:rsidRDefault="00DE14D6" w:rsidP="00DE1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V.Досудебный (внесудебный) порядок обжалования решений и действий (бездействия) органа, предоставляющего муниципальную услугу (исполняющего муниципальную функцию), а также его должностных лиц</w:t>
      </w:r>
    </w:p>
    <w:p w:rsidR="00C65B73" w:rsidRPr="00DE14D6" w:rsidRDefault="00C65B73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5.1.В случае нарушения прав заявителей они вправе обжаловать действия (бездействие) администрации Пугачевского муниципального района,  долж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ностных лиц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B20" w:rsidRPr="00C41B20" w:rsidRDefault="00C41B20" w:rsidP="00C41B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1B20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пре-доставляющим муниципальную услугу, а также его должностных лицом, муни-ципальным служащим, с совершением (принятием) которых не согласно лицо, обратившееся с жалобой.</w:t>
      </w:r>
    </w:p>
    <w:p w:rsidR="00C41B20" w:rsidRPr="00C41B20" w:rsidRDefault="00C41B20" w:rsidP="00C41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многофункциональ-ного центра возможно в случае, если на многофункциональный центр, решения и действия (бездействие) которого обжалуются, возложена функция по пре-доставлению соответствующих муниципальных услуг в полном объеме;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41B20">
        <w:rPr>
          <w:rFonts w:ascii="Times New Roman" w:hAnsi="Times New Roman" w:cs="Times New Roman"/>
          <w:sz w:val="28"/>
          <w:szCs w:val="28"/>
        </w:rPr>
        <w:lastRenderedPageBreak/>
        <w:t>Саратовской области и муниципальными нормативными правовыми актами для предоставления муниципальной услуги;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пра-вовыми актами Саратовской области и муниципальными нормативными право-выми актами для предоставления муниципальной услуги, у заявителя;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(внесу-дебное) обжалование заявителем решений и действий (бездействия) много-функционального центра, работника многофункционального центра возможно в случае, если на многофункциональный центр, решения и действия (бездей-ствие) которого обжалуются, возложена функция по предоставлению соответ-ствующих муниципальных услуг в полном объеме;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муници-пальными нормативными правовыми актами;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 органа, предоставляющего муници-пальную услугу, многофункционального центра, работника многофункциональ-ного центра или их работников в исправлении допущенных ими опечаток и ошибок в выданных в результате предоставления муниципальной услуги доку-ментах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многофункциональ-ного центра возможно в случае, если на многофункциональный центр, решения и действия (бездействие) которого обжалуются, возложена функция по пре-доставлению соответствующих муниципальных услуг в полном объеме;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41B20" w:rsidRPr="00C41B20" w:rsidRDefault="00C41B20" w:rsidP="00C41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осно-вания приостановления не предусмотрены федеральными законами и при-нятыми в соответствии с ними иными нормативными правовыми актами Рос-сийской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много-функционального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E14D6" w:rsidRPr="00C41B20" w:rsidRDefault="00C41B20" w:rsidP="00C41B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B20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41B20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муници-пальной услуги, за исключением случаев, предусмотренных </w:t>
      </w:r>
      <w:hyperlink w:anchor="P122" w:history="1">
        <w:r w:rsidRPr="00C41B2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41B2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(без-действия)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пре-доставлению соответствующих муниципальных услуг в полном объеме в по-рядке, определенном </w:t>
      </w:r>
      <w:hyperlink w:anchor="P500" w:history="1">
        <w:r w:rsidRPr="00C41B2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41B2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услуг.</w:t>
      </w:r>
    </w:p>
    <w:p w:rsidR="00C41B20" w:rsidRPr="00DE14D6" w:rsidRDefault="00C41B20" w:rsidP="00C41B20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33F8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Основания для начала процедуры досудебного </w:t>
      </w:r>
    </w:p>
    <w:p w:rsidR="00DE14D6" w:rsidRPr="00DE14D6" w:rsidRDefault="00DE14D6" w:rsidP="00C33F8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(внесудебного) обжалования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5.3.Основанием для начала процедуры досудебного (внесудебного) обжалования является направление  обращения по обжалованию действия (без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должностных лиц, а также принимаемых ими решений при пре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доставлении муниципальной услуги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МУП «ДСХ г.Пугачева» и/или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Пугачевского муниципального района. Заявители имеют право обра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титься лично (устно), направить письменное или электронное заявление или обращение. Жалоба может быть подана через многофункциональный центр.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направленное по информационным системам  общего пользо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(электронное обращение), подлежит рассмотрению в порядке, установ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ленном Федеральным законом № 210-ФЗ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Жалоба должна содержать: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услугу, долж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ностного лица органа, предоставляющего услугу;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обжалуемых решениях и действиях (бездействии) органа предоставляющего муниципальную услугу, должностного лица органа, предос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тавляющего услугу;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МУП «ДСХ г.Пугачева»,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специалиста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5.5.Заявитель вправе, в подтверждение своих доводов прилагать к письмен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ному (электронному) обращению документы и материалы либо их копии. 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оснований для приостановления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5.6.Оснований для приостановления рассмотрения жалобы не предус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мотрено.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8EC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 заявителя на пол</w:t>
      </w:r>
      <w:r w:rsidR="00D31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учение информации и документов,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необходимых для обоснования и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5.7.Заявитель имеет право на получение информации и документов, необходимых для обоснования и рассмотрения жалобы</w:t>
      </w:r>
      <w:r w:rsidRPr="00DE14D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ренных законодательством Российской Федерации.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самоуправления и должностные лица, 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D1E20" w:rsidRPr="008D1E20" w:rsidRDefault="008D1E20" w:rsidP="008D1E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1E20">
        <w:rPr>
          <w:rFonts w:ascii="Times New Roman" w:hAnsi="Times New Roman" w:cs="Times New Roman"/>
          <w:sz w:val="28"/>
          <w:szCs w:val="28"/>
          <w:lang w:eastAsia="ar-SA"/>
        </w:rPr>
        <w:t xml:space="preserve">5.8.В случае несогласия заявителя с решением или действием (бездей-ствием) специалистов МУП «ДСХ г.Пугачева», предоставляющих муници-пальную услугу, жалоба подается на имя директора МУП «ДСХ г.Пугачева». </w:t>
      </w:r>
      <w:r w:rsidRPr="008D1E2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 подается учредителю МФЦ или должностному лицу, уполномоченному нормативным пра</w:t>
      </w:r>
      <w:r>
        <w:rPr>
          <w:rFonts w:ascii="Times New Roman" w:hAnsi="Times New Roman" w:cs="Times New Roman"/>
          <w:sz w:val="28"/>
          <w:szCs w:val="28"/>
        </w:rPr>
        <w:t>вовым актом Саратовской области.</w:t>
      </w:r>
    </w:p>
    <w:p w:rsidR="00DE14D6" w:rsidRPr="00DE14D6" w:rsidRDefault="00DE14D6" w:rsidP="008D1E20">
      <w:pPr>
        <w:widowControl w:val="0"/>
        <w:suppressAutoHyphens/>
        <w:autoSpaceDE w:val="0"/>
        <w:spacing w:after="0" w:line="100" w:lineRule="atLeast"/>
        <w:ind w:firstLine="5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5.8.1.Жалоба в отношении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="00D318EC" w:rsidRP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 и руково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дителя МФЦ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подается на имя главы Пугачевского муниципального района.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E14D6" w:rsidRPr="00DE14D6" w:rsidRDefault="00DE14D6" w:rsidP="005A5C2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подачи и рассмотрения жалобы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5A5C2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5.9.Жалоба подается в 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либо в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Пугачевского муниципального района в письменной форме на бумажном носителе или в электронной форме.</w:t>
      </w:r>
    </w:p>
    <w:p w:rsidR="0032302C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sz w:val="28"/>
          <w:szCs w:val="28"/>
        </w:rPr>
      </w:pP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5.10.Жалоба может быть направлена по почте, через МФЦ, с использо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-ванием сети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Интернет, официального сайта администрации Пугачевского муниципального района, Единого и регионального порталов, а также может быть принята при личном приеме. При поступлении жалобы МФЦ обеспе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чивает ее передачу в 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Пугачевского муниципального района в порядке и сроки, которые установлены Соглашением о взаимодействии, но не позднее следующего рабочего дня со дня поступления жалобы. </w:t>
      </w:r>
      <w:r w:rsidR="0032302C" w:rsidRPr="0032302C">
        <w:rPr>
          <w:rFonts w:ascii="Times New Roman" w:hAnsi="Times New Roman" w:cs="Times New Roman"/>
          <w:sz w:val="28"/>
          <w:szCs w:val="28"/>
        </w:rPr>
        <w:t>Жа</w:t>
      </w:r>
      <w:r w:rsidR="0028462F">
        <w:rPr>
          <w:rFonts w:ascii="Times New Roman" w:hAnsi="Times New Roman" w:cs="Times New Roman"/>
          <w:sz w:val="28"/>
          <w:szCs w:val="28"/>
        </w:rPr>
        <w:t>лоба на решения и действия (без</w:t>
      </w:r>
      <w:r w:rsidR="0032302C" w:rsidRPr="0032302C">
        <w:rPr>
          <w:rFonts w:ascii="Times New Roman" w:hAnsi="Times New Roman" w:cs="Times New Roman"/>
          <w:sz w:val="28"/>
          <w:szCs w:val="28"/>
        </w:rPr>
        <w:t>действие) МФЦ, работника МФЦ может быть направлена по почте, с использованием информационно-телекоммуника</w:t>
      </w:r>
      <w:r w:rsidR="0032302C">
        <w:rPr>
          <w:rFonts w:ascii="Times New Roman" w:hAnsi="Times New Roman" w:cs="Times New Roman"/>
          <w:sz w:val="28"/>
          <w:szCs w:val="28"/>
        </w:rPr>
        <w:t>ционной сети Интернет, официаль</w:t>
      </w:r>
      <w:r w:rsidR="0032302C" w:rsidRPr="0032302C">
        <w:rPr>
          <w:rFonts w:ascii="Times New Roman" w:hAnsi="Times New Roman" w:cs="Times New Roman"/>
          <w:sz w:val="28"/>
          <w:szCs w:val="28"/>
        </w:rPr>
        <w:t>ного сайта МФЦ, Единого портала, а также может быть принята при личном приеме заявителя.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5.11.В случае если жалоба подается через представителя заявителя, представляется также документ, подтверждающий полномочия на осуществ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57D5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на это в соответствии с законом и учредительными документами (для юридических лиц);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5.12.Время приема жалоб должно совпадать со временем предоставления муниципальной услуги.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5.13.В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5.14.В электронном виде жалоба может быть подана заявителем посредством: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 администрации Пугачевского муниципаль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района в информационно-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коммуникационной сети Интернет;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(жалоба направляется на адрес электронной почты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и/или администрации Пугачевского муниципаль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района в информационно-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коммуникационной сети Интернет);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портала государственных и муниципальных услуг.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ряющий личность заявителя, не требуется.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7D3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рассмотрения жалобы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5.15.Жалоба, поступившая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МУП «ДСХ г.Пугачева» и/или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-страцию Пугачевского муниципаль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района, подлежит регистрации не позднее следующего рабочего дня со дня ее поступления. Жалоба подлежит рассмотрению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директором МУП «ДСХ г.Пугачева» либо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Пугачевского муниципального района (лицом его замещающим) в течение пятнадцати рабочих дней со дня ее регистрации, а в случае обжалования отказа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9557D5" w:rsidRDefault="009557D5" w:rsidP="002332E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2332E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рассмотрения жалобы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557D5" w:rsidRPr="006D69CA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8462F" w:rsidRPr="0028462F" w:rsidRDefault="0028462F" w:rsidP="00284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t>5.16.По результатам рассмотрения жалобы орган местного самоуправ-ления принимает одно из следующих решений:</w:t>
      </w:r>
    </w:p>
    <w:p w:rsidR="0028462F" w:rsidRPr="0028462F" w:rsidRDefault="0028462F" w:rsidP="00284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оши-бок в выданных в результате предоставления муниципальной услуги доку-ментах, возврата заявителю денежных средств, взимание которых не предус-мотрено нормативными правовыми актами Российской Федерации, а также в иных формах;</w:t>
      </w:r>
    </w:p>
    <w:p w:rsidR="0028462F" w:rsidRPr="0028462F" w:rsidRDefault="0028462F" w:rsidP="00284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8462F" w:rsidRPr="0028462F" w:rsidRDefault="0028462F" w:rsidP="00284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t>5.16.1.В случае признания жалобы не подлежащей удовлетворению в ответе заявителю,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жалоб, в ко-торой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28462F" w:rsidRPr="0028462F" w:rsidRDefault="0028462F" w:rsidP="00284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2F">
        <w:rPr>
          <w:rFonts w:ascii="Times New Roman" w:hAnsi="Times New Roman" w:cs="Times New Roman"/>
          <w:sz w:val="28"/>
          <w:szCs w:val="28"/>
        </w:rPr>
        <w:t>5.16.2.При удовлетворении жалобы орган местного самоуправления при-нимает исчерпывающие меры по устранению выявленных нарушений, в том числе по выдаче заявителю результата муниципальной услуги, не позднее 5 ра-бочих дней со дня принятия решения, если иное не установлено законода-тельством Российской Федерации;</w:t>
      </w:r>
    </w:p>
    <w:p w:rsidR="0028462F" w:rsidRPr="0028462F" w:rsidRDefault="0028462F" w:rsidP="0028462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62F">
        <w:rPr>
          <w:rFonts w:ascii="Times New Roman" w:hAnsi="Times New Roman" w:cs="Times New Roman"/>
          <w:sz w:val="28"/>
          <w:szCs w:val="28"/>
        </w:rPr>
        <w:t>5.16.3.В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уполномоченное на рассмотрение жалоб, незамедли-тельно направляет имеющиеся материалы в органы прокуратуры</w:t>
      </w:r>
      <w:r w:rsidRPr="00284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28462F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5.17.В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должностное лицо, уполномоченное на рассмотрение жалоб, незамедли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направляет имеющиеся материалы в органы прокуратуры.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6D69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информирования заявителя о результатах </w:t>
      </w:r>
    </w:p>
    <w:p w:rsidR="00DE14D6" w:rsidRPr="00DE14D6" w:rsidRDefault="00DE14D6" w:rsidP="006D69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рассмотрения жалобы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7D5" w:rsidRPr="00DE14D6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5.18.Не позднее дня, следующего за днем принятия решения, указанного в пункте 5.16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органа, предоставляющего муниципальную 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слугу, долж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ность, фамилия, имя, отчество (при наличии) должностного лица, принявшего решение по жалобе;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ленных нарушений, в том числе срок предоставления результата муници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57D5" w:rsidRPr="009557D5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обжалования решения по жалобе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57D5" w:rsidRPr="00DE14D6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5.19.Заявитель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D69CA" w:rsidRPr="00DE14D6" w:rsidRDefault="006D69CA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Способы информирования заявителей о порядке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подачи и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5.20.Информация о порядке подачи и рассмотрения жалобы доводится до заявителя следующими способами: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информирован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при личном обращении (в том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  обра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щении по телефону) в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 или администрацию Пугачев-ского муниципального района, либо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района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размещения информации на стендах в местах предоставления услуг, на официальном сайте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в инфор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мационно-коммуникационной сети Интернет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Едином и региональном порталах.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604DA4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автомобильным транспортом по 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CB16C3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18" w:history="1">
        <w:r w:rsidR="00DE14D6" w:rsidRPr="00DE14D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ar-SA"/>
          </w:rPr>
          <w:t>Сведения</w:t>
        </w:r>
      </w:hyperlink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местах нахождения и графике работы администрации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района, предоставляющего муниципальную услугу, МФЦ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701"/>
        <w:gridCol w:w="3260"/>
      </w:tblGrid>
      <w:tr w:rsidR="00DE14D6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Телефон, факс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Официаль</w:t>
            </w:r>
            <w:r w:rsidR="0061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ный сайт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</w:tr>
      <w:tr w:rsidR="00DE14D6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r w:rsid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рация Пуга</w:t>
            </w:r>
            <w:r w:rsid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413720, 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Саратовская область,</w:t>
            </w:r>
          </w:p>
          <w:p w:rsidR="00DE14D6" w:rsidRPr="00604DA4" w:rsidRDefault="00604DA4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Пугачев, </w:t>
            </w:r>
          </w:p>
          <w:p w:rsidR="00DE14D6" w:rsidRPr="00604DA4" w:rsidRDefault="00604DA4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</w:t>
            </w:r>
            <w:r w:rsidR="0061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ковская, д.17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2-19-51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B022DD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http//www.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pugachev-adm.ru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 – пятница с</w:t>
            </w:r>
          </w:p>
          <w:p w:rsidR="00DE14D6" w:rsidRDefault="00DE14D6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часов 00 минут до 17 ча</w:t>
            </w:r>
            <w:r w:rsidR="0061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минут, перерыв на обед с 12 часов 00 минут до 13 часов 00 минут. Суббота, воскресенье выходной день.</w:t>
            </w:r>
          </w:p>
          <w:p w:rsidR="009557D5" w:rsidRPr="00604DA4" w:rsidRDefault="009557D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395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«ДСХ г.Пугачева» подразде-ление, пре-доставляю-щее муници-пальную услугу</w:t>
            </w:r>
          </w:p>
          <w:p w:rsidR="009557D5" w:rsidRPr="00604DA4" w:rsidRDefault="009557D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413722, Саратовская область, г.Пугачев, ул.Железно-дорожная, д.10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mupdsh@</w:t>
            </w:r>
          </w:p>
          <w:p w:rsidR="00611395" w:rsidRP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– пятница с 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часов 00 минут до 17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минут, перерыв на обед с 12 часов 00 минут до 13 часов 00 минут. Суббота, воскресенье выходной день.</w:t>
            </w:r>
          </w:p>
        </w:tc>
      </w:tr>
      <w:tr w:rsidR="00611395" w:rsidRPr="00604DA4" w:rsidTr="00611395">
        <w:trPr>
          <w:trHeight w:val="23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413720,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Саратов-ская область, г.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Пугачев,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 (84574) 4-61-31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(84574) 4-61-61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3352D8" w:rsidRDefault="00CB16C3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w:history="1">
              <w:r w:rsidR="003352D8" w:rsidRPr="003352D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 mfc64.ru</w:t>
              </w:r>
            </w:hyperlink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– пятница с </w:t>
            </w:r>
          </w:p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часов 00 минут до 20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 00 минут. Суббота с 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часов 00 минут до 17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минут.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Воскресенье выходной.</w:t>
            </w:r>
          </w:p>
        </w:tc>
      </w:tr>
    </w:tbl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C80" w:rsidRPr="003C7C80" w:rsidRDefault="003C7C80" w:rsidP="003C7C80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8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 к постановлению</w:t>
      </w:r>
    </w:p>
    <w:p w:rsidR="003C7C80" w:rsidRPr="003C7C80" w:rsidRDefault="003C7C80" w:rsidP="003C7C80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8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3C7C80" w:rsidRPr="003C7C80" w:rsidRDefault="003C7C80" w:rsidP="003C7C80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3C7C80" w:rsidRPr="003C7C80" w:rsidRDefault="003C7C80" w:rsidP="003C7C80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80">
        <w:rPr>
          <w:rFonts w:ascii="Times New Roman" w:eastAsia="Calibri" w:hAnsi="Times New Roman" w:cs="Times New Roman"/>
          <w:sz w:val="28"/>
          <w:szCs w:val="28"/>
          <w:lang w:eastAsia="en-US"/>
        </w:rPr>
        <w:t>от 12 ноября 2019 года № 1305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«Приложение № 2 к административному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регламенту «Выдача разрешений на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перевозку опасных, крупногабаритных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и тяжеловесных грузов автомобильным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транспортом по дорогам общего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пользования местного значения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7C80">
        <w:rPr>
          <w:rFonts w:ascii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3C7C80" w:rsidRPr="003C7C80" w:rsidRDefault="003C7C80" w:rsidP="003C7C8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3C7C80" w:rsidRPr="003C7C80" w:rsidRDefault="003C7C80" w:rsidP="003C7C80">
      <w:pPr>
        <w:widowControl w:val="0"/>
        <w:suppressAutoHyphens/>
        <w:autoSpaceDE w:val="0"/>
        <w:spacing w:after="0"/>
        <w:ind w:left="623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СПЕЦИАЛЬНОЕ РАЗРЕШЕНИЕ №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на движение по автомобильным дорогам тяжеловесного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и (или) крупногабаритного транспортного средства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3C7C80">
        <w:rPr>
          <w:rFonts w:ascii="Times New Roman" w:hAnsi="Times New Roman" w:cs="Times New Roman"/>
        </w:rPr>
        <w:t>(лицевая сторона)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908"/>
      </w:tblGrid>
      <w:tr w:rsidR="003C7C80" w:rsidRPr="003C7C80" w:rsidTr="00532D7B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поездок в период с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По маршруту</w:t>
            </w:r>
          </w:p>
        </w:tc>
      </w:tr>
      <w:tr w:rsidR="003C7C80" w:rsidRPr="003C7C80" w:rsidTr="00532D7B">
        <w:trPr>
          <w:trHeight w:val="16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rPr>
          <w:trHeight w:val="966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lastRenderedPageBreak/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3C7C80" w:rsidRPr="003C7C80" w:rsidTr="00532D7B">
        <w:trPr>
          <w:trHeight w:val="2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3C7C80" w:rsidRPr="003C7C80" w:rsidTr="00532D7B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7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Высота (м)</w:t>
            </w:r>
          </w:p>
        </w:tc>
      </w:tr>
      <w:tr w:rsidR="003C7C80" w:rsidRPr="003C7C80" w:rsidTr="00532D7B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Разрешение выдано (наименование уполномоченного органа)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C7C80" w:rsidRPr="003C7C80" w:rsidTr="00532D7B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«__» ____________ 20__ г.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3C7C80">
        <w:rPr>
          <w:rFonts w:ascii="Times New Roman" w:hAnsi="Times New Roman" w:cs="Times New Roman"/>
        </w:rPr>
        <w:t>(оборотная сторона)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94"/>
        <w:gridCol w:w="696"/>
        <w:gridCol w:w="1646"/>
        <w:gridCol w:w="4009"/>
      </w:tblGrid>
      <w:tr w:rsidR="003C7C80" w:rsidRPr="003C7C80" w:rsidTr="00532D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Вид сопровождения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bookmarkStart w:id="10" w:name="Par332"/>
            <w:bookmarkEnd w:id="10"/>
            <w:r w:rsidRPr="003C7C80">
              <w:rPr>
                <w:rFonts w:ascii="Times New Roman" w:hAnsi="Times New Roman" w:cs="Times New Roman"/>
              </w:rPr>
              <w:t xml:space="preserve">Особые условия движения 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11" w:name="Par334"/>
            <w:bookmarkEnd w:id="11"/>
            <w:r w:rsidRPr="003C7C80">
              <w:rPr>
                <w:rFonts w:ascii="Times New Roman" w:hAnsi="Times New Roman" w:cs="Times New Roman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3C7C80" w:rsidRPr="003C7C80" w:rsidTr="00532D7B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Водитель(и) транспортного средства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Фамилия, имя, отчество (при наличии), подпись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Подпись владельца транспортного средства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  <w:tr w:rsidR="003C7C80" w:rsidRPr="003C7C80" w:rsidTr="00532D7B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«__» ___________ 20__ г.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7C80" w:rsidRPr="003C7C80" w:rsidRDefault="003C7C80" w:rsidP="003C7C8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C7C80" w:rsidRPr="003C7C80" w:rsidTr="00532D7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(без отметок настоящее специальное разрешение недействительно)</w:t>
            </w:r>
          </w:p>
        </w:tc>
      </w:tr>
      <w:tr w:rsidR="003C7C80" w:rsidRPr="003C7C80" w:rsidTr="00532D7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DE14D6" w:rsidRPr="003C7C80" w:rsidRDefault="00DE14D6" w:rsidP="003C7C80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C80" w:rsidRPr="005548FE" w:rsidRDefault="003C7C80" w:rsidP="003C7C80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Приложение № 2 к постановлению</w:t>
      </w:r>
    </w:p>
    <w:p w:rsidR="003C7C80" w:rsidRPr="005548FE" w:rsidRDefault="003C7C80" w:rsidP="003C7C80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администрации Пугачевского</w:t>
      </w:r>
    </w:p>
    <w:p w:rsidR="003C7C80" w:rsidRPr="005548FE" w:rsidRDefault="003C7C80" w:rsidP="003C7C80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3C7C80" w:rsidRPr="005548FE" w:rsidRDefault="003C7C80" w:rsidP="003C7C80">
      <w:pPr>
        <w:ind w:left="4536"/>
        <w:rPr>
          <w:rFonts w:eastAsia="Calibri"/>
          <w:sz w:val="28"/>
          <w:szCs w:val="28"/>
          <w:lang w:eastAsia="en-US"/>
        </w:rPr>
      </w:pPr>
      <w:r w:rsidRPr="005548FE">
        <w:rPr>
          <w:rFonts w:eastAsia="Calibri"/>
          <w:sz w:val="28"/>
          <w:szCs w:val="28"/>
          <w:lang w:eastAsia="en-US"/>
        </w:rPr>
        <w:t>от 12 ноября 2019 года № 1305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«Приложение № 3 к  административному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регламенту «Выдача разрешений на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перевозку опасных, крупногабаритных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и тяжеловесных грузов автомобильным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транспортом по дорогам общего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пользования местного значения</w:t>
      </w:r>
    </w:p>
    <w:p w:rsidR="003C7C80" w:rsidRPr="005548FE" w:rsidRDefault="003C7C80" w:rsidP="003C7C80">
      <w:pPr>
        <w:widowControl w:val="0"/>
        <w:suppressAutoHyphens/>
        <w:autoSpaceDE w:val="0"/>
        <w:ind w:left="4536"/>
        <w:jc w:val="both"/>
        <w:rPr>
          <w:sz w:val="28"/>
          <w:szCs w:val="28"/>
          <w:lang w:eastAsia="ar-SA"/>
        </w:rPr>
      </w:pPr>
      <w:r w:rsidRPr="005548FE">
        <w:rPr>
          <w:sz w:val="28"/>
          <w:szCs w:val="28"/>
          <w:lang w:eastAsia="ar-SA"/>
        </w:rPr>
        <w:t>Пугачевского муниципального района»</w:t>
      </w:r>
    </w:p>
    <w:p w:rsidR="003C7C80" w:rsidRPr="005548FE" w:rsidRDefault="003C7C80" w:rsidP="003C7C8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</w:tblGrid>
      <w:tr w:rsidR="003C7C80" w:rsidRPr="005548FE" w:rsidTr="00532D7B">
        <w:tc>
          <w:tcPr>
            <w:tcW w:w="5529" w:type="dxa"/>
          </w:tcPr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8FE">
              <w:t>Реквизиты заявителя</w:t>
            </w:r>
          </w:p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</w:pPr>
            <w:r w:rsidRPr="005548FE">
              <w:t>(наименование, адрес (местонахождение) –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8FE">
              <w:t>Исх. от __________________ № _______________</w:t>
            </w:r>
          </w:p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8FE">
              <w:t>поступило в ________________________________</w:t>
            </w:r>
          </w:p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8FE">
              <w:rPr>
                <w:sz w:val="20"/>
                <w:szCs w:val="20"/>
              </w:rPr>
              <w:t xml:space="preserve">                (наименование уполномоченного органа)</w:t>
            </w:r>
          </w:p>
        </w:tc>
      </w:tr>
      <w:tr w:rsidR="003C7C80" w:rsidRPr="005548FE" w:rsidTr="00532D7B">
        <w:tc>
          <w:tcPr>
            <w:tcW w:w="5529" w:type="dxa"/>
          </w:tcPr>
          <w:p w:rsidR="003C7C80" w:rsidRPr="005548FE" w:rsidRDefault="003C7C80" w:rsidP="00532D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8FE">
              <w:t>дата ___________ № _________________________</w:t>
            </w:r>
          </w:p>
        </w:tc>
      </w:tr>
    </w:tbl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12" w:name="Par376"/>
      <w:bookmarkEnd w:id="12"/>
      <w:r w:rsidRPr="003C7C80">
        <w:rPr>
          <w:rFonts w:ascii="Times New Roman" w:hAnsi="Times New Roman" w:cs="Times New Roman"/>
          <w:b/>
        </w:rPr>
        <w:lastRenderedPageBreak/>
        <w:t>ЗАЯВЛЕНИЕ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C7C80">
        <w:rPr>
          <w:rFonts w:ascii="Times New Roman" w:hAnsi="Times New Roman" w:cs="Times New Roman"/>
          <w:b/>
        </w:rPr>
        <w:t>на получение специального разрешения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C7C80">
        <w:rPr>
          <w:rFonts w:ascii="Times New Roman" w:hAnsi="Times New Roman" w:cs="Times New Roman"/>
          <w:b/>
        </w:rPr>
        <w:t>на движение по автомобильным дорогам тяжеловесного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C7C80">
        <w:rPr>
          <w:rFonts w:ascii="Times New Roman" w:hAnsi="Times New Roman" w:cs="Times New Roman"/>
          <w:b/>
        </w:rPr>
        <w:t>и (или) крупногабаритного транспортного средства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3C7C80" w:rsidRPr="003C7C80" w:rsidTr="00532D7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Наименование - для юридических лиц; фамилия, имя, отчество (при наличии), данные доку-мента, удостоверяющего личность - для физических лиц и индивидуальных предпри-нимателей, адрес, телефон и адрес электронной почты (при наличии) владельца транспортного средства</w:t>
            </w:r>
          </w:p>
        </w:tc>
      </w:tr>
      <w:tr w:rsidR="003C7C80" w:rsidRPr="003C7C80" w:rsidTr="00532D7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7C80" w:rsidRPr="003C7C80" w:rsidRDefault="003C7C80" w:rsidP="003C7C8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8"/>
        <w:gridCol w:w="1478"/>
        <w:gridCol w:w="450"/>
        <w:gridCol w:w="230"/>
        <w:gridCol w:w="690"/>
        <w:gridCol w:w="498"/>
        <w:gridCol w:w="296"/>
        <w:gridCol w:w="1126"/>
        <w:gridCol w:w="528"/>
        <w:gridCol w:w="340"/>
        <w:gridCol w:w="956"/>
        <w:gridCol w:w="1573"/>
      </w:tblGrid>
      <w:tr w:rsidR="003C7C80" w:rsidRPr="003C7C80" w:rsidTr="00532D7B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ИНН, ОГРН/ОГРНИП владельца транспортного средства</w:t>
            </w: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Маршрут движения</w:t>
            </w: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C80" w:rsidRPr="003C7C80" w:rsidTr="00532D7B"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 количество поездок</w:t>
            </w:r>
          </w:p>
        </w:tc>
        <w:tc>
          <w:tcPr>
            <w:tcW w:w="6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нет</w:t>
            </w:r>
          </w:p>
        </w:tc>
      </w:tr>
      <w:tr w:rsidR="003C7C80" w:rsidRPr="003C7C80" w:rsidTr="00532D7B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49" w:tooltip="&lt;12&gt; Указывается полное наименование груза, основные характеристики: марка, модель, описание индивидуальной и транспортной тары (способ крепления)." w:history="1">
              <w:r w:rsidRPr="003C7C80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Габариты (м)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(т)</w:t>
            </w:r>
          </w:p>
        </w:tc>
      </w:tr>
      <w:tr w:rsidR="003C7C80" w:rsidRPr="003C7C80" w:rsidTr="00532D7B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Длина свеса (м) (при наличии)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3C7C80" w:rsidRPr="003C7C80" w:rsidTr="00532D7B"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3C7C80" w:rsidRPr="003C7C80" w:rsidTr="00532D7B"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3C7C80" w:rsidRPr="003C7C80" w:rsidTr="00532D7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3C7C80" w:rsidRPr="003C7C80" w:rsidTr="00532D7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Необходимость автомобиля сопровождения (прикрытия)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6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3C7C80" w:rsidRPr="003C7C80" w:rsidTr="00532D7B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C80" w:rsidRPr="003C7C80" w:rsidTr="00532D7B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0" w:rsidRPr="003C7C80" w:rsidRDefault="003C7C80" w:rsidP="003C7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C8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</w:tr>
    </w:tbl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Специальное разрешение №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движение по автомобильным дорогам общего пользования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значения Пугачевского муниципального района 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транспортного средства, осуществляющего перевозку опасных грузов 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менование и организационно-правовая форма перевозчика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и телефон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перевозчика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Класс, 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 ООН, наименование и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перевозимого опасн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груза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ип, марка, модель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транспортного средства 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сударственный регистрационный знак автомобиля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регистрационный знак прицепа (полуприцепа) 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специального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 перевозки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 и телефон грузоотправителя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ес и телефон грузополучателя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Адреса промежуточных пунктов маршрута перевозки и телефоны 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аварийной службы_____________________________________________________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стоянок и заправок топливом 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A1165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Ф.И.О. должностного 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органа и дата выдачи разрешения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DE14D6" w:rsidRPr="00FA1165" w:rsidRDefault="00DE14D6" w:rsidP="00FA11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FA1165" w:rsidRDefault="00FA1165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Оборотная сторона специального разрешения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Особые условия действия_______________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FA1165" w:rsidRDefault="00FA1165" w:rsidP="00DE14D6">
      <w:pPr>
        <w:widowControl w:val="0"/>
        <w:tabs>
          <w:tab w:val="left" w:pos="7655"/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tabs>
          <w:tab w:val="left" w:pos="7655"/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тки должностных лиц надзорных,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органов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специального разрешения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FA1165" w:rsidRDefault="00FA1165" w:rsidP="00DE14D6">
      <w:pPr>
        <w:widowControl w:val="0"/>
        <w:tabs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tabs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Ограничения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0D0" w:rsidRDefault="001D30D0" w:rsidP="001D30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1D30D0" w:rsidRDefault="00DE14D6" w:rsidP="001D30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                    (регистрационный номер)</w:t>
      </w:r>
    </w:p>
    <w:p w:rsidR="001D30D0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1D30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1D30D0" w:rsidRPr="001D30D0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наименование уполномоченного органа)</w:t>
      </w:r>
    </w:p>
    <w:p w:rsidR="001D30D0" w:rsidRDefault="001D30D0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1D30D0" w:rsidRDefault="001D30D0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DE14D6"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 регистрации)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E14D6" w:rsidRDefault="00DE14D6" w:rsidP="00BD177C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1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получении специального разрешения на движение по автомобильным дорогам общего пользования</w:t>
      </w:r>
      <w:r w:rsidRPr="00BD1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1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местного значения Пугачевского муниципального района транспортного средства, осуществляющего перевозку опасных грузов</w:t>
      </w:r>
    </w:p>
    <w:p w:rsidR="00BD177C" w:rsidRDefault="00BD177C" w:rsidP="00BD177C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BD177C" w:rsidRDefault="00BD177C" w:rsidP="00BD17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DE14D6" w:rsidRPr="00DE14D6" w:rsidRDefault="00DE14D6" w:rsidP="00BD17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просит 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(оформить специальное разрешение, переоформить специальное разрешение)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движение по автомобильным дорогам транспортного средства,______________________</w:t>
      </w:r>
      <w:r w:rsidR="00BD177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______________________________________________________________________________________________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 Тип, марка, модель   Государственный  регистрационный знак   средства,    автомобиля,   (полуприцепа) 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 осуществляющего перевозку опасных грузов (согласно приложению) по  маршруту_______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:rsidR="00DE14D6" w:rsidRPr="00DE14D6" w:rsidRDefault="00DE14D6" w:rsidP="00BD177C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  (маршрут (с указанием начального, основных промежуточных и конечного   пунктов автомобильных дорог, 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о которым проходит маршрут транспортного  средства, осуществляющего перевозку опасных грузов))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срок действия с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</w:p>
    <w:p w:rsidR="00AB2102" w:rsidRDefault="00DE14D6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 заявителя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DE14D6" w:rsidRPr="00DE14D6" w:rsidRDefault="00AB2102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E14D6"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(индекс, юридический адрес или адрес места жительства заявителя)</w:t>
      </w:r>
    </w:p>
    <w:p w:rsidR="00BD177C" w:rsidRDefault="00DE14D6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(индекс, почтовый адрес заявителя)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(с указанием кода города)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 </w:t>
      </w: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</w:p>
    <w:p w:rsidR="00AB2102" w:rsidRDefault="00DE14D6" w:rsidP="00AB2102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____________________________ ОГРН ____________________________________</w:t>
      </w:r>
    </w:p>
    <w:p w:rsidR="00AB2102" w:rsidRDefault="00AB2102" w:rsidP="00AB2102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DE14D6" w:rsidRPr="00DE14D6" w:rsidRDefault="00DE14D6" w:rsidP="00AB2102">
      <w:pPr>
        <w:widowControl w:val="0"/>
        <w:suppressAutoHyphens/>
        <w:autoSpaceDE w:val="0"/>
        <w:spacing w:before="100" w:after="10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(дополнительная информация, указываемая заявителем при подаче заявления)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B2102" w:rsidP="00DE14D6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документы к</w:t>
      </w:r>
      <w:r w:rsidR="00DE14D6"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прилагаются. Заявитель</w:t>
      </w:r>
      <w:r w:rsidR="00DE14D6"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подтверждает подлинность и достоверность представленных сведений и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(должность, Ф.И.О., подпись)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B2102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«__»</w:t>
      </w:r>
      <w:r w:rsidR="00DE14D6"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 20__ г.                                        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 М.П.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6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Default="00DE14D6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перевозимом опасном грузе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 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C7411A" w:rsidP="00C741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DE14D6"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  Класс, номер ООН, наименование и описание заявленного 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перевозке опасного груза п/п</w:t>
      </w:r>
      <w:r w:rsidR="00DE14D6"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 при перевозке опасных грузов: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и телефон грузоотправителя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 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и телефон грузополучателя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Адреса места погрузки и выгрузки  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 вызова аварийных служб по маршруту перевозки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Адреса и телефоны промежуточных пунктов, куда в случае необходимости можно сдать груз  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стоянок  (указать при необходимости)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заправки топливом  (указать при необходимости)                              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____________________________________________________________________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                                       </w:t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(Ф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должность, подпись)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 20__ г.                                                 М.П.</w:t>
      </w:r>
    </w:p>
    <w:p w:rsidR="00DE14D6" w:rsidRPr="00DE14D6" w:rsidRDefault="00DE14D6" w:rsidP="00C741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7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Реквизиты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уплаты государственной пошлины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Расчетный счет №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40101810300000010010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Саратов  г.Саратов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046311001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 – УФК по 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Пугачевского муниципального района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ИНН 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6445009150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КПП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 644501001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бюджетной классификации 05410807174010000110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ОКТМО 63637000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Примеры заполнения строки «Назначение платежа»: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Госпошлина за выдачу специального разрешения на движение по автомо</w:t>
      </w:r>
      <w:r w:rsidR="006C0DF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транспорта, осуществляющих перевозки опасных, крупно</w:t>
      </w:r>
      <w:r w:rsidR="006C0DF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габаритных и (или) тяжеловесных грузов, зачисляемая в бюджет Пугачевского муниципального района.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4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Реквизиты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возмещения ущерба, причиняемого дорогам местного значения Пугачевского муниципального района автомобильным транспортом, осуществляющим перевозку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Расчетный счет №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40101810300000010010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Саратов  г.Саратов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046311001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 – УФК по 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Пугачевского муниципального района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ИНН 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6445009150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КПП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 644501001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бюджетной классификации 05410807174010000110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ОКТМО 63637000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9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E14D6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</w:p>
    <w:p w:rsidR="006C0DF5" w:rsidRPr="00DE14D6" w:rsidRDefault="006C0DF5" w:rsidP="006C0DF5">
      <w:pPr>
        <w:widowControl w:val="0"/>
        <w:suppressAutoHyphens/>
        <w:autoSpaceDE w:val="0"/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подавшего заявление)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</w:p>
    <w:p w:rsidR="006C0DF5" w:rsidRPr="00DE14D6" w:rsidRDefault="006C0DF5" w:rsidP="006C0DF5">
      <w:pPr>
        <w:widowControl w:val="0"/>
        <w:suppressAutoHyphens/>
        <w:autoSpaceDE w:val="0"/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(адрес, подавшего заявление)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Пугачевской муниципального района на заявление от (число, месяц, год) на выдачу разрешения, на перевозку тяжеловесных грузов сообщает, размер платы в счет возмещения вреда составляет (…руб.).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6C0DF5">
      <w:pPr>
        <w:pageBreakBefore/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10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устного приема гражданина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DF5" w:rsidRPr="00DE14D6" w:rsidRDefault="006C0DF5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693"/>
        <w:gridCol w:w="1701"/>
        <w:gridCol w:w="1417"/>
        <w:gridCol w:w="1560"/>
        <w:gridCol w:w="1275"/>
      </w:tblGrid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лица, пришедшего на 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лица, пришедшего на прием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вопроса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разъяснения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заявителя</w:t>
            </w:r>
          </w:p>
        </w:tc>
      </w:tr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tabs>
          <w:tab w:val="left" w:pos="4536"/>
          <w:tab w:val="left" w:pos="5670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4536"/>
          <w:tab w:val="left" w:pos="5670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 оказания муниципальной услуги</w:t>
      </w:r>
    </w:p>
    <w:p w:rsidR="00DE14D6" w:rsidRPr="00DE14D6" w:rsidRDefault="00CB16C3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6.3pt;margin-top:14.05pt;width:187.4pt;height:101.1pt;z-index:251660288;mso-wrap-distance-left:9.05pt;mso-wrap-distance-right:9.05pt" strokeweight=".5pt">
            <v:fill color2="black"/>
            <v:textbox style="mso-next-textbox:#_x0000_s1043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Подача заинтересованным лицом в многофункциональный центр предоставления государственных и муниципальных услуг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E14D6" w:rsidRPr="00DE14D6" w:rsidRDefault="00CB16C3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4" type="#_x0000_t202" style="position:absolute;left:0;text-align:left;margin-left:-15.4pt;margin-top:12.75pt;width:160pt;height:63.95pt;z-index:251661312;mso-wrap-distance-left:9.05pt;mso-wrap-distance-right:9.05pt" strokeweight=".5pt">
            <v:fill color2="black"/>
            <v:textbox style="mso-next-textbox:#_x0000_s1044" inset="8.2pt,4.6pt,8.2pt,4.6pt">
              <w:txbxContent>
                <w:p w:rsidR="00532D7B" w:rsidRDefault="00532D7B" w:rsidP="00DE14D6">
                  <w:pPr>
                    <w:jc w:val="center"/>
                  </w:pPr>
                  <w:r w:rsidRPr="00E34900">
                    <w:rPr>
                      <w:rFonts w:ascii="Times New Roman" w:hAnsi="Times New Roman" w:cs="Times New Roman"/>
                      <w:shd w:val="clear" w:color="auto" w:fill="FFFFFF"/>
                    </w:rPr>
                    <w:t>Подача заинтересованным лицом в МУП «ДСХ г.Пугачева»  заявления о предоставлении</w:t>
                  </w:r>
                  <w:r>
                    <w:rPr>
                      <w:shd w:val="clear" w:color="auto" w:fill="FFFFFF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CB16C3" w:rsidP="00DE14D6">
      <w:pPr>
        <w:widowControl w:val="0"/>
        <w:tabs>
          <w:tab w:val="left" w:pos="36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144.65pt;margin-top:5.35pt;width:59.8pt;height:7.15pt;z-index:251662336"/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44.65pt;margin-top:12.5pt;width:61.4pt;height:107.7pt;z-index:251663360" o:connectortype="straight" strokeweight=".26mm">
            <v:stroke endarrow="block" joinstyle="miter" endcap="square"/>
          </v:shape>
        </w:pic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CB16C3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7" type="#_x0000_t32" style="position:absolute;left:0;text-align:left;margin-left:61.65pt;margin-top:12.3pt;width:0;height:38.1pt;z-index:251664384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CB16C3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8" type="#_x0000_t202" style="position:absolute;left:0;text-align:left;margin-left:-15.75pt;margin-top:6.8pt;width:152.5pt;height:79.25pt;z-index:251665408;mso-wrap-distance-left:9.05pt;mso-wrap-distance-right:9.05pt" strokeweight=".5pt">
            <v:fill color2="black"/>
            <v:textbox style="mso-next-textbox:#_x0000_s1048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Регистрация по</w:t>
                  </w:r>
                  <w:r w:rsidRPr="00E34900">
                    <w:rPr>
                      <w:rFonts w:ascii="Times New Roman" w:hAnsi="Times New Roman" w:cs="Times New Roman"/>
                    </w:rPr>
                    <w:softHyphen/>
                    <w:t>ступившего заявления и направление его на рассмотрение</w:t>
                  </w:r>
                </w:p>
                <w:p w:rsidR="00532D7B" w:rsidRDefault="00532D7B" w:rsidP="00DE14D6">
                  <w:pPr>
                    <w:jc w:val="center"/>
                  </w:pPr>
                  <w:r w:rsidRPr="00E34900">
                    <w:rPr>
                      <w:rFonts w:ascii="Times New Roman" w:hAnsi="Times New Roman" w:cs="Times New Roman"/>
                    </w:rPr>
                    <w:t>специалисту  МУП «ДСХ</w:t>
                  </w:r>
                  <w:r>
                    <w:t xml:space="preserve"> г.Пугачева»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9" type="#_x0000_t202" style="position:absolute;left:0;text-align:left;margin-left:206.3pt;margin-top:7.75pt;width:187.4pt;height:63.9pt;z-index:251666432;mso-wrap-distance-left:9.05pt;mso-wrap-distance-right:9.05pt" strokeweight=".5pt">
            <v:fill color2="black"/>
            <v:textbox style="mso-next-textbox:#_x0000_s1049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0" type="#_x0000_t32" style="position:absolute;left:0;text-align:left;margin-left:52.6pt;margin-top:2.05pt;width:.2pt;height:33.95pt;z-index:251667456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1" type="#_x0000_t202" style="position:absolute;left:0;text-align:left;margin-left:-22.1pt;margin-top:4.45pt;width:166.7pt;height:80.3pt;z-index:251668480;mso-wrap-distance-left:9.05pt;mso-wrap-distance-right:9.05pt" strokeweight=".5pt">
            <v:fill color2="black"/>
            <v:textbox style="mso-next-textbox:#_x0000_s1051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Рассмотрение заявления специалистом МУП «ДСХ г.Пугачева», проверка наличия всех необходимых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2" type="#_x0000_t202" style="position:absolute;left:0;text-align:left;margin-left:216.35pt;margin-top:4.75pt;width:182.8pt;height:80.3pt;z-index:251669504;mso-wrap-distance-left:9.05pt;mso-wrap-distance-right:9.05pt" strokeweight=".5pt">
            <v:fill color2="black"/>
            <v:textbox style="mso-next-textbox:#_x0000_s1052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Принятие решения об отказе в выдаче разрешения на перевозку опасных, крупногабаритных и тяжеловесных грузов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3" type="#_x0000_t32" style="position:absolute;left:0;text-align:left;margin-left:144.65pt;margin-top:6.15pt;width:67.85pt;height:.2pt;z-index:251670528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4" type="#_x0000_t32" style="position:absolute;left:0;text-align:left;margin-left:52.8pt;margin-top:4.55pt;width:.2pt;height:34.15pt;z-index:251671552" o:connectortype="straight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5" type="#_x0000_t32" style="position:absolute;left:0;text-align:left;margin-left:297.8pt;margin-top:4.25pt;width:.2pt;height:31.25pt;z-index:251672576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6" type="#_x0000_t202" style="position:absolute;left:0;text-align:left;margin-left:-15.75pt;margin-top:.9pt;width:152.5pt;height:85.8pt;z-index:251673600;mso-wrap-distance-left:9.05pt;mso-wrap-distance-right:9.05pt" strokeweight=".5pt">
            <v:fill color2="black"/>
            <v:textbox style="mso-next-textbox:#_x0000_s1056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Принятие решения о выдаче  разрешения на перевозку опасных, крупногабаритных и тяжеловесных грузов</w:t>
                  </w:r>
                </w:p>
                <w:p w:rsidR="00532D7B" w:rsidRDefault="00532D7B" w:rsidP="00DE14D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7" type="#_x0000_t202" style="position:absolute;left:0;text-align:left;margin-left:216.35pt;margin-top:.9pt;width:182.8pt;height:94.35pt;z-index:251674624;mso-wrap-distance-left:9.05pt;mso-wrap-distance-right:9.05pt" strokeweight=".5pt">
            <v:fill color2="black"/>
            <v:textbox style="mso-next-textbox:#_x0000_s1057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Выдача (направление) заявителю уведомления об отказе в выдаче разрешения на перевозку опасных, крупногабаритных и тяжеловесных грузов</w:t>
                  </w:r>
                </w:p>
                <w:p w:rsidR="00532D7B" w:rsidRDefault="00532D7B" w:rsidP="00DE14D6"/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8" type="#_x0000_t32" style="position:absolute;left:0;text-align:left;margin-left:57.1pt;margin-top:6.2pt;width:.2pt;height:24.35pt;z-index:251675648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CB16C3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9" type="#_x0000_t202" style="position:absolute;left:0;text-align:left;margin-left:-8.7pt;margin-top:4.4pt;width:145.45pt;height:85.8pt;z-index:251676672;mso-wrap-distance-left:9.05pt;mso-wrap-distance-right:9.05pt" strokeweight=".5pt">
            <v:fill color2="black"/>
            <v:textbox style="mso-next-textbox:#_x0000_s1059" inset="8.2pt,4.6pt,8.2pt,4.6pt">
              <w:txbxContent>
                <w:p w:rsidR="00532D7B" w:rsidRPr="00E34900" w:rsidRDefault="00532D7B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Выдача (направление) заявителю  разрешения на перевозку опасных, крупногабаритных и тяжеловесных грузов</w:t>
                  </w:r>
                </w:p>
                <w:p w:rsidR="00532D7B" w:rsidRDefault="00532D7B" w:rsidP="00DE14D6"/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12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bookmarkEnd w:id="1"/>
    <w:p w:rsidR="003C7C80" w:rsidRPr="003C7C80" w:rsidRDefault="003C7C80" w:rsidP="003C7C80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C8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3 к постановлению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C8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Пугачевского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C8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C80">
        <w:rPr>
          <w:rFonts w:ascii="Times New Roman" w:eastAsia="Calibri" w:hAnsi="Times New Roman" w:cs="Times New Roman"/>
          <w:sz w:val="24"/>
          <w:szCs w:val="24"/>
          <w:lang w:eastAsia="en-US"/>
        </w:rPr>
        <w:t>от 12 ноября 2019 года № 1305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«Приложение № 12 к  административному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регламенту «Выдача разрешений на перевозку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опасных, крупногабаритных и тяжеловесных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грузов автомобильным транспортом по дорогам</w:t>
      </w:r>
    </w:p>
    <w:p w:rsidR="003C7C80" w:rsidRPr="003C7C80" w:rsidRDefault="003C7C80" w:rsidP="003C7C80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общего пользования местного значения</w:t>
      </w:r>
    </w:p>
    <w:p w:rsidR="003C7C80" w:rsidRPr="003C7C80" w:rsidRDefault="003C7C80" w:rsidP="003C7C80">
      <w:pPr>
        <w:widowControl w:val="0"/>
        <w:suppressAutoHyphens/>
        <w:autoSpaceDE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7C80">
        <w:rPr>
          <w:rFonts w:ascii="Times New Roman" w:hAnsi="Times New Roman" w:cs="Times New Roman"/>
          <w:sz w:val="24"/>
          <w:szCs w:val="24"/>
          <w:lang w:eastAsia="ar-SA"/>
        </w:rPr>
        <w:t>Пугачевского муниципального района»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тяжеловесного и (или) крупногабаритного транспортного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80">
        <w:rPr>
          <w:rFonts w:ascii="Times New Roman" w:hAnsi="Times New Roman" w:cs="Times New Roman"/>
          <w:b/>
          <w:sz w:val="28"/>
          <w:szCs w:val="28"/>
        </w:rPr>
        <w:t>средства (автопоезда)</w:t>
      </w: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C80" w:rsidRPr="003C7C80" w:rsidRDefault="003C7C80" w:rsidP="003C7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C80">
        <w:rPr>
          <w:rFonts w:ascii="Times New Roman" w:hAnsi="Times New Roman" w:cs="Times New Roman"/>
          <w:sz w:val="28"/>
          <w:szCs w:val="28"/>
        </w:rPr>
        <w:t xml:space="preserve">    вид сбоку:</w:t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</w:pPr>
      <w:r w:rsidRPr="005548FE">
        <w:rPr>
          <w:noProof/>
          <w:position w:val="-271"/>
        </w:rPr>
        <w:drawing>
          <wp:inline distT="0" distB="0" distL="0" distR="0" wp14:anchorId="718C7FC2" wp14:editId="360E3814">
            <wp:extent cx="6120130" cy="33330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48FE">
        <w:rPr>
          <w:rFonts w:ascii="Courier New" w:hAnsi="Courier New" w:cs="Courier New"/>
          <w:sz w:val="20"/>
          <w:szCs w:val="20"/>
        </w:rPr>
        <w:t xml:space="preserve">    Вид сзади:</w:t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</w:pP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548FE">
        <w:rPr>
          <w:rFonts w:ascii="Courier New" w:hAnsi="Courier New" w:cs="Courier New"/>
          <w:noProof/>
          <w:position w:val="-410"/>
          <w:sz w:val="20"/>
          <w:szCs w:val="20"/>
        </w:rPr>
        <w:lastRenderedPageBreak/>
        <w:drawing>
          <wp:inline distT="0" distB="0" distL="0" distR="0" wp14:anchorId="5A8A21D1" wp14:editId="004044DE">
            <wp:extent cx="5010150" cy="534352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</w:pP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48FE">
        <w:rPr>
          <w:sz w:val="20"/>
          <w:szCs w:val="20"/>
        </w:rPr>
        <w:t>_____________________________________ ____________________________</w:t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48FE">
        <w:rPr>
          <w:sz w:val="20"/>
          <w:szCs w:val="20"/>
        </w:rPr>
        <w:t xml:space="preserve">    (должность, Ф.И.О. заявителя)                                   (подпись заявителя)</w:t>
      </w: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7C80" w:rsidRPr="005548FE" w:rsidRDefault="003C7C80" w:rsidP="003C7C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48FE">
        <w:rPr>
          <w:sz w:val="20"/>
          <w:szCs w:val="20"/>
        </w:rPr>
        <w:t xml:space="preserve">                                                       </w:t>
      </w:r>
      <w:r w:rsidRPr="005548FE">
        <w:rPr>
          <w:sz w:val="20"/>
          <w:szCs w:val="20"/>
        </w:rPr>
        <w:tab/>
      </w:r>
      <w:r w:rsidRPr="005548FE">
        <w:rPr>
          <w:sz w:val="20"/>
          <w:szCs w:val="20"/>
        </w:rPr>
        <w:tab/>
      </w:r>
      <w:r w:rsidRPr="005548FE">
        <w:rPr>
          <w:sz w:val="20"/>
          <w:szCs w:val="20"/>
        </w:rPr>
        <w:tab/>
      </w:r>
      <w:r w:rsidRPr="005548FE">
        <w:rPr>
          <w:sz w:val="20"/>
          <w:szCs w:val="20"/>
        </w:rPr>
        <w:tab/>
        <w:t>М.П. (при наличии)</w:t>
      </w:r>
    </w:p>
    <w:p w:rsidR="003C7C80" w:rsidRPr="005548FE" w:rsidRDefault="003C7C80" w:rsidP="003C7C80">
      <w:pPr>
        <w:rPr>
          <w:rFonts w:eastAsia="Calibri"/>
          <w:szCs w:val="28"/>
        </w:rPr>
      </w:pPr>
    </w:p>
    <w:p w:rsidR="00406FC1" w:rsidRPr="00DE14D6" w:rsidRDefault="00406FC1" w:rsidP="003C7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6FC1" w:rsidRPr="00DE14D6" w:rsidSect="00DE14D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09"/>
    <w:multiLevelType w:val="multilevel"/>
    <w:tmpl w:val="0000000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3AB914F4"/>
    <w:multiLevelType w:val="multilevel"/>
    <w:tmpl w:val="203C1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21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8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4D6"/>
    <w:rsid w:val="00044E09"/>
    <w:rsid w:val="000872AD"/>
    <w:rsid w:val="000D4023"/>
    <w:rsid w:val="000F40CE"/>
    <w:rsid w:val="000F451E"/>
    <w:rsid w:val="000F5443"/>
    <w:rsid w:val="00180367"/>
    <w:rsid w:val="001D30D0"/>
    <w:rsid w:val="002310B9"/>
    <w:rsid w:val="002332EF"/>
    <w:rsid w:val="00254476"/>
    <w:rsid w:val="0028462F"/>
    <w:rsid w:val="002D62DF"/>
    <w:rsid w:val="002E2DE6"/>
    <w:rsid w:val="0032302C"/>
    <w:rsid w:val="003352D8"/>
    <w:rsid w:val="00391074"/>
    <w:rsid w:val="003C0A0C"/>
    <w:rsid w:val="003C7C80"/>
    <w:rsid w:val="00406FC1"/>
    <w:rsid w:val="00411C18"/>
    <w:rsid w:val="00444366"/>
    <w:rsid w:val="004C49D5"/>
    <w:rsid w:val="00532D7B"/>
    <w:rsid w:val="00570011"/>
    <w:rsid w:val="005A0646"/>
    <w:rsid w:val="005A5C26"/>
    <w:rsid w:val="005B4EA0"/>
    <w:rsid w:val="00604DA4"/>
    <w:rsid w:val="00611395"/>
    <w:rsid w:val="00611C48"/>
    <w:rsid w:val="00611CC0"/>
    <w:rsid w:val="00623308"/>
    <w:rsid w:val="006C0DF5"/>
    <w:rsid w:val="006D69CA"/>
    <w:rsid w:val="006F4765"/>
    <w:rsid w:val="00701301"/>
    <w:rsid w:val="007409DC"/>
    <w:rsid w:val="00755208"/>
    <w:rsid w:val="007C0460"/>
    <w:rsid w:val="007D3D5B"/>
    <w:rsid w:val="007D7E82"/>
    <w:rsid w:val="008D1E20"/>
    <w:rsid w:val="00921C0D"/>
    <w:rsid w:val="00930CEC"/>
    <w:rsid w:val="009557D5"/>
    <w:rsid w:val="009C4B7D"/>
    <w:rsid w:val="00A924C7"/>
    <w:rsid w:val="00AB2102"/>
    <w:rsid w:val="00B022DD"/>
    <w:rsid w:val="00B723B2"/>
    <w:rsid w:val="00BA4709"/>
    <w:rsid w:val="00BD177C"/>
    <w:rsid w:val="00C239F4"/>
    <w:rsid w:val="00C33F85"/>
    <w:rsid w:val="00C41B20"/>
    <w:rsid w:val="00C65B73"/>
    <w:rsid w:val="00C7411A"/>
    <w:rsid w:val="00C94546"/>
    <w:rsid w:val="00CB16C3"/>
    <w:rsid w:val="00CD4E29"/>
    <w:rsid w:val="00D318EC"/>
    <w:rsid w:val="00DD4945"/>
    <w:rsid w:val="00DE14D6"/>
    <w:rsid w:val="00DE1ED5"/>
    <w:rsid w:val="00DE58F6"/>
    <w:rsid w:val="00DE607D"/>
    <w:rsid w:val="00E04530"/>
    <w:rsid w:val="00E26A25"/>
    <w:rsid w:val="00E7432A"/>
    <w:rsid w:val="00EB76D9"/>
    <w:rsid w:val="00FA1165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  <o:r id="V:Rule4" type="connector" idref="#_x0000_s1047"/>
        <o:r id="V:Rule5" type="connector" idref="#_x0000_s1046"/>
        <o:r id="V:Rule6" type="connector" idref="#_x0000_s1050"/>
        <o:r id="V:Rule7" type="connector" idref="#_x0000_s1058"/>
      </o:rules>
    </o:shapelayout>
  </w:shapeDefaults>
  <w:decimalSymbol w:val=","/>
  <w:listSeparator w:val=";"/>
  <w15:docId w15:val="{35C9281A-A309-4BB3-AFD6-26D9223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paragraph" w:styleId="1">
    <w:name w:val="heading 1"/>
    <w:basedOn w:val="a"/>
    <w:next w:val="a"/>
    <w:link w:val="10"/>
    <w:qFormat/>
    <w:rsid w:val="00DE14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D6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DE14D6"/>
  </w:style>
  <w:style w:type="paragraph" w:customStyle="1" w:styleId="a3">
    <w:name w:val="Таблицы (моноширинный)"/>
    <w:basedOn w:val="a"/>
    <w:next w:val="a"/>
    <w:rsid w:val="00DE14D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E14D6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DE1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rsid w:val="00DE14D6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rsid w:val="00DE14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E14D6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D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E14D6"/>
  </w:style>
  <w:style w:type="paragraph" w:customStyle="1" w:styleId="ConsPlusNormal">
    <w:name w:val="ConsPlusNormal"/>
    <w:link w:val="ConsPlusNormal0"/>
    <w:rsid w:val="00DE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nhideWhenUsed/>
    <w:rsid w:val="00DE14D6"/>
    <w:rPr>
      <w:color w:val="0000FF"/>
      <w:u w:val="single"/>
    </w:rPr>
  </w:style>
  <w:style w:type="paragraph" w:styleId="ab">
    <w:name w:val="Normal (Web)"/>
    <w:basedOn w:val="a"/>
    <w:rsid w:val="00D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DE14D6"/>
    <w:rPr>
      <w:b/>
      <w:bCs/>
    </w:rPr>
  </w:style>
  <w:style w:type="paragraph" w:styleId="ad">
    <w:name w:val="No Spacing"/>
    <w:link w:val="ae"/>
    <w:uiPriority w:val="1"/>
    <w:qFormat/>
    <w:rsid w:val="00DE1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DE14D6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DE14D6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E14D6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E14D6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">
    <w:name w:val="Заголовок"/>
    <w:basedOn w:val="a"/>
    <w:next w:val="af0"/>
    <w:rsid w:val="00DE14D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nhideWhenUsed/>
    <w:rsid w:val="00DE14D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DE14D6"/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qFormat/>
    <w:rsid w:val="00DE14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E1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DE1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нум список 1"/>
    <w:basedOn w:val="a"/>
    <w:rsid w:val="00DE14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ody Text Indent"/>
    <w:basedOn w:val="a"/>
    <w:link w:val="af4"/>
    <w:unhideWhenUsed/>
    <w:rsid w:val="00DE14D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DE14D6"/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rsid w:val="00DE1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DE14D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E14D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E14D6"/>
    <w:rPr>
      <w:rFonts w:ascii="Calibri" w:eastAsia="Calibri" w:hAnsi="Calibri" w:cs="Times New Roman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E14D6"/>
  </w:style>
  <w:style w:type="character" w:customStyle="1" w:styleId="WW8Num1z0">
    <w:name w:val="WW8Num1z0"/>
    <w:rsid w:val="00DE14D6"/>
  </w:style>
  <w:style w:type="character" w:customStyle="1" w:styleId="WW8Num1z1">
    <w:name w:val="WW8Num1z1"/>
    <w:rsid w:val="00DE14D6"/>
  </w:style>
  <w:style w:type="character" w:customStyle="1" w:styleId="WW8Num1z2">
    <w:name w:val="WW8Num1z2"/>
    <w:rsid w:val="00DE14D6"/>
  </w:style>
  <w:style w:type="character" w:customStyle="1" w:styleId="WW8Num1z3">
    <w:name w:val="WW8Num1z3"/>
    <w:rsid w:val="00DE14D6"/>
  </w:style>
  <w:style w:type="character" w:customStyle="1" w:styleId="WW8Num1z4">
    <w:name w:val="WW8Num1z4"/>
    <w:rsid w:val="00DE14D6"/>
  </w:style>
  <w:style w:type="character" w:customStyle="1" w:styleId="WW8Num1z5">
    <w:name w:val="WW8Num1z5"/>
    <w:rsid w:val="00DE14D6"/>
  </w:style>
  <w:style w:type="character" w:customStyle="1" w:styleId="WW8Num1z6">
    <w:name w:val="WW8Num1z6"/>
    <w:rsid w:val="00DE14D6"/>
  </w:style>
  <w:style w:type="character" w:customStyle="1" w:styleId="WW8Num1z7">
    <w:name w:val="WW8Num1z7"/>
    <w:rsid w:val="00DE14D6"/>
  </w:style>
  <w:style w:type="character" w:customStyle="1" w:styleId="WW8Num1z8">
    <w:name w:val="WW8Num1z8"/>
    <w:rsid w:val="00DE14D6"/>
  </w:style>
  <w:style w:type="character" w:customStyle="1" w:styleId="WW8Num2z0">
    <w:name w:val="WW8Num2z0"/>
    <w:rsid w:val="00DE14D6"/>
    <w:rPr>
      <w:rFonts w:ascii="Times New Roman" w:hAnsi="Times New Roman" w:cs="Times New Roman"/>
      <w:b w:val="0"/>
      <w:bCs w:val="0"/>
      <w:i/>
      <w:lang w:val="ru-RU"/>
    </w:rPr>
  </w:style>
  <w:style w:type="character" w:customStyle="1" w:styleId="WW8Num2z1">
    <w:name w:val="WW8Num2z1"/>
    <w:rsid w:val="00DE14D6"/>
  </w:style>
  <w:style w:type="character" w:customStyle="1" w:styleId="WW8Num2z2">
    <w:name w:val="WW8Num2z2"/>
    <w:rsid w:val="00DE14D6"/>
  </w:style>
  <w:style w:type="character" w:customStyle="1" w:styleId="WW8Num2z3">
    <w:name w:val="WW8Num2z3"/>
    <w:rsid w:val="00DE14D6"/>
  </w:style>
  <w:style w:type="character" w:customStyle="1" w:styleId="WW8Num2z4">
    <w:name w:val="WW8Num2z4"/>
    <w:rsid w:val="00DE14D6"/>
  </w:style>
  <w:style w:type="character" w:customStyle="1" w:styleId="WW8Num2z5">
    <w:name w:val="WW8Num2z5"/>
    <w:rsid w:val="00DE14D6"/>
  </w:style>
  <w:style w:type="character" w:customStyle="1" w:styleId="WW8Num2z6">
    <w:name w:val="WW8Num2z6"/>
    <w:rsid w:val="00DE14D6"/>
  </w:style>
  <w:style w:type="character" w:customStyle="1" w:styleId="WW8Num2z7">
    <w:name w:val="WW8Num2z7"/>
    <w:rsid w:val="00DE14D6"/>
  </w:style>
  <w:style w:type="character" w:customStyle="1" w:styleId="WW8Num2z8">
    <w:name w:val="WW8Num2z8"/>
    <w:rsid w:val="00DE14D6"/>
  </w:style>
  <w:style w:type="character" w:customStyle="1" w:styleId="WW8Num3z0">
    <w:name w:val="WW8Num3z0"/>
    <w:rsid w:val="00DE14D6"/>
    <w:rPr>
      <w:b w:val="0"/>
    </w:rPr>
  </w:style>
  <w:style w:type="character" w:customStyle="1" w:styleId="WW8Num3z1">
    <w:name w:val="WW8Num3z1"/>
    <w:rsid w:val="00DE14D6"/>
  </w:style>
  <w:style w:type="character" w:customStyle="1" w:styleId="WW8Num3z2">
    <w:name w:val="WW8Num3z2"/>
    <w:rsid w:val="00DE14D6"/>
    <w:rPr>
      <w:rFonts w:ascii="Times New Roman" w:hAnsi="Times New Roman" w:cs="Times New Roman" w:hint="default"/>
      <w:b w:val="0"/>
    </w:rPr>
  </w:style>
  <w:style w:type="character" w:customStyle="1" w:styleId="WW8Num3z3">
    <w:name w:val="WW8Num3z3"/>
    <w:rsid w:val="00DE14D6"/>
  </w:style>
  <w:style w:type="character" w:customStyle="1" w:styleId="WW8Num3z4">
    <w:name w:val="WW8Num3z4"/>
    <w:rsid w:val="00DE14D6"/>
  </w:style>
  <w:style w:type="character" w:customStyle="1" w:styleId="WW8Num3z5">
    <w:name w:val="WW8Num3z5"/>
    <w:rsid w:val="00DE14D6"/>
  </w:style>
  <w:style w:type="character" w:customStyle="1" w:styleId="WW8Num3z6">
    <w:name w:val="WW8Num3z6"/>
    <w:rsid w:val="00DE14D6"/>
  </w:style>
  <w:style w:type="character" w:customStyle="1" w:styleId="WW8Num3z7">
    <w:name w:val="WW8Num3z7"/>
    <w:rsid w:val="00DE14D6"/>
  </w:style>
  <w:style w:type="character" w:customStyle="1" w:styleId="WW8Num3z8">
    <w:name w:val="WW8Num3z8"/>
    <w:rsid w:val="00DE14D6"/>
  </w:style>
  <w:style w:type="character" w:customStyle="1" w:styleId="WW8Num4z0">
    <w:name w:val="WW8Num4z0"/>
    <w:rsid w:val="00DE14D6"/>
  </w:style>
  <w:style w:type="character" w:customStyle="1" w:styleId="WW8Num4z1">
    <w:name w:val="WW8Num4z1"/>
    <w:rsid w:val="00DE14D6"/>
    <w:rPr>
      <w:b/>
      <w:bCs/>
      <w:i/>
      <w:sz w:val="28"/>
      <w:szCs w:val="28"/>
      <w:lang w:val="ru-RU"/>
    </w:rPr>
  </w:style>
  <w:style w:type="character" w:customStyle="1" w:styleId="WW8Num4z2">
    <w:name w:val="WW8Num4z2"/>
    <w:rsid w:val="00DE14D6"/>
  </w:style>
  <w:style w:type="character" w:customStyle="1" w:styleId="WW8Num4z3">
    <w:name w:val="WW8Num4z3"/>
    <w:rsid w:val="00DE14D6"/>
  </w:style>
  <w:style w:type="character" w:customStyle="1" w:styleId="WW8Num4z4">
    <w:name w:val="WW8Num4z4"/>
    <w:rsid w:val="00DE14D6"/>
  </w:style>
  <w:style w:type="character" w:customStyle="1" w:styleId="WW8Num4z5">
    <w:name w:val="WW8Num4z5"/>
    <w:rsid w:val="00DE14D6"/>
  </w:style>
  <w:style w:type="character" w:customStyle="1" w:styleId="WW8Num4z6">
    <w:name w:val="WW8Num4z6"/>
    <w:rsid w:val="00DE14D6"/>
  </w:style>
  <w:style w:type="character" w:customStyle="1" w:styleId="WW8Num4z7">
    <w:name w:val="WW8Num4z7"/>
    <w:rsid w:val="00DE14D6"/>
  </w:style>
  <w:style w:type="character" w:customStyle="1" w:styleId="WW8Num4z8">
    <w:name w:val="WW8Num4z8"/>
    <w:rsid w:val="00DE14D6"/>
  </w:style>
  <w:style w:type="character" w:customStyle="1" w:styleId="WW8Num5z0">
    <w:name w:val="WW8Num5z0"/>
    <w:rsid w:val="00DE14D6"/>
  </w:style>
  <w:style w:type="character" w:customStyle="1" w:styleId="WW8Num5z1">
    <w:name w:val="WW8Num5z1"/>
    <w:rsid w:val="00DE14D6"/>
  </w:style>
  <w:style w:type="character" w:customStyle="1" w:styleId="WW8Num5z2">
    <w:name w:val="WW8Num5z2"/>
    <w:rsid w:val="00DE14D6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DE14D6"/>
  </w:style>
  <w:style w:type="character" w:customStyle="1" w:styleId="WW8Num5z4">
    <w:name w:val="WW8Num5z4"/>
    <w:rsid w:val="00DE14D6"/>
  </w:style>
  <w:style w:type="character" w:customStyle="1" w:styleId="WW8Num5z5">
    <w:name w:val="WW8Num5z5"/>
    <w:rsid w:val="00DE14D6"/>
  </w:style>
  <w:style w:type="character" w:customStyle="1" w:styleId="WW8Num5z6">
    <w:name w:val="WW8Num5z6"/>
    <w:rsid w:val="00DE14D6"/>
  </w:style>
  <w:style w:type="character" w:customStyle="1" w:styleId="WW8Num5z7">
    <w:name w:val="WW8Num5z7"/>
    <w:rsid w:val="00DE14D6"/>
  </w:style>
  <w:style w:type="character" w:customStyle="1" w:styleId="WW8Num5z8">
    <w:name w:val="WW8Num5z8"/>
    <w:rsid w:val="00DE14D6"/>
  </w:style>
  <w:style w:type="character" w:customStyle="1" w:styleId="WW8Num6z0">
    <w:name w:val="WW8Num6z0"/>
    <w:rsid w:val="00DE14D6"/>
    <w:rPr>
      <w:b/>
      <w:i/>
    </w:rPr>
  </w:style>
  <w:style w:type="character" w:customStyle="1" w:styleId="WW8Num6z1">
    <w:name w:val="WW8Num6z1"/>
    <w:rsid w:val="00DE14D6"/>
  </w:style>
  <w:style w:type="character" w:customStyle="1" w:styleId="WW8Num6z2">
    <w:name w:val="WW8Num6z2"/>
    <w:rsid w:val="00DE14D6"/>
  </w:style>
  <w:style w:type="character" w:customStyle="1" w:styleId="WW8Num6z3">
    <w:name w:val="WW8Num6z3"/>
    <w:rsid w:val="00DE14D6"/>
  </w:style>
  <w:style w:type="character" w:customStyle="1" w:styleId="WW8Num6z4">
    <w:name w:val="WW8Num6z4"/>
    <w:rsid w:val="00DE14D6"/>
  </w:style>
  <w:style w:type="character" w:customStyle="1" w:styleId="WW8Num6z5">
    <w:name w:val="WW8Num6z5"/>
    <w:rsid w:val="00DE14D6"/>
  </w:style>
  <w:style w:type="character" w:customStyle="1" w:styleId="WW8Num6z6">
    <w:name w:val="WW8Num6z6"/>
    <w:rsid w:val="00DE14D6"/>
  </w:style>
  <w:style w:type="character" w:customStyle="1" w:styleId="WW8Num6z7">
    <w:name w:val="WW8Num6z7"/>
    <w:rsid w:val="00DE14D6"/>
  </w:style>
  <w:style w:type="character" w:customStyle="1" w:styleId="WW8Num6z8">
    <w:name w:val="WW8Num6z8"/>
    <w:rsid w:val="00DE14D6"/>
  </w:style>
  <w:style w:type="character" w:customStyle="1" w:styleId="WW8Num7z0">
    <w:name w:val="WW8Num7z0"/>
    <w:rsid w:val="00DE14D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7z1">
    <w:name w:val="WW8Num7z1"/>
    <w:rsid w:val="00DE14D6"/>
    <w:rPr>
      <w:i/>
      <w:iCs/>
      <w:color w:val="000000"/>
      <w:sz w:val="28"/>
      <w:szCs w:val="28"/>
      <w:lang w:val="ru-RU"/>
    </w:rPr>
  </w:style>
  <w:style w:type="character" w:customStyle="1" w:styleId="WW8Num7z2">
    <w:name w:val="WW8Num7z2"/>
    <w:rsid w:val="00DE14D6"/>
  </w:style>
  <w:style w:type="character" w:customStyle="1" w:styleId="WW8Num7z3">
    <w:name w:val="WW8Num7z3"/>
    <w:rsid w:val="00DE14D6"/>
  </w:style>
  <w:style w:type="character" w:customStyle="1" w:styleId="WW8Num7z4">
    <w:name w:val="WW8Num7z4"/>
    <w:rsid w:val="00DE14D6"/>
  </w:style>
  <w:style w:type="character" w:customStyle="1" w:styleId="WW8Num7z5">
    <w:name w:val="WW8Num7z5"/>
    <w:rsid w:val="00DE14D6"/>
  </w:style>
  <w:style w:type="character" w:customStyle="1" w:styleId="WW8Num7z6">
    <w:name w:val="WW8Num7z6"/>
    <w:rsid w:val="00DE14D6"/>
  </w:style>
  <w:style w:type="character" w:customStyle="1" w:styleId="WW8Num7z7">
    <w:name w:val="WW8Num7z7"/>
    <w:rsid w:val="00DE14D6"/>
  </w:style>
  <w:style w:type="character" w:customStyle="1" w:styleId="WW8Num7z8">
    <w:name w:val="WW8Num7z8"/>
    <w:rsid w:val="00DE14D6"/>
  </w:style>
  <w:style w:type="character" w:customStyle="1" w:styleId="WW8Num8z0">
    <w:name w:val="WW8Num8z0"/>
    <w:rsid w:val="00DE14D6"/>
    <w:rPr>
      <w:rFonts w:ascii="Times New Roman" w:hAnsi="Times New Roman" w:cs="Times New Roman"/>
    </w:rPr>
  </w:style>
  <w:style w:type="character" w:customStyle="1" w:styleId="WW8Num8z1">
    <w:name w:val="WW8Num8z1"/>
    <w:rsid w:val="00DE14D6"/>
    <w:rPr>
      <w:lang w:val="ru-RU"/>
    </w:rPr>
  </w:style>
  <w:style w:type="character" w:customStyle="1" w:styleId="WW8Num8z2">
    <w:name w:val="WW8Num8z2"/>
    <w:rsid w:val="00DE14D6"/>
  </w:style>
  <w:style w:type="character" w:customStyle="1" w:styleId="WW8Num8z3">
    <w:name w:val="WW8Num8z3"/>
    <w:rsid w:val="00DE14D6"/>
  </w:style>
  <w:style w:type="character" w:customStyle="1" w:styleId="WW8Num8z4">
    <w:name w:val="WW8Num8z4"/>
    <w:rsid w:val="00DE14D6"/>
  </w:style>
  <w:style w:type="character" w:customStyle="1" w:styleId="WW8Num8z5">
    <w:name w:val="WW8Num8z5"/>
    <w:rsid w:val="00DE14D6"/>
  </w:style>
  <w:style w:type="character" w:customStyle="1" w:styleId="WW8Num8z6">
    <w:name w:val="WW8Num8z6"/>
    <w:rsid w:val="00DE14D6"/>
  </w:style>
  <w:style w:type="character" w:customStyle="1" w:styleId="WW8Num8z7">
    <w:name w:val="WW8Num8z7"/>
    <w:rsid w:val="00DE14D6"/>
  </w:style>
  <w:style w:type="character" w:customStyle="1" w:styleId="WW8Num8z8">
    <w:name w:val="WW8Num8z8"/>
    <w:rsid w:val="00DE14D6"/>
  </w:style>
  <w:style w:type="character" w:customStyle="1" w:styleId="WW8Num9z0">
    <w:name w:val="WW8Num9z0"/>
    <w:rsid w:val="00DE14D6"/>
  </w:style>
  <w:style w:type="character" w:customStyle="1" w:styleId="WW8Num9z1">
    <w:name w:val="WW8Num9z1"/>
    <w:rsid w:val="00DE14D6"/>
    <w:rPr>
      <w:lang w:val="ru-RU"/>
    </w:rPr>
  </w:style>
  <w:style w:type="character" w:customStyle="1" w:styleId="WW8Num9z2">
    <w:name w:val="WW8Num9z2"/>
    <w:rsid w:val="00DE14D6"/>
  </w:style>
  <w:style w:type="character" w:customStyle="1" w:styleId="WW8Num9z3">
    <w:name w:val="WW8Num9z3"/>
    <w:rsid w:val="00DE14D6"/>
  </w:style>
  <w:style w:type="character" w:customStyle="1" w:styleId="WW8Num9z4">
    <w:name w:val="WW8Num9z4"/>
    <w:rsid w:val="00DE14D6"/>
  </w:style>
  <w:style w:type="character" w:customStyle="1" w:styleId="WW8Num9z5">
    <w:name w:val="WW8Num9z5"/>
    <w:rsid w:val="00DE14D6"/>
  </w:style>
  <w:style w:type="character" w:customStyle="1" w:styleId="WW8Num9z6">
    <w:name w:val="WW8Num9z6"/>
    <w:rsid w:val="00DE14D6"/>
  </w:style>
  <w:style w:type="character" w:customStyle="1" w:styleId="WW8Num9z7">
    <w:name w:val="WW8Num9z7"/>
    <w:rsid w:val="00DE14D6"/>
  </w:style>
  <w:style w:type="character" w:customStyle="1" w:styleId="WW8Num9z8">
    <w:name w:val="WW8Num9z8"/>
    <w:rsid w:val="00DE14D6"/>
  </w:style>
  <w:style w:type="character" w:customStyle="1" w:styleId="20">
    <w:name w:val="Основной шрифт абзаца2"/>
    <w:rsid w:val="00DE14D6"/>
  </w:style>
  <w:style w:type="character" w:customStyle="1" w:styleId="WW8Num11z0">
    <w:name w:val="WW8Num11z0"/>
    <w:rsid w:val="00DE14D6"/>
    <w:rPr>
      <w:rFonts w:ascii="Times New Roman" w:hAnsi="Times New Roman" w:cs="Times New Roman"/>
    </w:rPr>
  </w:style>
  <w:style w:type="character" w:customStyle="1" w:styleId="WW8Num12z0">
    <w:name w:val="WW8Num12z0"/>
    <w:rsid w:val="00DE14D6"/>
    <w:rPr>
      <w:rFonts w:ascii="Times New Roman" w:hAnsi="Times New Roman" w:cs="Times New Roman"/>
    </w:rPr>
  </w:style>
  <w:style w:type="character" w:customStyle="1" w:styleId="WW8Num16z1">
    <w:name w:val="WW8Num16z1"/>
    <w:rsid w:val="00DE14D6"/>
    <w:rPr>
      <w:b w:val="0"/>
    </w:rPr>
  </w:style>
  <w:style w:type="character" w:customStyle="1" w:styleId="WW8Num20z0">
    <w:name w:val="WW8Num20z0"/>
    <w:rsid w:val="00DE14D6"/>
    <w:rPr>
      <w:rFonts w:ascii="Times New Roman" w:hAnsi="Times New Roman" w:cs="Times New Roman"/>
    </w:rPr>
  </w:style>
  <w:style w:type="character" w:customStyle="1" w:styleId="WW8Num25z0">
    <w:name w:val="WW8Num25z0"/>
    <w:rsid w:val="00DE14D6"/>
    <w:rPr>
      <w:rFonts w:ascii="Times New Roman" w:hAnsi="Times New Roman" w:cs="Times New Roman"/>
    </w:rPr>
  </w:style>
  <w:style w:type="character" w:customStyle="1" w:styleId="WW8NumSt2z0">
    <w:name w:val="WW8NumSt2z0"/>
    <w:rsid w:val="00DE14D6"/>
    <w:rPr>
      <w:rFonts w:ascii="Times New Roman" w:hAnsi="Times New Roman" w:cs="Times New Roman"/>
    </w:rPr>
  </w:style>
  <w:style w:type="character" w:customStyle="1" w:styleId="WW8NumSt6z0">
    <w:name w:val="WW8NumSt6z0"/>
    <w:rsid w:val="00DE14D6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DE14D6"/>
  </w:style>
  <w:style w:type="character" w:customStyle="1" w:styleId="FontStyle46">
    <w:name w:val="Font Style46"/>
    <w:rsid w:val="00DE14D6"/>
    <w:rPr>
      <w:rFonts w:ascii="Times New Roman" w:hAnsi="Times New Roman" w:cs="Times New Roman"/>
      <w:sz w:val="22"/>
      <w:szCs w:val="22"/>
    </w:rPr>
  </w:style>
  <w:style w:type="character" w:customStyle="1" w:styleId="af7">
    <w:name w:val="Нижний колонтитул Знак"/>
    <w:rsid w:val="00DE14D6"/>
  </w:style>
  <w:style w:type="character" w:styleId="af8">
    <w:name w:val="FollowedHyperlink"/>
    <w:rsid w:val="00DE14D6"/>
    <w:rPr>
      <w:color w:val="800080"/>
      <w:u w:val="single"/>
    </w:rPr>
  </w:style>
  <w:style w:type="character" w:customStyle="1" w:styleId="af9">
    <w:name w:val="Название Знак"/>
    <w:rsid w:val="00DE14D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a">
    <w:name w:val="Emphasis"/>
    <w:qFormat/>
    <w:rsid w:val="00DE14D6"/>
    <w:rPr>
      <w:i/>
      <w:iCs/>
    </w:rPr>
  </w:style>
  <w:style w:type="character" w:customStyle="1" w:styleId="afb">
    <w:name w:val="Маркеры списка"/>
    <w:rsid w:val="00DE14D6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DE14D6"/>
  </w:style>
  <w:style w:type="paragraph" w:styleId="afd">
    <w:name w:val="List"/>
    <w:basedOn w:val="af0"/>
    <w:rsid w:val="00DE14D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DE14D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14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DE14D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E14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e">
    <w:name w:val="Центр"/>
    <w:basedOn w:val="a"/>
    <w:rsid w:val="00DE14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Содержимое таблицы"/>
    <w:basedOn w:val="a"/>
    <w:rsid w:val="00DE1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"/>
    <w:basedOn w:val="a"/>
    <w:rsid w:val="00DE14D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1">
    <w:name w:val="footer"/>
    <w:basedOn w:val="a"/>
    <w:link w:val="17"/>
    <w:rsid w:val="00DE14D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f1"/>
    <w:rsid w:val="00DE14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Текст (лев. подпись)"/>
    <w:basedOn w:val="a"/>
    <w:next w:val="a"/>
    <w:rsid w:val="00DE14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Текст (прав. подпись)"/>
    <w:basedOn w:val="a"/>
    <w:next w:val="a"/>
    <w:rsid w:val="00DE14D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DE14D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тиль"/>
    <w:rsid w:val="00DE14D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Обычный (веб)1"/>
    <w:basedOn w:val="a"/>
    <w:rsid w:val="00DE14D6"/>
    <w:pPr>
      <w:widowControl w:val="0"/>
      <w:suppressAutoHyphens/>
      <w:autoSpaceDE w:val="0"/>
      <w:spacing w:before="200" w:after="0" w:line="240" w:lineRule="auto"/>
    </w:pPr>
    <w:rPr>
      <w:rFonts w:ascii="Arial" w:eastAsia="Arial" w:hAnsi="Arial" w:cs="Arial"/>
      <w:color w:val="000000"/>
      <w:sz w:val="20"/>
      <w:szCs w:val="20"/>
      <w:lang w:eastAsia="hi-IN" w:bidi="hi-IN"/>
    </w:rPr>
  </w:style>
  <w:style w:type="paragraph" w:customStyle="1" w:styleId="aff6">
    <w:name w:val="Заголовок таблицы"/>
    <w:basedOn w:val="aff"/>
    <w:rsid w:val="00DE14D6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DE14D6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E14D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Абзац списка1"/>
    <w:basedOn w:val="a"/>
    <w:rsid w:val="00DE14D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DE14D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46</Pages>
  <Words>13342</Words>
  <Characters>76055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53</cp:revision>
  <cp:lastPrinted>2017-12-14T10:13:00Z</cp:lastPrinted>
  <dcterms:created xsi:type="dcterms:W3CDTF">2017-12-14T05:23:00Z</dcterms:created>
  <dcterms:modified xsi:type="dcterms:W3CDTF">2020-05-20T05:28:00Z</dcterms:modified>
</cp:coreProperties>
</file>