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14" w:rsidRDefault="00833C14" w:rsidP="00833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526902" w:rsidRDefault="00833C14" w:rsidP="00833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833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7 июня 2017 года № 518</w:t>
      </w: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формирования, ведения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обязательного опубликования Перечня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имущества, предусмотренного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частью 4 статьи 18 Федерального закона от 24 июля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2007 года № 209-ФЗ «О развитии малого и среднего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Российской Федерации»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Порядка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муниципального имущества,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>, предусмотренный частью 4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 18 Федерального закона от 24 июля 2007 года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209-ФЗ  «О развитии малого и среднего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Российской Федерации»</w:t>
      </w: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02" w:rsidRDefault="00526902" w:rsidP="0052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02" w:rsidRDefault="00526902" w:rsidP="0052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26 июля 2006 года № 135-ФЗ «О защите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августа 2010 года № 645 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имущественной поддержке субъектов малого и среднего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предпри-нимательства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предоставлении федерального имущества»,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526902" w:rsidRDefault="00526902" w:rsidP="0052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Правила формирования, ведения и обязательного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опубли-кования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предусмотренного частью 4 статьи 18 Федерального закона  от 24 июля 2007 года № 209-ФЗ «О развитии малого и среднего предпринимательства в Российской Федерации» согласно приложению № 1.</w:t>
      </w:r>
    </w:p>
    <w:p w:rsidR="00526902" w:rsidRDefault="00526902" w:rsidP="00526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2.Утвердить Порядок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предусмотренный частью 4 статьи 18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№ 2.</w:t>
      </w:r>
    </w:p>
    <w:p w:rsidR="00526902" w:rsidRDefault="00526902" w:rsidP="0052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25 октября 2016 года    № 778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сред-него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предпринимательства), предназначенного для оказания имущественной поддержки субъектам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органи-зациям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предпринимательства».</w:t>
      </w:r>
    </w:p>
    <w:p w:rsidR="00526902" w:rsidRDefault="00526902" w:rsidP="0052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Пугачевского муниципального района Саратовской области по экономическому развитию, начальника управления сельского хозяйства Одинцова В.В.</w:t>
      </w:r>
    </w:p>
    <w:p w:rsidR="00526902" w:rsidRDefault="00526902" w:rsidP="00526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5.Опубликовать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разместив его на официальном сайте администрации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526902" w:rsidRDefault="00526902" w:rsidP="00526902">
      <w:pPr>
        <w:pStyle w:val="ConsPlusNormal"/>
        <w:ind w:firstLine="540"/>
        <w:jc w:val="both"/>
      </w:pPr>
      <w:r>
        <w:rPr>
          <w:szCs w:val="28"/>
        </w:rPr>
        <w:tab/>
        <w:t xml:space="preserve">6.Настоящее постановление вступает в силу со дня его </w:t>
      </w:r>
      <w:r>
        <w:t>официального опубликования.</w:t>
      </w:r>
    </w:p>
    <w:p w:rsidR="00526902" w:rsidRDefault="00526902" w:rsidP="00526902">
      <w:pPr>
        <w:pStyle w:val="ConsPlusNormal"/>
        <w:ind w:firstLine="540"/>
        <w:jc w:val="both"/>
      </w:pPr>
    </w:p>
    <w:p w:rsidR="00526902" w:rsidRDefault="00526902" w:rsidP="00526902">
      <w:pPr>
        <w:pStyle w:val="ConsPlusNormal"/>
        <w:ind w:firstLine="540"/>
        <w:jc w:val="both"/>
      </w:pPr>
    </w:p>
    <w:p w:rsidR="00526902" w:rsidRDefault="00526902" w:rsidP="00526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902" w:rsidRDefault="00526902" w:rsidP="00526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26902" w:rsidRDefault="00526902" w:rsidP="00526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C14" w:rsidRDefault="00833C14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C14" w:rsidRDefault="00833C14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C14" w:rsidRDefault="00833C14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902" w:rsidRDefault="00526902" w:rsidP="0052690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Пугачевского муниципального района                                                                          от 7 июня 2017 года № 518</w:t>
      </w:r>
    </w:p>
    <w:p w:rsidR="00526902" w:rsidRDefault="00526902" w:rsidP="00526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526902" w:rsidRDefault="00526902" w:rsidP="00526902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формирования, ведения и обязательного опубликования </w:t>
      </w:r>
    </w:p>
    <w:p w:rsidR="00526902" w:rsidRDefault="00526902" w:rsidP="00526902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Перечня муниципального имущества, предусмотренного частью 4 статьи 18 Федерального закона  от 24 июля 2007 года № 209-ФЗ</w:t>
      </w:r>
    </w:p>
    <w:p w:rsidR="00526902" w:rsidRDefault="00526902" w:rsidP="00526902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«О развитии малого и среднего предпринимательства в Российской Федерации»</w:t>
      </w:r>
    </w:p>
    <w:p w:rsidR="00526902" w:rsidRDefault="00526902" w:rsidP="00526902">
      <w:pPr>
        <w:pStyle w:val="ConsPlusNormal"/>
        <w:jc w:val="center"/>
        <w:rPr>
          <w:b/>
          <w:szCs w:val="28"/>
        </w:rPr>
      </w:pP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1.Настоящие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</w:t>
      </w:r>
      <w:r>
        <w:t xml:space="preserve">находящегося в собственности Пугачевского муниципального района Саратовской области, муниципального образования города Пугачева Саратовской области, </w:t>
      </w:r>
      <w:r>
        <w:rPr>
          <w:szCs w:val="28"/>
        </w:rPr>
        <w:t xml:space="preserve">предусмотренного </w:t>
      </w:r>
      <w:hyperlink r:id="rId4" w:history="1">
        <w:r w:rsidRPr="00526902">
          <w:rPr>
            <w:rStyle w:val="a3"/>
            <w:color w:val="auto"/>
            <w:szCs w:val="28"/>
            <w:u w:val="none"/>
          </w:rPr>
          <w:t>частью 4 статьи 18</w:t>
        </w:r>
      </w:hyperlink>
      <w:r w:rsidRPr="00526902">
        <w:rPr>
          <w:szCs w:val="28"/>
        </w:rPr>
        <w:t xml:space="preserve"> </w:t>
      </w:r>
      <w:r>
        <w:rPr>
          <w:szCs w:val="28"/>
        </w:rPr>
        <w:t xml:space="preserve">Федерального закона от 24 июля 2007 года № 209-ФЗ «О развитии малого и среднего предпринимательства в Российской Федерации» (далее </w:t>
      </w:r>
      <w:proofErr w:type="spellStart"/>
      <w:r>
        <w:rPr>
          <w:szCs w:val="28"/>
        </w:rPr>
        <w:t>соответ-ственно</w:t>
      </w:r>
      <w:proofErr w:type="spellEnd"/>
      <w:r>
        <w:rPr>
          <w:szCs w:val="28"/>
        </w:rPr>
        <w:t xml:space="preserve"> - муниципальное имущество, Перечень).</w:t>
      </w:r>
      <w:proofErr w:type="gramEnd"/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2.Муниципальное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5" w:history="1">
        <w:r>
          <w:rPr>
            <w:rStyle w:val="a3"/>
            <w:color w:val="auto"/>
            <w:szCs w:val="28"/>
            <w:u w:val="none"/>
          </w:rPr>
          <w:t>льготным ставкам</w:t>
        </w:r>
      </w:hyperlink>
      <w:r>
        <w:rPr>
          <w:szCs w:val="28"/>
        </w:rPr>
        <w:t xml:space="preserve"> арендной платы)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СМП), а также может быть отчуждено на возмездной основе в собственность субъектов СМП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соответствии с </w:t>
      </w:r>
      <w:hyperlink r:id="rId6" w:history="1">
        <w:r>
          <w:rPr>
            <w:rStyle w:val="a3"/>
            <w:color w:val="auto"/>
            <w:szCs w:val="28"/>
            <w:u w:val="none"/>
          </w:rPr>
          <w:t>частью 2.1 статьи 9</w:t>
        </w:r>
      </w:hyperlink>
      <w:r>
        <w:rPr>
          <w:szCs w:val="28"/>
        </w:rPr>
        <w:t xml:space="preserve"> Федерального закона от 22 июля 2008 года № 159-ФЗ «Об </w:t>
      </w:r>
      <w:proofErr w:type="spellStart"/>
      <w:r>
        <w:rPr>
          <w:szCs w:val="28"/>
        </w:rPr>
        <w:t>особен-ностях</w:t>
      </w:r>
      <w:proofErr w:type="spellEnd"/>
      <w:r>
        <w:rPr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</w:t>
      </w:r>
      <w:proofErr w:type="spellStart"/>
      <w:r>
        <w:rPr>
          <w:szCs w:val="28"/>
        </w:rPr>
        <w:t>собст-венности</w:t>
      </w:r>
      <w:proofErr w:type="spellEnd"/>
      <w:r>
        <w:rPr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3.В Перечень вносятся сведения о муниципальном имуществе, </w:t>
      </w:r>
      <w:proofErr w:type="spellStart"/>
      <w:proofErr w:type="gramStart"/>
      <w:r>
        <w:rPr>
          <w:szCs w:val="28"/>
        </w:rPr>
        <w:t>соответ-ствующем</w:t>
      </w:r>
      <w:proofErr w:type="spellEnd"/>
      <w:proofErr w:type="gramEnd"/>
      <w:r>
        <w:rPr>
          <w:szCs w:val="28"/>
        </w:rPr>
        <w:t xml:space="preserve"> следующим критериям: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муниципальное имущество свободно от прав третьих лиц (за </w:t>
      </w:r>
      <w:proofErr w:type="spellStart"/>
      <w:proofErr w:type="gramStart"/>
      <w:r>
        <w:rPr>
          <w:szCs w:val="28"/>
        </w:rPr>
        <w:t>исклю-чением</w:t>
      </w:r>
      <w:proofErr w:type="spellEnd"/>
      <w:proofErr w:type="gramEnd"/>
      <w:r>
        <w:rPr>
          <w:szCs w:val="28"/>
        </w:rPr>
        <w:t xml:space="preserve"> имущественных прав субъектов малого и среднего </w:t>
      </w:r>
      <w:proofErr w:type="spellStart"/>
      <w:r>
        <w:rPr>
          <w:szCs w:val="28"/>
        </w:rPr>
        <w:t>предприни-мательства</w:t>
      </w:r>
      <w:proofErr w:type="spellEnd"/>
      <w:r>
        <w:rPr>
          <w:szCs w:val="28"/>
        </w:rPr>
        <w:t>);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муниципальное имущество не ограничено в обороте;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муниципальное имущество не является объектом религиозного назначения;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г) муниципальное имущество не является объектом незавершенного строительства;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е) муниципальное имущество не включено в прогнозный план (программу) </w:t>
      </w:r>
      <w:r>
        <w:rPr>
          <w:szCs w:val="28"/>
        </w:rPr>
        <w:lastRenderedPageBreak/>
        <w:t>приватизации имущества, находящегося в муниципальной собственности;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ж) муниципальное имущество не признано аварийным и подлежащим сносу или реконструкции.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4.Внесение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постановлений администрации Пугачевского муниципального района Саратовской области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СМП, а также самих субъектов</w:t>
      </w:r>
      <w:proofErr w:type="gramEnd"/>
      <w:r>
        <w:rPr>
          <w:szCs w:val="28"/>
        </w:rPr>
        <w:t xml:space="preserve"> СМП.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5.Рассмотрение предложения, указанного в пункте 4 настоящих Правил, осуществляется уполномоченным органом в течение 30 календарных дней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поступления. По результатам рассмотрения предложения </w:t>
      </w:r>
      <w:proofErr w:type="spellStart"/>
      <w:proofErr w:type="gramStart"/>
      <w:r>
        <w:rPr>
          <w:szCs w:val="28"/>
        </w:rPr>
        <w:t>уполно-моченным</w:t>
      </w:r>
      <w:proofErr w:type="spellEnd"/>
      <w:proofErr w:type="gramEnd"/>
      <w:r>
        <w:rPr>
          <w:szCs w:val="28"/>
        </w:rPr>
        <w:t xml:space="preserve"> органом принимается одно из следующих решений: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</w:t>
      </w:r>
      <w:proofErr w:type="spellStart"/>
      <w:proofErr w:type="gramStart"/>
      <w:r>
        <w:rPr>
          <w:szCs w:val="28"/>
        </w:rPr>
        <w:t>установ-ленных</w:t>
      </w:r>
      <w:proofErr w:type="spellEnd"/>
      <w:proofErr w:type="gramEnd"/>
      <w:r>
        <w:rPr>
          <w:szCs w:val="28"/>
        </w:rPr>
        <w:t xml:space="preserve"> пунктом 3 настоящих Правил;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7 и 8 настоящих Правил;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об отказе в учете предложения.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7.Уполномоченный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СМП, не поступило: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proofErr w:type="spellStart"/>
      <w:proofErr w:type="gramStart"/>
      <w:r>
        <w:rPr>
          <w:szCs w:val="28"/>
        </w:rPr>
        <w:t>осуществ-лено</w:t>
      </w:r>
      <w:proofErr w:type="spellEnd"/>
      <w:proofErr w:type="gramEnd"/>
      <w:r>
        <w:rPr>
          <w:szCs w:val="28"/>
        </w:rPr>
        <w:t xml:space="preserve"> без проведения аукциона (конкурса) в случаях, предусмотренных Федеральным законом от 26 июля 2006 года № 135-ФЗ «О защите конкуренции».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8.Уполномоченный орган исключает сведения о муниципальном имуществе из Перечня в одном из следующих случаев: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а) в отношении муниципального имущества в установленном </w:t>
      </w:r>
      <w:proofErr w:type="spellStart"/>
      <w:proofErr w:type="gramStart"/>
      <w:r>
        <w:rPr>
          <w:szCs w:val="28"/>
        </w:rPr>
        <w:t>законода-тельством</w:t>
      </w:r>
      <w:proofErr w:type="spellEnd"/>
      <w:proofErr w:type="gramEnd"/>
      <w:r>
        <w:rPr>
          <w:szCs w:val="28"/>
        </w:rPr>
        <w:t xml:space="preserve"> порядке принято решение о его использовании для государственных или муниципальных нужд, либо для иных целей;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9.Сведения о муниципальном имуществе вносятся в Перечень в составе и по форме, которые установлены в соответствии с </w:t>
      </w:r>
      <w:hyperlink r:id="rId7" w:history="1">
        <w:r w:rsidRPr="00526902">
          <w:rPr>
            <w:rStyle w:val="a3"/>
            <w:color w:val="auto"/>
            <w:szCs w:val="28"/>
            <w:u w:val="none"/>
          </w:rPr>
          <w:t>частью 4.4 статьи 18</w:t>
        </w:r>
      </w:hyperlink>
      <w:r>
        <w:rPr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11.Ведение Перечня осуществляется уполномоченным органом в электронной форме.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12.Перечень и внесенные в него изменения подлежат: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уполномоченного органа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информа-ционно-телекоммуникационной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  - в течение 3 рабочих дней со дня утверждения.</w:t>
      </w: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2 к постановлению 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7 июня 2017 года № 518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муниципального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включенного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предусмотренный частью 4 статьи 18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закона от 24 июля 2007 года № 209-ФЗ   «О развитии малого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в Российской Федерации»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bookmarkStart w:id="0" w:name="P32"/>
      <w:bookmarkEnd w:id="0"/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1.</w:t>
      </w:r>
      <w:r>
        <w:rPr>
          <w:szCs w:val="28"/>
          <w:lang w:eastAsia="zh-CN"/>
        </w:rPr>
        <w:t>Настоящий Порядок регламентирует</w:t>
      </w:r>
      <w:r>
        <w:t xml:space="preserve"> </w:t>
      </w:r>
      <w:r>
        <w:rPr>
          <w:szCs w:val="28"/>
        </w:rPr>
        <w:t>процедуру и</w:t>
      </w:r>
      <w:r>
        <w:t xml:space="preserve"> </w:t>
      </w:r>
      <w:r>
        <w:rPr>
          <w:szCs w:val="28"/>
        </w:rPr>
        <w:t xml:space="preserve">условия </w:t>
      </w:r>
      <w:proofErr w:type="spellStart"/>
      <w:r>
        <w:rPr>
          <w:szCs w:val="28"/>
        </w:rPr>
        <w:t>предостав-ления</w:t>
      </w:r>
      <w:proofErr w:type="spellEnd"/>
      <w:r>
        <w:rPr>
          <w:szCs w:val="28"/>
        </w:rPr>
        <w:t xml:space="preserve"> муниципального имущества, находящегося в собственности </w:t>
      </w:r>
      <w:proofErr w:type="spellStart"/>
      <w:r>
        <w:rPr>
          <w:szCs w:val="28"/>
        </w:rPr>
        <w:t>муници-пального</w:t>
      </w:r>
      <w:proofErr w:type="spellEnd"/>
      <w:r>
        <w:rPr>
          <w:szCs w:val="28"/>
        </w:rPr>
        <w:t xml:space="preserve"> образования города Пугачева Саратовской области и Пугачевского муниципального района Саратовской области, включенного в Перечень, предусмотренный частью 4 статьи 18 Федерального закона от 24 июля         2007 года № 209-ФЗ</w:t>
      </w:r>
      <w:r>
        <w:rPr>
          <w:szCs w:val="28"/>
          <w:lang w:eastAsia="zh-CN"/>
        </w:rPr>
        <w:t xml:space="preserve"> «О развитии малого и среднего предпринимательства в Российской Федерации» </w:t>
      </w:r>
      <w:r>
        <w:rPr>
          <w:szCs w:val="28"/>
        </w:rPr>
        <w:t>(далее соответственно – Порядок, муниципальное имущество, Перечень).</w:t>
      </w:r>
      <w:proofErr w:type="gramEnd"/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2.Муниципальное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>
          <w:rPr>
            <w:rStyle w:val="a3"/>
            <w:color w:val="auto"/>
            <w:szCs w:val="28"/>
            <w:u w:val="none"/>
          </w:rPr>
          <w:t>льготным ставкам</w:t>
        </w:r>
      </w:hyperlink>
      <w:r>
        <w:rPr>
          <w:szCs w:val="28"/>
        </w:rPr>
        <w:t xml:space="preserve"> арендной платы) исключительно субъектам малого и среднего предпринимательства и организациям, </w:t>
      </w:r>
      <w:proofErr w:type="spellStart"/>
      <w:r>
        <w:rPr>
          <w:szCs w:val="28"/>
        </w:rPr>
        <w:t>образую-щим</w:t>
      </w:r>
      <w:proofErr w:type="spellEnd"/>
      <w:r>
        <w:rPr>
          <w:szCs w:val="28"/>
        </w:rPr>
        <w:t xml:space="preserve"> инфраструктуру поддержки субъектов малого и среднего </w:t>
      </w:r>
      <w:proofErr w:type="spellStart"/>
      <w:r>
        <w:rPr>
          <w:szCs w:val="28"/>
        </w:rPr>
        <w:t>предпринима-тельства</w:t>
      </w:r>
      <w:proofErr w:type="spellEnd"/>
      <w:r>
        <w:rPr>
          <w:szCs w:val="28"/>
        </w:rPr>
        <w:t xml:space="preserve"> (далее - субъекты СМП), отвечающим критериям отнесения к числу субъектов малого и среднего предпринимательства в соответствии с</w:t>
      </w:r>
      <w:proofErr w:type="gramEnd"/>
      <w:r>
        <w:rPr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Федерации»,  за исключением субъектов малого и среднего предпринимательства, указанных в части 3 статьи 14 и случаев, предусмотренных частью 5 статьи 14 указанного Федерального закона.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3.Запрещаются продажа переданного субъектам СМП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proofErr w:type="spellStart"/>
      <w:r>
        <w:rPr>
          <w:szCs w:val="28"/>
        </w:rPr>
        <w:t>Феде-рального</w:t>
      </w:r>
      <w:proofErr w:type="spellEnd"/>
      <w:r>
        <w:rPr>
          <w:szCs w:val="28"/>
        </w:rPr>
        <w:t xml:space="preserve"> закона от 22 июля 2008 года № 159-ФЗ</w:t>
      </w:r>
      <w:proofErr w:type="gramEnd"/>
      <w:r>
        <w:rPr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4.Администрация Пугачевского муниципального района Саратовской области (далее - уполномоченный орган), оказавшая имущественную </w:t>
      </w:r>
      <w:r>
        <w:rPr>
          <w:szCs w:val="28"/>
        </w:rPr>
        <w:lastRenderedPageBreak/>
        <w:t xml:space="preserve">поддержку в соответствии с пунктом 2 настоящего Порядка, вправе обратиться в суд с требованием о прекращении прав владения и (или) пользования субъектами СМП, предоставленным таким субъектам и организациям </w:t>
      </w:r>
      <w:proofErr w:type="spellStart"/>
      <w:r>
        <w:rPr>
          <w:szCs w:val="28"/>
        </w:rPr>
        <w:t>муни-ципальным</w:t>
      </w:r>
      <w:proofErr w:type="spellEnd"/>
      <w:r>
        <w:rPr>
          <w:szCs w:val="28"/>
        </w:rPr>
        <w:t xml:space="preserve"> имуществом при его использовании не по целевому назначению и (или) с нарушением запретов, установленных пунктом 3 настоящего Порядка.</w:t>
      </w:r>
      <w:proofErr w:type="gramEnd"/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t>5.В отношении муниципального имущества, включенного в Перечень, уполномоченный орган</w:t>
      </w:r>
      <w:r>
        <w:rPr>
          <w:szCs w:val="28"/>
        </w:rPr>
        <w:t xml:space="preserve"> объявляет среди субъектов СМП в порядке, </w:t>
      </w:r>
      <w:proofErr w:type="spellStart"/>
      <w:r>
        <w:rPr>
          <w:szCs w:val="28"/>
        </w:rPr>
        <w:t>установ-ленном</w:t>
      </w:r>
      <w:proofErr w:type="spellEnd"/>
      <w:r>
        <w:rPr>
          <w:szCs w:val="28"/>
        </w:rPr>
        <w:t xml:space="preserve"> Приказом Федеральной антимонопольной службы от 10 февраля      2010 года № 67 аукцион (конкурс) на право заключения договора, предусматривающего переход прав владения и (или) пользования указанным имуществом,  или осуществляет предоставление указанного имущества по заявлению субъектов СМП в случаях, предусмотренных Федеральным </w:t>
      </w:r>
      <w:hyperlink r:id="rId9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26 июля 2006</w:t>
      </w:r>
      <w:proofErr w:type="gramEnd"/>
      <w:r>
        <w:rPr>
          <w:szCs w:val="28"/>
        </w:rPr>
        <w:t xml:space="preserve"> года № 135-ФЗ «О защите конкуренции».</w:t>
      </w:r>
    </w:p>
    <w:p w:rsidR="00526902" w:rsidRDefault="00526902" w:rsidP="00526902">
      <w:pPr>
        <w:pStyle w:val="ConsPlusNormal"/>
        <w:ind w:firstLine="540"/>
        <w:jc w:val="both"/>
      </w:pPr>
      <w:r>
        <w:t xml:space="preserve">6.От имени уполномоченного органа арендодателем муниципального </w:t>
      </w:r>
      <w:proofErr w:type="spellStart"/>
      <w:proofErr w:type="gramStart"/>
      <w:r>
        <w:t>иму-щества</w:t>
      </w:r>
      <w:proofErr w:type="spellEnd"/>
      <w:proofErr w:type="gramEnd"/>
      <w:r>
        <w:t xml:space="preserve">, включенного в Перечень, выступает отдел по управлению </w:t>
      </w:r>
      <w:proofErr w:type="spellStart"/>
      <w:r>
        <w:t>муници-пальным</w:t>
      </w:r>
      <w:proofErr w:type="spellEnd"/>
      <w:r>
        <w:t xml:space="preserve"> имуществом администрации Пугачевского муниципального района Саратовской области.</w:t>
      </w:r>
    </w:p>
    <w:p w:rsidR="00526902" w:rsidRDefault="00526902" w:rsidP="00526902">
      <w:pPr>
        <w:pStyle w:val="ConsPlusNormal"/>
        <w:ind w:firstLine="540"/>
        <w:jc w:val="both"/>
      </w:pPr>
      <w:r>
        <w:t xml:space="preserve">7.Начальный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526902" w:rsidRDefault="00526902" w:rsidP="00526902">
      <w:pPr>
        <w:pStyle w:val="ConsPlusNormal"/>
        <w:ind w:firstLine="540"/>
        <w:jc w:val="both"/>
      </w:pPr>
      <w:r>
        <w:t xml:space="preserve">8.Срок, на который заключаются договоры аренды в отношении </w:t>
      </w:r>
      <w:proofErr w:type="spellStart"/>
      <w:proofErr w:type="gramStart"/>
      <w:r>
        <w:t>муни-ципального</w:t>
      </w:r>
      <w:proofErr w:type="spellEnd"/>
      <w:proofErr w:type="gramEnd"/>
      <w:r>
        <w:t xml:space="preserve">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муниципальным имуществом.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9.Условия предоставления муниципального имущества, включенного в Перечень, указываются в извещении и документации об аукционе на право заключения договора предусматривающего переход прав владения и (или) пользования в отношении указанного имущества, размещаемых на </w:t>
      </w:r>
      <w:proofErr w:type="spellStart"/>
      <w:r>
        <w:rPr>
          <w:szCs w:val="28"/>
        </w:rPr>
        <w:t>офи-циальном</w:t>
      </w:r>
      <w:proofErr w:type="spellEnd"/>
      <w:r>
        <w:rPr>
          <w:szCs w:val="28"/>
        </w:rPr>
        <w:t xml:space="preserve"> сайте торгов - http://torgi.gov.ru и официальном сайте администрации Пугачевского муниципального района Саратовской области http://pugachev-adm.ru в информационно-коммуникационной сети Интернет.</w:t>
      </w:r>
      <w:proofErr w:type="gramEnd"/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10.С целью оказания имущественной поддержки уполномоченный орган при заключении договоров аренды с субъектами СМП в отношении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предусматривает следующее условие:</w:t>
      </w:r>
    </w:p>
    <w:p w:rsidR="00526902" w:rsidRDefault="00526902" w:rsidP="00526902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субъектам СМП на ранней стадии их деятельности (под ранней стадией деятельности следует понимать стадию, на которой срок деятельности субъекта предпринимательства, с момента государственной регистрации до момента подачи заявки на участие в конкурсе или аукционе на предоставление в аренду муниципального имущества, не превышает трех лет), а так же субъектам СМП, занимающимся социально значимыми видами деятельности устанавливаются льготные ставки арендной платы:</w:t>
      </w:r>
      <w:proofErr w:type="gramEnd"/>
    </w:p>
    <w:p w:rsidR="00526902" w:rsidRDefault="00526902" w:rsidP="0052690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первый год аренды - 40 процентов размера арендной платы;</w:t>
      </w:r>
    </w:p>
    <w:p w:rsidR="00526902" w:rsidRDefault="00526902" w:rsidP="0052690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во второй год аренды - 60 процентов размера арендной платы;</w:t>
      </w:r>
    </w:p>
    <w:p w:rsidR="00526902" w:rsidRDefault="00526902" w:rsidP="0052690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третий год аренды - 80 процентов размера арендной платы;</w:t>
      </w:r>
    </w:p>
    <w:p w:rsidR="00526902" w:rsidRDefault="00526902" w:rsidP="00526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четвертый год аренды и далее - 100 процентов размера арендной платы, установленного в ходе проведения конкурса или аукциона.</w:t>
      </w:r>
    </w:p>
    <w:p w:rsidR="00526902" w:rsidRDefault="00526902" w:rsidP="00526902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11.В соответствии с приоритетами развития экономики и социальной сферы муниципального района под социально значимыми видами деятельности на территории района следует понимать:</w:t>
      </w:r>
    </w:p>
    <w:p w:rsidR="00526902" w:rsidRDefault="00526902" w:rsidP="0052690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обрабатывающие производства;</w:t>
      </w:r>
    </w:p>
    <w:p w:rsidR="00526902" w:rsidRDefault="00526902" w:rsidP="00526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26902" w:rsidRDefault="00526902" w:rsidP="00526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строительство.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12.Льготы по уплате арендной платы подлежат отмене в следующих случаях:</w:t>
      </w:r>
    </w:p>
    <w:p w:rsidR="00526902" w:rsidRDefault="00526902" w:rsidP="005269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имущество используется не по целевому назначению:</w:t>
      </w:r>
    </w:p>
    <w:p w:rsidR="00526902" w:rsidRDefault="00526902" w:rsidP="0052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имеется задолженность по арендной  плате в течение двух периодов оплаты подряд, либо недоплата арендной платы, повлекшая задолженность, превышающую размер арендной платы за два периода оплаты.</w:t>
      </w:r>
    </w:p>
    <w:p w:rsidR="000133B2" w:rsidRDefault="000133B2" w:rsidP="00526902">
      <w:pPr>
        <w:spacing w:after="0"/>
      </w:pPr>
    </w:p>
    <w:sectPr w:rsidR="000133B2" w:rsidSect="005269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902"/>
    <w:rsid w:val="000133B2"/>
    <w:rsid w:val="00526902"/>
    <w:rsid w:val="006B6E1D"/>
    <w:rsid w:val="0083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902"/>
    <w:rPr>
      <w:color w:val="0000FF"/>
      <w:u w:val="single"/>
    </w:rPr>
  </w:style>
  <w:style w:type="paragraph" w:customStyle="1" w:styleId="ConsPlusNormal">
    <w:name w:val="ConsPlusNormal"/>
    <w:rsid w:val="00526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DF070C910597703B5BE0EB5C703C50B7706438F30088A4421u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3874F1A8D317060EF2C015E8B016E13351194A001F1433BF2F1E37D8945679D90C90C3DA1D3B7t85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5A67E7781A567FE7510BC6A36B0A53EF073C9115D7703B5BE0EB5C703C50B7706438F30088B4521u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D5A67E7781A567FE7510BC6A36B0A53DF070C910597703B5BE0EB5C703C50B7706438F30088A4421u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ED3874F1A8D317060EF2C015E8B016E13351194A001F1433BF2F1E37D8945679D90C90C3DA1D3B7t857J" TargetMode="External"/><Relationship Id="rId9" Type="http://schemas.openxmlformats.org/officeDocument/2006/relationships/hyperlink" Target="consultantplus://offline/ref=5ED3874F1A8D317060EF2C015E8B016E103C129CA50AF1433BF2F1E37Dt85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2453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2017-06-20T08:33:00Z</dcterms:created>
  <dcterms:modified xsi:type="dcterms:W3CDTF">2017-06-20T10:22:00Z</dcterms:modified>
</cp:coreProperties>
</file>