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4D" w:rsidRPr="00C71558" w:rsidRDefault="005E7F4D" w:rsidP="005E7F4D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71558">
        <w:rPr>
          <w:b/>
          <w:color w:val="333333"/>
          <w:sz w:val="28"/>
          <w:szCs w:val="28"/>
        </w:rPr>
        <w:t>Уважаемые Пугачевцы!</w:t>
      </w:r>
    </w:p>
    <w:p w:rsidR="005E7F4D" w:rsidRDefault="005E7F4D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Пугачевского муниципального района просит Вас  принять активное участие с 17 января по 15 февраля 2019 года в общественных обсуждениях по выбору перечня работ, которые необходимо реализовать в проекте благоустройства «Реконструкция центральной части города Пугачева Саратовской области».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A5A44" w:rsidRDefault="008A5A4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Необходимо заполнить опросную анкету и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предоставить 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отдел строительства и архитектуры администрации</w:t>
      </w:r>
      <w:r w:rsidR="008764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Пугачевского муниципального района или направить 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администраци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>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Пугачевского муниципального района </w:t>
      </w:r>
      <w:r w:rsidR="006E7B0F">
        <w:rPr>
          <w:rFonts w:ascii="Times New Roman" w:hAnsi="Times New Roman" w:cs="Times New Roman"/>
          <w:color w:val="333333"/>
          <w:sz w:val="28"/>
          <w:szCs w:val="28"/>
        </w:rPr>
        <w:t xml:space="preserve">на электронную почту </w:t>
      </w:r>
      <w:hyperlink r:id="rId5" w:history="1">
        <w:r w:rsidRPr="00BD1E45">
          <w:rPr>
            <w:rStyle w:val="a4"/>
            <w:rFonts w:ascii="Times New Roman" w:hAnsi="Times New Roman" w:cs="Times New Roman"/>
            <w:sz w:val="28"/>
            <w:szCs w:val="28"/>
          </w:rPr>
          <w:t>orgpugachev@mail.ru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A5A44" w:rsidRDefault="008A5A4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Опросная анкета </w:t>
      </w:r>
      <w:r w:rsidR="00E80858">
        <w:rPr>
          <w:rFonts w:ascii="Times New Roman" w:hAnsi="Times New Roman" w:cs="Times New Roman"/>
          <w:color w:val="333333"/>
          <w:sz w:val="28"/>
          <w:szCs w:val="28"/>
        </w:rPr>
        <w:t>и генеральный план благоустройства центральной части города Пугачева размещены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официальном сайте администрации Пугачевского муниципального района в иконке «Комфортная городская среда».</w:t>
      </w:r>
    </w:p>
    <w:p w:rsidR="00D85824" w:rsidRDefault="00D85824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Телефон для справок 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</w:rPr>
        <w:t>отдел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строительства и архитектуры 2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28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>12.</w:t>
      </w:r>
      <w:r w:rsidR="00FB28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A5A44">
        <w:rPr>
          <w:rFonts w:ascii="Times New Roman" w:hAnsi="Times New Roman" w:cs="Times New Roman"/>
          <w:color w:val="333333"/>
          <w:sz w:val="28"/>
          <w:szCs w:val="28"/>
        </w:rPr>
        <w:t>Начальник отдела Адкина Вера Юрьевна.</w:t>
      </w:r>
    </w:p>
    <w:p w:rsidR="00D85824" w:rsidRDefault="00D85824" w:rsidP="005E7F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6466" w:rsidRDefault="0087646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E7F4D" w:rsidRPr="00D85824" w:rsidRDefault="00D85824" w:rsidP="005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5824">
        <w:rPr>
          <w:rFonts w:ascii="Times New Roman" w:hAnsi="Times New Roman" w:cs="Times New Roman"/>
          <w:b/>
          <w:sz w:val="28"/>
        </w:rPr>
        <w:lastRenderedPageBreak/>
        <w:t>Опросная анкета</w:t>
      </w:r>
    </w:p>
    <w:p w:rsidR="005E7F4D" w:rsidRPr="005E7F4D" w:rsidRDefault="00D85824" w:rsidP="00D858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перечню </w:t>
      </w:r>
      <w:r w:rsidR="005E7F4D">
        <w:rPr>
          <w:rFonts w:ascii="Times New Roman" w:hAnsi="Times New Roman" w:cs="Times New Roman"/>
          <w:sz w:val="28"/>
        </w:rPr>
        <w:t>м</w:t>
      </w:r>
      <w:r w:rsidR="005E7F4D" w:rsidRPr="005E7F4D">
        <w:rPr>
          <w:rFonts w:ascii="Times New Roman" w:hAnsi="Times New Roman" w:cs="Times New Roman"/>
          <w:sz w:val="28"/>
        </w:rPr>
        <w:t>ероприятий</w:t>
      </w:r>
      <w:r w:rsidR="005E7F4D">
        <w:rPr>
          <w:rFonts w:ascii="Times New Roman" w:hAnsi="Times New Roman" w:cs="Times New Roman"/>
          <w:sz w:val="28"/>
        </w:rPr>
        <w:t xml:space="preserve"> (работ)</w:t>
      </w:r>
      <w:r w:rsidR="005E7F4D" w:rsidRPr="005E7F4D">
        <w:rPr>
          <w:rFonts w:ascii="Times New Roman" w:hAnsi="Times New Roman" w:cs="Times New Roman"/>
          <w:sz w:val="28"/>
        </w:rPr>
        <w:t xml:space="preserve"> по благоустройству центральной части</w:t>
      </w:r>
    </w:p>
    <w:p w:rsidR="005E7F4D" w:rsidRPr="005E7F4D" w:rsidRDefault="005E7F4D" w:rsidP="005E7F4D">
      <w:pPr>
        <w:spacing w:after="0" w:line="240" w:lineRule="auto"/>
        <w:ind w:right="107"/>
        <w:jc w:val="center"/>
        <w:rPr>
          <w:rFonts w:ascii="Times New Roman" w:hAnsi="Times New Roman" w:cs="Times New Roman"/>
          <w:sz w:val="28"/>
        </w:rPr>
      </w:pPr>
      <w:r w:rsidRPr="005E7F4D">
        <w:rPr>
          <w:rFonts w:ascii="Times New Roman" w:hAnsi="Times New Roman" w:cs="Times New Roman"/>
          <w:sz w:val="28"/>
        </w:rPr>
        <w:t>города Пугачева Саратовской области для участия во Всероссийском конкурсе по отбору лучших проектов создания</w:t>
      </w:r>
      <w:r>
        <w:rPr>
          <w:rFonts w:ascii="Times New Roman" w:hAnsi="Times New Roman" w:cs="Times New Roman"/>
          <w:sz w:val="28"/>
        </w:rPr>
        <w:t xml:space="preserve"> </w:t>
      </w:r>
      <w:r w:rsidRPr="005E7F4D">
        <w:rPr>
          <w:rFonts w:ascii="Times New Roman" w:hAnsi="Times New Roman" w:cs="Times New Roman"/>
          <w:sz w:val="28"/>
        </w:rPr>
        <w:t>комфортной городской среды в 2019 году</w:t>
      </w:r>
    </w:p>
    <w:tbl>
      <w:tblPr>
        <w:tblStyle w:val="a6"/>
        <w:tblW w:w="0" w:type="auto"/>
        <w:tblLook w:val="04A0"/>
      </w:tblPr>
      <w:tblGrid>
        <w:gridCol w:w="671"/>
        <w:gridCol w:w="2698"/>
        <w:gridCol w:w="2835"/>
        <w:gridCol w:w="2835"/>
      </w:tblGrid>
      <w:tr w:rsidR="00D85824" w:rsidRPr="005E7F4D" w:rsidTr="001011CC">
        <w:trPr>
          <w:trHeight w:val="595"/>
        </w:trPr>
        <w:tc>
          <w:tcPr>
            <w:tcW w:w="671" w:type="dxa"/>
          </w:tcPr>
          <w:p w:rsidR="00D85824" w:rsidRPr="005E7F4D" w:rsidRDefault="00D85824" w:rsidP="005E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8" w:type="dxa"/>
          </w:tcPr>
          <w:p w:rsidR="00D85824" w:rsidRPr="005E7F4D" w:rsidRDefault="00D8582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территории, входящей в состав проекта</w:t>
            </w:r>
          </w:p>
        </w:tc>
        <w:tc>
          <w:tcPr>
            <w:tcW w:w="2835" w:type="dxa"/>
          </w:tcPr>
          <w:p w:rsidR="00D85824" w:rsidRPr="005E7F4D" w:rsidRDefault="00D85824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(работ)</w:t>
            </w:r>
          </w:p>
        </w:tc>
        <w:tc>
          <w:tcPr>
            <w:tcW w:w="2835" w:type="dxa"/>
          </w:tcPr>
          <w:p w:rsidR="00D85824" w:rsidRPr="005E7F4D" w:rsidRDefault="00D85824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населения (нужное подчеркнуть)</w:t>
            </w:r>
          </w:p>
        </w:tc>
      </w:tr>
      <w:tr w:rsidR="004A5DFD" w:rsidRPr="005E7F4D" w:rsidTr="00FB28AB">
        <w:trPr>
          <w:trHeight w:val="1292"/>
        </w:trPr>
        <w:tc>
          <w:tcPr>
            <w:tcW w:w="671" w:type="dxa"/>
            <w:vMerge w:val="restart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vMerge w:val="restart"/>
          </w:tcPr>
          <w:p w:rsidR="004A5DF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сквера имени </w:t>
            </w:r>
          </w:p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А.Н. Толстого </w:t>
            </w:r>
          </w:p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генплан)</w:t>
            </w: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4A5DFD" w:rsidRPr="005E7F4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4A5DFD" w:rsidRPr="005E7F4D" w:rsidTr="00FB28AB">
        <w:trPr>
          <w:trHeight w:val="701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4A5DFD" w:rsidRPr="005E7F4D" w:rsidTr="00FB28AB">
        <w:trPr>
          <w:trHeight w:val="677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4A5DFD" w:rsidRDefault="004A5DFD" w:rsidP="00D8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Скамейка кованная с узорами</w:t>
            </w:r>
          </w:p>
        </w:tc>
      </w:tr>
      <w:tr w:rsidR="004A5DFD" w:rsidRPr="005E7F4D" w:rsidTr="00FB28AB">
        <w:trPr>
          <w:trHeight w:val="549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4A5DFD" w:rsidRDefault="004A5DFD" w:rsidP="00FB28AB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Pr="00FB28AB" w:rsidRDefault="004A5DFD" w:rsidP="00FB28AB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FB28AB">
        <w:trPr>
          <w:trHeight w:val="742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4A5DFD" w:rsidRPr="00FB28AB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1011CC">
        <w:trPr>
          <w:trHeight w:val="840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сухого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(пешеходного)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фонтана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водяными струями)</w:t>
            </w:r>
          </w:p>
        </w:tc>
        <w:tc>
          <w:tcPr>
            <w:tcW w:w="2835" w:type="dxa"/>
          </w:tcPr>
          <w:p w:rsidR="004A5DFD" w:rsidRPr="00FB28AB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4A5DFD" w:rsidRPr="005E7F4D" w:rsidRDefault="004A5DFD" w:rsidP="00FB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4A5DFD" w:rsidRPr="005E7F4D" w:rsidTr="001011CC">
        <w:trPr>
          <w:trHeight w:val="840"/>
        </w:trPr>
        <w:tc>
          <w:tcPr>
            <w:tcW w:w="671" w:type="dxa"/>
            <w:vMerge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4A5DFD" w:rsidRPr="005E7F4D" w:rsidRDefault="004A5DF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4A5DFD" w:rsidRPr="005E7F4D" w:rsidRDefault="004A5DF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2C" w:rsidRPr="005E7F4D" w:rsidTr="001011CC">
        <w:trPr>
          <w:trHeight w:val="840"/>
        </w:trPr>
        <w:tc>
          <w:tcPr>
            <w:tcW w:w="671" w:type="dxa"/>
            <w:vMerge w:val="restart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Merge w:val="restart"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Соборной площади </w:t>
            </w:r>
          </w:p>
        </w:tc>
        <w:tc>
          <w:tcPr>
            <w:tcW w:w="2835" w:type="dxa"/>
          </w:tcPr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асфальтобетонного покрытия площади 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428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634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</w:p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скамеек и урн</w:t>
            </w:r>
          </w:p>
        </w:tc>
        <w:tc>
          <w:tcPr>
            <w:tcW w:w="2835" w:type="dxa"/>
          </w:tcPr>
          <w:p w:rsidR="006B3B2C" w:rsidRDefault="006B3B2C" w:rsidP="004A5DFD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1011CC">
        <w:trPr>
          <w:trHeight w:val="840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B2C" w:rsidRPr="005E7F4D" w:rsidTr="004A5DFD">
        <w:trPr>
          <w:trHeight w:val="1238"/>
        </w:trPr>
        <w:tc>
          <w:tcPr>
            <w:tcW w:w="671" w:type="dxa"/>
            <w:vMerge w:val="restart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8" w:type="dxa"/>
            <w:vMerge w:val="restart"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участникам Гражданской войны</w:t>
            </w:r>
          </w:p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B3B2C" w:rsidRPr="005E7F4D" w:rsidTr="004A5DFD">
        <w:trPr>
          <w:trHeight w:val="660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6B3B2C" w:rsidRPr="005E7F4D" w:rsidTr="004A5DFD">
        <w:trPr>
          <w:trHeight w:val="921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Скамейка кованная с узорами</w:t>
            </w:r>
          </w:p>
        </w:tc>
      </w:tr>
      <w:tr w:rsidR="006B3B2C" w:rsidRPr="005E7F4D" w:rsidTr="004A5DFD">
        <w:trPr>
          <w:trHeight w:val="651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B3B2C" w:rsidRDefault="006B3B2C" w:rsidP="007D300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FB28AB" w:rsidRDefault="006B3B2C" w:rsidP="007D3000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703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B3B2C" w:rsidRPr="00FB28AB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557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B3B2C" w:rsidRPr="00FB28AB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B3B2C" w:rsidRPr="005E7F4D" w:rsidRDefault="006B3B2C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B3B2C" w:rsidRPr="005E7F4D" w:rsidTr="004A5DFD">
        <w:trPr>
          <w:trHeight w:val="1885"/>
        </w:trPr>
        <w:tc>
          <w:tcPr>
            <w:tcW w:w="671" w:type="dxa"/>
            <w:vMerge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B3B2C" w:rsidRPr="005E7F4D" w:rsidRDefault="006B3B2C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3B2C" w:rsidRPr="005E7F4D" w:rsidRDefault="006B3B2C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еставрация объекта культурного наследия областного значения - памятник героям Гражданской войны</w:t>
            </w:r>
          </w:p>
        </w:tc>
        <w:tc>
          <w:tcPr>
            <w:tcW w:w="2835" w:type="dxa"/>
          </w:tcPr>
          <w:p w:rsidR="006B3B2C" w:rsidRPr="005E7F4D" w:rsidRDefault="006E7B0F" w:rsidP="004A5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реставрация</w:t>
            </w: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пешеходной зоны </w:t>
            </w:r>
          </w:p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по ул. Бубенца </w:t>
            </w:r>
            <w:proofErr w:type="gramStart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Пушкинская до Революционного проспекта </w:t>
            </w: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  <w:p w:rsidR="002A7B1D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Фонари веерные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скульптурной композиции «Золотой сноп пшеницы»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больших часов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фонтана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еставрация объекта культурного наследия федерального значения - памятник им. В.И. Чапаева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D" w:rsidRPr="005E7F4D" w:rsidRDefault="006E7B0F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Необходима реставрация</w:t>
            </w:r>
          </w:p>
        </w:tc>
      </w:tr>
      <w:tr w:rsidR="002A7B1D" w:rsidRPr="005E7F4D" w:rsidTr="00E248D8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B1D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7B1D" w:rsidRPr="00FB28AB" w:rsidRDefault="002A7B1D" w:rsidP="006B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A44" w:rsidRPr="005E7F4D" w:rsidTr="001011CC">
        <w:tc>
          <w:tcPr>
            <w:tcW w:w="671" w:type="dxa"/>
            <w:vMerge w:val="restart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vMerge w:val="restart"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пешеходной зоны по ул. Бубенца от Революционного проспекта до                      ул. Набережная </w:t>
            </w:r>
          </w:p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 устройством лестницы (спуска) к реке Большой Иргиз</w:t>
            </w: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8A5A44" w:rsidRPr="005E7F4D" w:rsidTr="00C178DE">
        <w:trPr>
          <w:trHeight w:val="1563"/>
        </w:trPr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Фонари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двухрожковые</w:t>
            </w:r>
            <w:proofErr w:type="spellEnd"/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  <w:proofErr w:type="spellEnd"/>
          </w:p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Фонари веерные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8A5A44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водяного фонтана в виде архитектурного модуля – 2 шт.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«зеленого» фонтана в виде архитектурного модуля – 2 шт.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часов «Глобус» 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5E7F4D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уличных шахмат</w:t>
            </w:r>
          </w:p>
        </w:tc>
        <w:tc>
          <w:tcPr>
            <w:tcW w:w="2835" w:type="dxa"/>
          </w:tcPr>
          <w:p w:rsidR="008A5A44" w:rsidRPr="00FB28AB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«Золотые руки»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скульптуры «Карета»</w:t>
            </w:r>
          </w:p>
        </w:tc>
        <w:tc>
          <w:tcPr>
            <w:tcW w:w="2835" w:type="dxa"/>
          </w:tcPr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C1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8A5A44" w:rsidRPr="005E7F4D" w:rsidTr="001011CC">
        <w:tc>
          <w:tcPr>
            <w:tcW w:w="671" w:type="dxa"/>
            <w:vMerge/>
          </w:tcPr>
          <w:p w:rsidR="008A5A44" w:rsidRPr="005E7F4D" w:rsidRDefault="008A5A44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8A5A44" w:rsidRPr="005E7F4D" w:rsidRDefault="008A5A44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Default="006E7B0F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ротонды со скульптурой </w:t>
            </w:r>
            <w:r w:rsidR="008A5A44">
              <w:rPr>
                <w:rFonts w:ascii="Times New Roman" w:hAnsi="Times New Roman" w:cs="Times New Roman"/>
                <w:sz w:val="28"/>
                <w:szCs w:val="28"/>
              </w:rPr>
              <w:t>«Верность»</w:t>
            </w:r>
          </w:p>
          <w:p w:rsidR="002A7B1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B1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5A44" w:rsidRPr="00FB28AB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8A5A44" w:rsidRPr="00FB28AB" w:rsidRDefault="008A5A44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смотровой площадки</w:t>
            </w:r>
          </w:p>
        </w:tc>
        <w:tc>
          <w:tcPr>
            <w:tcW w:w="2835" w:type="dxa"/>
          </w:tcPr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спуска к реке Б.Иргиз</w:t>
            </w:r>
          </w:p>
        </w:tc>
        <w:tc>
          <w:tcPr>
            <w:tcW w:w="2835" w:type="dxa"/>
          </w:tcPr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FB28AB" w:rsidRDefault="002A7B1D" w:rsidP="008A5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</w:tcPr>
          <w:p w:rsidR="002A7B1D" w:rsidRPr="00FB28AB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предложения от населения</w:t>
            </w:r>
          </w:p>
        </w:tc>
        <w:tc>
          <w:tcPr>
            <w:tcW w:w="2835" w:type="dxa"/>
          </w:tcPr>
          <w:p w:rsidR="002A7B1D" w:rsidRPr="00FB28AB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B1D" w:rsidRPr="005E7F4D" w:rsidTr="001011CC">
        <w:tc>
          <w:tcPr>
            <w:tcW w:w="671" w:type="dxa"/>
            <w:vMerge w:val="restart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vMerge w:val="restart"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«Торговый городок»</w:t>
            </w:r>
          </w:p>
        </w:tc>
        <w:tc>
          <w:tcPr>
            <w:tcW w:w="2835" w:type="dxa"/>
          </w:tcPr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асфальтобетонного покрытий проездов и автомобильных стоянок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2A7B1D" w:rsidRPr="005E7F4D" w:rsidTr="001011CC">
        <w:tc>
          <w:tcPr>
            <w:tcW w:w="671" w:type="dxa"/>
            <w:vMerge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2A7B1D" w:rsidRPr="005E7F4D" w:rsidRDefault="002A7B1D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A7B1D" w:rsidRPr="005E7F4D" w:rsidRDefault="002A7B1D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емонт фасадов исторических зданий</w:t>
            </w:r>
          </w:p>
        </w:tc>
        <w:tc>
          <w:tcPr>
            <w:tcW w:w="2835" w:type="dxa"/>
          </w:tcPr>
          <w:p w:rsidR="002A7B1D" w:rsidRPr="00FB28AB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2A7B1D" w:rsidRPr="005E7F4D" w:rsidRDefault="002A7B1D" w:rsidP="002A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Победы</w:t>
            </w: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Фонари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двухрожковые</w:t>
            </w:r>
            <w:proofErr w:type="spellEnd"/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  <w:proofErr w:type="spellEnd"/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с узорами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E7B0F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FB28AB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Благоустройство сквера Воинской славы</w:t>
            </w: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устройства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пешеходных дорожек 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Тротуарная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 xml:space="preserve"> плитк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Брусчатка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Асфальт серый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Асфальт цветной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освещения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Фонари двухрожковые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Фонари 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однорожковые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становка скамеек и урн</w:t>
            </w:r>
          </w:p>
        </w:tc>
        <w:tc>
          <w:tcPr>
            <w:tcW w:w="2835" w:type="dxa"/>
          </w:tcPr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Скамейка простая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Скамейка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узорами</w:t>
            </w:r>
          </w:p>
        </w:tc>
      </w:tr>
      <w:tr w:rsidR="006E7B0F" w:rsidRPr="005E7F4D" w:rsidTr="001011CC">
        <w:tc>
          <w:tcPr>
            <w:tcW w:w="671" w:type="dxa"/>
            <w:vMerge w:val="restart"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 w:val="restart"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стройство системы полива</w:t>
            </w:r>
          </w:p>
        </w:tc>
        <w:tc>
          <w:tcPr>
            <w:tcW w:w="2835" w:type="dxa"/>
          </w:tcPr>
          <w:p w:rsidR="006E7B0F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FB28AB" w:rsidRDefault="006E7B0F" w:rsidP="00CC6961">
            <w:pPr>
              <w:pStyle w:val="a7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7F4D">
              <w:rPr>
                <w:rFonts w:ascii="Times New Roman" w:hAnsi="Times New Roman" w:cs="Times New Roman"/>
                <w:sz w:val="28"/>
                <w:szCs w:val="28"/>
              </w:rPr>
              <w:t>осадка газонной травы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  <w:tr w:rsidR="006E7B0F" w:rsidRPr="005E7F4D" w:rsidTr="001011CC">
        <w:tc>
          <w:tcPr>
            <w:tcW w:w="671" w:type="dxa"/>
            <w:vMerge/>
          </w:tcPr>
          <w:p w:rsidR="006E7B0F" w:rsidRPr="005E7F4D" w:rsidRDefault="006E7B0F" w:rsidP="007D3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6E7B0F" w:rsidRPr="005E7F4D" w:rsidRDefault="006E7B0F" w:rsidP="007D3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арок на входах в сквер</w:t>
            </w:r>
          </w:p>
        </w:tc>
        <w:tc>
          <w:tcPr>
            <w:tcW w:w="2835" w:type="dxa"/>
          </w:tcPr>
          <w:p w:rsidR="006E7B0F" w:rsidRPr="00FB28AB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8AB">
              <w:rPr>
                <w:rFonts w:ascii="Times New Roman" w:hAnsi="Times New Roman" w:cs="Times New Roman"/>
                <w:sz w:val="28"/>
                <w:szCs w:val="28"/>
              </w:rPr>
              <w:t>1. Да</w:t>
            </w:r>
          </w:p>
          <w:p w:rsidR="006E7B0F" w:rsidRPr="005E7F4D" w:rsidRDefault="006E7B0F" w:rsidP="00C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Нет</w:t>
            </w:r>
          </w:p>
        </w:tc>
      </w:tr>
    </w:tbl>
    <w:p w:rsidR="005E7F4D" w:rsidRPr="00C71558" w:rsidRDefault="005E7F4D" w:rsidP="005E7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F4D" w:rsidRPr="00F441D1" w:rsidRDefault="005E7F4D" w:rsidP="005E7F4D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</w:p>
    <w:p w:rsidR="005E7F4D" w:rsidRDefault="005E7F4D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E7F4D" w:rsidRDefault="005E7F4D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FE616E" w:rsidRPr="00C71558" w:rsidRDefault="008D6C5B" w:rsidP="00FE616E">
      <w:pPr>
        <w:pStyle w:val="a3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C71558">
        <w:rPr>
          <w:b/>
          <w:color w:val="333333"/>
          <w:sz w:val="28"/>
          <w:szCs w:val="28"/>
        </w:rPr>
        <w:lastRenderedPageBreak/>
        <w:t xml:space="preserve">Уважаемые </w:t>
      </w:r>
      <w:proofErr w:type="spellStart"/>
      <w:r w:rsidR="00FE616E" w:rsidRPr="00C71558">
        <w:rPr>
          <w:b/>
          <w:color w:val="333333"/>
          <w:sz w:val="28"/>
          <w:szCs w:val="28"/>
        </w:rPr>
        <w:t>Пугачевцы</w:t>
      </w:r>
      <w:proofErr w:type="spellEnd"/>
      <w:r w:rsidRPr="00C71558">
        <w:rPr>
          <w:b/>
          <w:color w:val="333333"/>
          <w:sz w:val="28"/>
          <w:szCs w:val="28"/>
        </w:rPr>
        <w:t>!</w:t>
      </w:r>
    </w:p>
    <w:p w:rsidR="007F1B8E" w:rsidRPr="00C71558" w:rsidRDefault="006A3199" w:rsidP="007F1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Администрация Пугачевского муниципального района просит Вас  принять участие в отборе общественных территорий, подлежащих благоустройству на территории муниципального образова</w:t>
      </w:r>
      <w:r w:rsidR="00BF0E7D">
        <w:rPr>
          <w:rFonts w:ascii="Times New Roman" w:hAnsi="Times New Roman" w:cs="Times New Roman"/>
          <w:color w:val="333333"/>
          <w:sz w:val="28"/>
          <w:szCs w:val="28"/>
        </w:rPr>
        <w:t>ния города Пугачева в 2018 году</w:t>
      </w:r>
      <w:r w:rsidR="007F1B8E">
        <w:rPr>
          <w:rFonts w:ascii="Times New Roman" w:hAnsi="Times New Roman" w:cs="Times New Roman"/>
          <w:color w:val="333333"/>
          <w:sz w:val="28"/>
          <w:szCs w:val="28"/>
        </w:rPr>
        <w:t xml:space="preserve"> в рамках реализации муниципальной программы </w:t>
      </w:r>
      <w:r w:rsidR="007F1B8E" w:rsidRPr="00C71558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на 2018-2022 годы в муниципальном образовании города Пугачева Саратовской области». </w:t>
      </w:r>
    </w:p>
    <w:p w:rsidR="006A3199" w:rsidRDefault="00BF0E7D" w:rsidP="00FE6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Общественная территория – это скверы, парки, пешеходная зона и иная территория</w:t>
      </w:r>
      <w:r w:rsidR="007F1B8E">
        <w:rPr>
          <w:rFonts w:ascii="Times New Roman" w:hAnsi="Times New Roman" w:cs="Times New Roman"/>
          <w:color w:val="333333"/>
          <w:sz w:val="28"/>
          <w:szCs w:val="28"/>
        </w:rPr>
        <w:t>, используемая населением бесплатно в различных целях (для общения, отдыха, занятия спортом и т.п.), расположенные на территории муниципального образования города Пугачева.</w:t>
      </w:r>
    </w:p>
    <w:p w:rsidR="006A3199" w:rsidRDefault="00BF0E7D" w:rsidP="00FE6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Организация приема предложений от граждан и организаций осуществляется </w:t>
      </w:r>
      <w:r w:rsidR="007F1B8E">
        <w:rPr>
          <w:rFonts w:ascii="Times New Roman" w:hAnsi="Times New Roman" w:cs="Times New Roman"/>
          <w:color w:val="333333"/>
          <w:sz w:val="28"/>
          <w:szCs w:val="28"/>
        </w:rPr>
        <w:t xml:space="preserve">по рабочим дням </w:t>
      </w:r>
      <w:r>
        <w:rPr>
          <w:rFonts w:ascii="Times New Roman" w:hAnsi="Times New Roman" w:cs="Times New Roman"/>
          <w:color w:val="333333"/>
          <w:sz w:val="28"/>
          <w:szCs w:val="28"/>
        </w:rPr>
        <w:t>с 9 января по</w:t>
      </w:r>
      <w:r w:rsidR="007F1B8E">
        <w:rPr>
          <w:rFonts w:ascii="Times New Roman" w:hAnsi="Times New Roman" w:cs="Times New Roman"/>
          <w:color w:val="333333"/>
          <w:sz w:val="28"/>
          <w:szCs w:val="28"/>
        </w:rPr>
        <w:t xml:space="preserve"> 9 февраля 2018 года отделом жилищно-коммунальной политики, транспорта и связи администрации Пуг</w:t>
      </w:r>
      <w:r w:rsidR="00F441D1">
        <w:rPr>
          <w:rFonts w:ascii="Times New Roman" w:hAnsi="Times New Roman" w:cs="Times New Roman"/>
          <w:color w:val="333333"/>
          <w:sz w:val="28"/>
          <w:szCs w:val="28"/>
        </w:rPr>
        <w:t xml:space="preserve">ачевского муниципального района по адресу: Саратовская область,                 </w:t>
      </w:r>
      <w:proofErr w:type="gramStart"/>
      <w:r w:rsidR="00F441D1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="00F441D1">
        <w:rPr>
          <w:rFonts w:ascii="Times New Roman" w:hAnsi="Times New Roman" w:cs="Times New Roman"/>
          <w:color w:val="333333"/>
          <w:sz w:val="28"/>
          <w:szCs w:val="28"/>
        </w:rPr>
        <w:t xml:space="preserve">. Пугачев, ул. </w:t>
      </w:r>
      <w:proofErr w:type="spellStart"/>
      <w:r w:rsidR="00F441D1">
        <w:rPr>
          <w:rFonts w:ascii="Times New Roman" w:hAnsi="Times New Roman" w:cs="Times New Roman"/>
          <w:color w:val="333333"/>
          <w:sz w:val="28"/>
          <w:szCs w:val="28"/>
        </w:rPr>
        <w:t>Топорковская</w:t>
      </w:r>
      <w:proofErr w:type="spellEnd"/>
      <w:r w:rsidR="00F441D1">
        <w:rPr>
          <w:rFonts w:ascii="Times New Roman" w:hAnsi="Times New Roman" w:cs="Times New Roman"/>
          <w:color w:val="333333"/>
          <w:sz w:val="28"/>
          <w:szCs w:val="28"/>
        </w:rPr>
        <w:t>, д. 17, кабинет 26.</w:t>
      </w:r>
    </w:p>
    <w:p w:rsidR="00FE616E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ab/>
      </w:r>
      <w:r>
        <w:rPr>
          <w:rStyle w:val="a5"/>
          <w:b w:val="0"/>
          <w:color w:val="333333"/>
          <w:sz w:val="28"/>
          <w:szCs w:val="28"/>
        </w:rPr>
        <w:t>К заявке прилагаются следующие документы (приложение № 2 постановления администрации Пугачевского муниципального района от              19 октября 2017 года № 1027):</w:t>
      </w:r>
    </w:p>
    <w:p w:rsidR="00F441D1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ab/>
        <w:t>схема общественной территории, подлежащей благоустройству;</w:t>
      </w:r>
    </w:p>
    <w:p w:rsidR="00F441D1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ab/>
        <w:t>перечень предполагаемых работ на общественной территории, подлежащей благоустройству;</w:t>
      </w:r>
    </w:p>
    <w:p w:rsidR="00F441D1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ab/>
        <w:t>локальный сметный расчет стоимости благоустройства</w:t>
      </w:r>
      <w:r w:rsidR="00DD68F3">
        <w:rPr>
          <w:rStyle w:val="a5"/>
          <w:b w:val="0"/>
          <w:color w:val="333333"/>
          <w:sz w:val="28"/>
          <w:szCs w:val="28"/>
        </w:rPr>
        <w:t xml:space="preserve"> (при наличии)</w:t>
      </w:r>
      <w:r>
        <w:rPr>
          <w:rStyle w:val="a5"/>
          <w:b w:val="0"/>
          <w:color w:val="333333"/>
          <w:sz w:val="28"/>
          <w:szCs w:val="28"/>
        </w:rPr>
        <w:t>;</w:t>
      </w:r>
    </w:p>
    <w:p w:rsidR="00F441D1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ab/>
        <w:t>дизайн-проект благоустройства общественной территории</w:t>
      </w:r>
      <w:r w:rsidR="00DD68F3">
        <w:rPr>
          <w:rStyle w:val="a5"/>
          <w:b w:val="0"/>
          <w:color w:val="333333"/>
          <w:sz w:val="28"/>
          <w:szCs w:val="28"/>
        </w:rPr>
        <w:t>.</w:t>
      </w:r>
    </w:p>
    <w:p w:rsidR="00F441D1" w:rsidRPr="00F441D1" w:rsidRDefault="00F441D1" w:rsidP="00FE616E">
      <w:pPr>
        <w:pStyle w:val="a3"/>
        <w:spacing w:before="0" w:beforeAutospacing="0" w:after="0" w:afterAutospacing="0"/>
        <w:jc w:val="both"/>
        <w:rPr>
          <w:rStyle w:val="a5"/>
          <w:b w:val="0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507812" w:rsidRDefault="00507812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</w:p>
    <w:p w:rsidR="008D6C5B" w:rsidRDefault="008D6C5B" w:rsidP="00FE616E">
      <w:pPr>
        <w:pStyle w:val="a3"/>
        <w:spacing w:before="0" w:beforeAutospacing="0" w:after="0" w:afterAutospacing="0"/>
        <w:jc w:val="center"/>
        <w:rPr>
          <w:rStyle w:val="a5"/>
          <w:color w:val="333333"/>
          <w:sz w:val="28"/>
          <w:szCs w:val="28"/>
        </w:rPr>
      </w:pPr>
      <w:r w:rsidRPr="00FE616E">
        <w:rPr>
          <w:rStyle w:val="a5"/>
          <w:color w:val="333333"/>
          <w:sz w:val="28"/>
          <w:szCs w:val="28"/>
        </w:rPr>
        <w:lastRenderedPageBreak/>
        <w:t>Уважаемые жители многоквартирных домов!</w:t>
      </w:r>
    </w:p>
    <w:p w:rsidR="00FE616E" w:rsidRPr="00FE616E" w:rsidRDefault="00FE616E" w:rsidP="00FE616E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D6C5B" w:rsidRPr="00FE616E" w:rsidRDefault="00C71558" w:rsidP="00C71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C71558">
        <w:rPr>
          <w:rFonts w:ascii="Times New Roman" w:hAnsi="Times New Roman" w:cs="Times New Roman"/>
          <w:color w:val="333333"/>
          <w:sz w:val="28"/>
          <w:szCs w:val="28"/>
        </w:rPr>
        <w:t xml:space="preserve">Подпрограмма </w:t>
      </w:r>
      <w:r w:rsidRPr="00C7155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«Благоустройство общественных территорий муниципального образования города Пугачева Саратовской области на 2018-2022 годы»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D6C5B" w:rsidRPr="00FE616E">
        <w:rPr>
          <w:rFonts w:ascii="Times New Roman" w:hAnsi="Times New Roman" w:cs="Times New Roman"/>
          <w:color w:val="333333"/>
          <w:sz w:val="28"/>
          <w:szCs w:val="28"/>
        </w:rPr>
        <w:t>сформирована на основании поступивших от Вас заявок об участии в данной подпрограмме. К сожалению, не от всех жителей многоэтажек предоставлены заявки на участие в программе. До 20 декабря текущего года Вы можете внести свои предложения в программу, предоставив в письменном виде заявку на участие.</w:t>
      </w:r>
    </w:p>
    <w:p w:rsidR="008D6C5B" w:rsidRPr="00C71558" w:rsidRDefault="008D6C5B" w:rsidP="00FE616E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1558">
        <w:rPr>
          <w:rStyle w:val="a5"/>
          <w:b w:val="0"/>
          <w:color w:val="333333"/>
          <w:sz w:val="28"/>
          <w:szCs w:val="28"/>
        </w:rPr>
        <w:t>Перечень документов необходимых для включения дворовых территорий многоквартирных домов в Программ</w:t>
      </w:r>
      <w:r w:rsidR="00C71558" w:rsidRPr="00C71558">
        <w:rPr>
          <w:rStyle w:val="a5"/>
          <w:b w:val="0"/>
          <w:color w:val="333333"/>
          <w:sz w:val="28"/>
          <w:szCs w:val="28"/>
        </w:rPr>
        <w:t>у</w:t>
      </w:r>
      <w:r w:rsidR="00C71558" w:rsidRPr="00C71558">
        <w:rPr>
          <w:b/>
          <w:color w:val="333333"/>
          <w:sz w:val="28"/>
          <w:szCs w:val="28"/>
        </w:rPr>
        <w:t xml:space="preserve"> </w:t>
      </w:r>
      <w:r w:rsidR="00C71558" w:rsidRPr="00C71558">
        <w:rPr>
          <w:color w:val="333333"/>
          <w:sz w:val="28"/>
          <w:szCs w:val="28"/>
        </w:rPr>
        <w:t>размещен на официальном сайте администрации Пугачевского муниципального района</w:t>
      </w:r>
      <w:r w:rsidR="00C71558">
        <w:rPr>
          <w:color w:val="333333"/>
          <w:sz w:val="28"/>
          <w:szCs w:val="28"/>
        </w:rPr>
        <w:t>, раздел НПА, 2017 год</w:t>
      </w:r>
      <w:r w:rsidR="00C71558" w:rsidRPr="00C71558">
        <w:rPr>
          <w:color w:val="333333"/>
          <w:sz w:val="28"/>
          <w:szCs w:val="28"/>
        </w:rPr>
        <w:t>.</w:t>
      </w:r>
    </w:p>
    <w:p w:rsidR="008F5EF2" w:rsidRPr="00FE616E" w:rsidRDefault="008F5EF2" w:rsidP="00FE61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EF2" w:rsidRPr="00FE616E" w:rsidSect="003C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9D"/>
    <w:multiLevelType w:val="hybridMultilevel"/>
    <w:tmpl w:val="09F0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5B"/>
    <w:rsid w:val="000B726D"/>
    <w:rsid w:val="002A7B1D"/>
    <w:rsid w:val="00305F48"/>
    <w:rsid w:val="003C01B5"/>
    <w:rsid w:val="004A5DFD"/>
    <w:rsid w:val="00507812"/>
    <w:rsid w:val="005E7F4D"/>
    <w:rsid w:val="006A3199"/>
    <w:rsid w:val="006B3B2C"/>
    <w:rsid w:val="006E7B0F"/>
    <w:rsid w:val="007666A0"/>
    <w:rsid w:val="007F1B8E"/>
    <w:rsid w:val="00876466"/>
    <w:rsid w:val="008A5A44"/>
    <w:rsid w:val="008D6C5B"/>
    <w:rsid w:val="008F5EF2"/>
    <w:rsid w:val="009A06CC"/>
    <w:rsid w:val="00B74782"/>
    <w:rsid w:val="00BC1E5E"/>
    <w:rsid w:val="00BF0E7D"/>
    <w:rsid w:val="00C0377C"/>
    <w:rsid w:val="00C178DE"/>
    <w:rsid w:val="00C71558"/>
    <w:rsid w:val="00D85824"/>
    <w:rsid w:val="00DD68F3"/>
    <w:rsid w:val="00E80858"/>
    <w:rsid w:val="00F441D1"/>
    <w:rsid w:val="00FB28AB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C5B"/>
  </w:style>
  <w:style w:type="character" w:styleId="a4">
    <w:name w:val="Hyperlink"/>
    <w:basedOn w:val="a0"/>
    <w:uiPriority w:val="99"/>
    <w:unhideWhenUsed/>
    <w:rsid w:val="008D6C5B"/>
    <w:rPr>
      <w:color w:val="0000FF"/>
      <w:u w:val="single"/>
    </w:rPr>
  </w:style>
  <w:style w:type="character" w:styleId="a5">
    <w:name w:val="Strong"/>
    <w:basedOn w:val="a0"/>
    <w:uiPriority w:val="22"/>
    <w:qFormat/>
    <w:rsid w:val="008D6C5B"/>
    <w:rPr>
      <w:b/>
      <w:bCs/>
    </w:rPr>
  </w:style>
  <w:style w:type="table" w:styleId="a6">
    <w:name w:val="Table Grid"/>
    <w:basedOn w:val="a1"/>
    <w:uiPriority w:val="59"/>
    <w:rsid w:val="005E7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pugach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lexevas</dc:creator>
  <cp:keywords/>
  <dc:description/>
  <cp:lastModifiedBy>user3</cp:lastModifiedBy>
  <cp:revision>13</cp:revision>
  <cp:lastPrinted>2017-12-04T13:46:00Z</cp:lastPrinted>
  <dcterms:created xsi:type="dcterms:W3CDTF">2017-12-04T12:17:00Z</dcterms:created>
  <dcterms:modified xsi:type="dcterms:W3CDTF">2019-01-18T11:21:00Z</dcterms:modified>
</cp:coreProperties>
</file>