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0" w:rsidRPr="004C4A10" w:rsidRDefault="00D60080" w:rsidP="004C4A10">
      <w:pPr>
        <w:ind w:firstLine="360"/>
        <w:jc w:val="both"/>
        <w:rPr>
          <w:b/>
          <w:i/>
          <w:color w:val="3366FF"/>
        </w:rPr>
      </w:pPr>
      <w:r w:rsidRPr="004C4A10">
        <w:rPr>
          <w:b/>
          <w:i/>
          <w:color w:val="3366FF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4C4A10">
          <w:rPr>
            <w:b/>
            <w:i/>
            <w:color w:val="3366FF"/>
          </w:rPr>
          <w:t>законом</w:t>
        </w:r>
      </w:hyperlink>
      <w:r w:rsidRPr="004C4A10">
        <w:rPr>
          <w:b/>
          <w:i/>
          <w:color w:val="3366FF"/>
        </w:rPr>
        <w:t xml:space="preserve"> от 6 октября 2003 года </w:t>
      </w:r>
      <w:r w:rsidR="00676D39">
        <w:rPr>
          <w:b/>
          <w:i/>
          <w:color w:val="3366FF"/>
        </w:rPr>
        <w:t>№</w:t>
      </w:r>
      <w:r w:rsidRPr="004C4A10">
        <w:rPr>
          <w:b/>
          <w:i/>
          <w:color w:val="3366FF"/>
        </w:rPr>
        <w:t xml:space="preserve"> 131-ФЗ «Об общих принципах организации местного самоуправления в Российской Федерации» и уставами муниципальных образований</w:t>
      </w:r>
      <w:r w:rsidR="00EB3301">
        <w:rPr>
          <w:b/>
          <w:i/>
          <w:color w:val="3366FF"/>
        </w:rPr>
        <w:t>.</w:t>
      </w:r>
    </w:p>
    <w:p w:rsidR="00D60080" w:rsidRDefault="00D60080" w:rsidP="00D60080">
      <w:pPr>
        <w:autoSpaceDE w:val="0"/>
        <w:autoSpaceDN w:val="0"/>
        <w:adjustRightInd w:val="0"/>
        <w:ind w:firstLine="360"/>
        <w:jc w:val="both"/>
      </w:pPr>
      <w:r>
        <w:t xml:space="preserve">Основные муниципальные </w:t>
      </w:r>
      <w:r w:rsidR="00676D39">
        <w:t>услуги,</w:t>
      </w:r>
      <w:r>
        <w:t xml:space="preserve"> предоставляемые органами местного самоуправления: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6" w:history="1">
        <w:r w:rsidR="00EB3301">
          <w:t>в</w:t>
        </w:r>
        <w:r w:rsidRPr="004C4A10">
          <w:t>ыдача разрешения на строительство</w:t>
        </w:r>
      </w:hyperlink>
      <w:r>
        <w:t>;</w:t>
      </w:r>
    </w:p>
    <w:p w:rsidR="00D6008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7" w:tooltip="Адреса" w:history="1">
        <w:r w:rsidR="00EB3301">
          <w:t>п</w:t>
        </w:r>
        <w:r w:rsidRPr="004C4A10">
          <w:t>рисвоение, аннулирование адресов объектам адресации</w:t>
        </w:r>
      </w:hyperlink>
      <w:r w:rsidR="001F275F"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8" w:tooltip="Признание помещений жилыми помещениями" w:history="1">
        <w:r w:rsidR="00EB3301">
          <w:t>п</w:t>
        </w:r>
        <w:r w:rsidRPr="004C4A10">
          <w:t>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</w:r>
      </w:hyperlink>
      <w:r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9" w:tooltip="Справки о составе семьи" w:history="1">
        <w:r w:rsidR="00EB3301">
          <w:t>в</w:t>
        </w:r>
        <w:r w:rsidRPr="004C4A10">
          <w:t>ыдача справок о составе семьи жителям частных жилых домов и муниципального жилищного фонда</w:t>
        </w:r>
      </w:hyperlink>
      <w:r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10" w:tooltip="Принятие решения о переводе жилого помещения в нежилое" w:history="1">
        <w:r w:rsidR="00EB3301">
          <w:t>п</w:t>
        </w:r>
        <w:r w:rsidRPr="004C4A10">
          <w:t>ринятие решения о переводе жилого помещения в нежилое помещение и нежилого помещения в жилое помещение</w:t>
        </w:r>
      </w:hyperlink>
      <w:r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11" w:tooltip="Принятие на учет граждан в качестве нуждающихся в жилых помещениях из муниципального жилищного фонда" w:history="1">
        <w:r w:rsidR="00EB3301">
          <w:t>п</w:t>
        </w:r>
        <w:r w:rsidRPr="004C4A10">
          <w:t>ринятие на учет граждан в качестве нуждающихся в жилых помещениях из муниципального жилищного фонда по договорам социального найма</w:t>
        </w:r>
      </w:hyperlink>
      <w:r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12" w:history="1">
        <w:r w:rsidR="00EB3301">
          <w:t>п</w:t>
        </w:r>
        <w:r w:rsidRPr="004C4A10">
          <w:t>остановка на учет детей, подлежащих обучению по образовательным программам дошкольного образования</w:t>
        </w:r>
      </w:hyperlink>
      <w:r>
        <w:t>;</w:t>
      </w:r>
    </w:p>
    <w:p w:rsidR="004C4A10" w:rsidRDefault="004C4A10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13" w:tooltip="Предоставление выписки из похозяйственной книги" w:history="1">
        <w:r w:rsidRPr="004C4A10">
          <w:t>Предоставление выписки из похозяйственной книги</w:t>
        </w:r>
      </w:hyperlink>
      <w:r w:rsidR="00EB3301">
        <w:t>.</w:t>
      </w:r>
    </w:p>
    <w:p w:rsidR="00D60080" w:rsidRDefault="00D6008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  <w:r>
        <w:rPr>
          <w:rFonts w:ascii="Arial" w:hAnsi="Arial"/>
          <w:noProof/>
        </w:rPr>
        <w:pict>
          <v:roundrect id="_x0000_s1099" style="position:absolute;left:0;text-align:left;margin-left:9pt;margin-top:3.6pt;width:252pt;height:99pt;z-index:251656704" arcsize="10923f" fillcolor="aqua">
            <v:textbox style="mso-next-textbox:#_x0000_s1099">
              <w:txbxContent>
                <w:p w:rsidR="004C4A10" w:rsidRPr="00EB3301" w:rsidRDefault="004C4A10" w:rsidP="009411F2">
                  <w:pPr>
                    <w:pStyle w:val="ConsPlusNormal"/>
                    <w:ind w:firstLine="360"/>
                    <w:jc w:val="both"/>
                    <w:rPr>
                      <w:b/>
                    </w:rPr>
                  </w:pPr>
                  <w:r w:rsidRPr="00EB3301">
                    <w:rPr>
                      <w:b/>
                    </w:rPr>
                    <w:t xml:space="preserve">Основы </w:t>
                  </w:r>
                  <w:r w:rsidR="009411F2" w:rsidRPr="00EB3301">
                    <w:rPr>
                      <w:b/>
                    </w:rPr>
                    <w:t>н</w:t>
                  </w:r>
                  <w:r w:rsidRPr="00EB3301">
                    <w:rPr>
                      <w:b/>
                    </w:rPr>
                    <w:t>ормативного регулирования предоставлени</w:t>
                  </w:r>
                  <w:r w:rsidR="00676D39" w:rsidRPr="00EB3301">
                    <w:rPr>
                      <w:b/>
                    </w:rPr>
                    <w:t>я</w:t>
                  </w:r>
                  <w:r w:rsidRPr="00EB3301">
                    <w:rPr>
                      <w:b/>
                    </w:rPr>
                    <w:t xml:space="preserve"> </w:t>
                  </w:r>
                  <w:r w:rsidR="009411F2" w:rsidRPr="00EB3301">
                    <w:rPr>
                      <w:b/>
                    </w:rPr>
                    <w:t xml:space="preserve">муниципальных услуг закреплены в </w:t>
                  </w:r>
                  <w:r w:rsidRPr="00EB3301">
                    <w:rPr>
                      <w:b/>
                    </w:rPr>
                    <w:t>Федеральн</w:t>
                  </w:r>
                  <w:r w:rsidR="009411F2" w:rsidRPr="00EB3301">
                    <w:rPr>
                      <w:b/>
                    </w:rPr>
                    <w:t>ом</w:t>
                  </w:r>
                  <w:r w:rsidRPr="00EB3301">
                    <w:rPr>
                      <w:b/>
                    </w:rPr>
                    <w:t xml:space="preserve"> закон</w:t>
                  </w:r>
                  <w:r w:rsidR="009411F2" w:rsidRPr="00EB3301">
                    <w:rPr>
                      <w:b/>
                    </w:rPr>
                    <w:t>е</w:t>
                  </w:r>
                  <w:r w:rsidRPr="00EB3301">
                    <w:rPr>
                      <w:b/>
                    </w:rPr>
                    <w:t xml:space="preserve"> от 27.07.2010 </w:t>
                  </w:r>
                  <w:r w:rsidR="00676D39" w:rsidRPr="00EB3301">
                    <w:rPr>
                      <w:b/>
                    </w:rPr>
                    <w:t>№</w:t>
                  </w:r>
                  <w:r w:rsidRPr="00EB3301">
                    <w:rPr>
                      <w:b/>
                    </w:rPr>
                    <w:t xml:space="preserve"> 210-ФЗ  </w:t>
                  </w:r>
                  <w:r w:rsidR="00676D39" w:rsidRPr="00EB3301">
                    <w:rPr>
                      <w:b/>
                    </w:rPr>
                    <w:t>«</w:t>
                  </w:r>
                  <w:r w:rsidRPr="00EB3301">
                    <w:rPr>
                      <w:b/>
                    </w:rPr>
                    <w:t>Об организации предоставления государственных и муниципальных услуг</w:t>
                  </w:r>
                  <w:r w:rsidR="00676D39" w:rsidRPr="00EB3301">
                    <w:rPr>
                      <w:b/>
                    </w:rPr>
                    <w:t>»</w:t>
                  </w:r>
                  <w:r w:rsidR="00EB3301">
                    <w:rPr>
                      <w:b/>
                    </w:rPr>
                    <w:t>.</w:t>
                  </w:r>
                </w:p>
                <w:p w:rsidR="008D78B7" w:rsidRPr="004C4A10" w:rsidRDefault="008D78B7" w:rsidP="004C4A10"/>
              </w:txbxContent>
            </v:textbox>
          </v:roundrect>
        </w:pict>
      </w: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D60080">
      <w:pPr>
        <w:autoSpaceDE w:val="0"/>
        <w:autoSpaceDN w:val="0"/>
        <w:adjustRightInd w:val="0"/>
        <w:ind w:firstLine="360"/>
        <w:jc w:val="both"/>
      </w:pPr>
    </w:p>
    <w:p w:rsidR="004C4A10" w:rsidRDefault="004C4A10" w:rsidP="009411F2">
      <w:pPr>
        <w:pStyle w:val="ConsPlusNormal"/>
        <w:jc w:val="both"/>
        <w:rPr>
          <w:b/>
          <w:color w:val="0000FF"/>
          <w:sz w:val="28"/>
          <w:szCs w:val="28"/>
        </w:rPr>
      </w:pPr>
    </w:p>
    <w:p w:rsidR="009411F2" w:rsidRDefault="009411F2" w:rsidP="009411F2">
      <w:pPr>
        <w:pStyle w:val="ConsPlusNormal"/>
        <w:jc w:val="both"/>
        <w:rPr>
          <w:b/>
          <w:color w:val="0000FF"/>
          <w:sz w:val="28"/>
          <w:szCs w:val="28"/>
        </w:rPr>
      </w:pPr>
    </w:p>
    <w:p w:rsidR="004C4A10" w:rsidRDefault="004C4A10" w:rsidP="004C4A10">
      <w:pPr>
        <w:pStyle w:val="ConsPlusNormal"/>
        <w:ind w:firstLine="360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</w:t>
      </w:r>
      <w:r w:rsidRPr="004C4A10">
        <w:rPr>
          <w:b/>
          <w:color w:val="0000FF"/>
          <w:sz w:val="28"/>
          <w:szCs w:val="28"/>
        </w:rPr>
        <w:t>аявители имеют право на:</w:t>
      </w:r>
    </w:p>
    <w:p w:rsidR="004C4A10" w:rsidRPr="004C4A10" w:rsidRDefault="004C4A10" w:rsidP="004C4A10">
      <w:pPr>
        <w:pStyle w:val="ConsPlusNormal"/>
        <w:ind w:firstLine="360"/>
        <w:jc w:val="both"/>
      </w:pPr>
      <w:r w:rsidRPr="004C4A10"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C4A10" w:rsidRPr="004C4A10" w:rsidRDefault="004C4A10" w:rsidP="004C4A10">
      <w:pPr>
        <w:pStyle w:val="ConsPlusNormal"/>
        <w:ind w:firstLine="360"/>
        <w:jc w:val="both"/>
      </w:pPr>
      <w:r w:rsidRPr="004C4A10"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4C4A10" w:rsidRPr="004C4A10" w:rsidRDefault="004C4A10" w:rsidP="004C4A10">
      <w:pPr>
        <w:pStyle w:val="ConsPlusNormal"/>
        <w:ind w:firstLine="360"/>
        <w:jc w:val="both"/>
      </w:pPr>
      <w:r>
        <w:t>3) получение</w:t>
      </w:r>
      <w:r w:rsidRPr="004C4A10">
        <w:t xml:space="preserve">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C4A10" w:rsidRDefault="004C4A10" w:rsidP="004C4A10">
      <w:pPr>
        <w:pStyle w:val="ConsPlusNormal"/>
        <w:ind w:firstLine="360"/>
        <w:jc w:val="both"/>
      </w:pPr>
      <w:r w:rsidRPr="004C4A10">
        <w:t>4) досудебное (внесудебное) рассмотрение жалоб в процессе получения государственных и (или) муниципальных услуг;</w:t>
      </w:r>
    </w:p>
    <w:p w:rsidR="009411F2" w:rsidRPr="009411F2" w:rsidRDefault="00EB3301" w:rsidP="009411F2">
      <w:pPr>
        <w:pStyle w:val="ConsPlusNormal"/>
        <w:ind w:firstLine="360"/>
        <w:jc w:val="both"/>
      </w:pPr>
      <w:r>
        <w:t xml:space="preserve">5) </w:t>
      </w:r>
      <w:r w:rsidR="004C4A10" w:rsidRPr="004C4A10">
        <w:t>получение государственных и муниципальных усл</w:t>
      </w:r>
      <w:r w:rsidR="004C4A10">
        <w:t>уг в многофункциональном центре.</w:t>
      </w:r>
    </w:p>
    <w:p w:rsidR="004C4A10" w:rsidRPr="00676D39" w:rsidRDefault="009411F2" w:rsidP="009411F2">
      <w:pPr>
        <w:pStyle w:val="ConsPlusNormal"/>
        <w:ind w:firstLine="360"/>
        <w:jc w:val="both"/>
        <w:rPr>
          <w:b/>
          <w:color w:val="0000FF"/>
          <w:sz w:val="28"/>
          <w:szCs w:val="28"/>
          <w:u w:val="single"/>
        </w:rPr>
      </w:pPr>
      <w:r w:rsidRPr="00676D39">
        <w:rPr>
          <w:b/>
          <w:color w:val="0000FF"/>
          <w:sz w:val="28"/>
          <w:szCs w:val="28"/>
          <w:u w:val="single"/>
        </w:rPr>
        <w:t>О</w:t>
      </w:r>
      <w:r w:rsidR="004C4A10" w:rsidRPr="00676D39">
        <w:rPr>
          <w:b/>
          <w:color w:val="0000FF"/>
          <w:sz w:val="28"/>
          <w:szCs w:val="28"/>
          <w:u w:val="single"/>
        </w:rPr>
        <w:t>рганы, предоставляющие муниципальные услуги, не вправе требовать от заявителя</w:t>
      </w:r>
      <w:r w:rsidRPr="00676D39">
        <w:rPr>
          <w:b/>
          <w:color w:val="0000FF"/>
          <w:sz w:val="28"/>
          <w:szCs w:val="28"/>
          <w:u w:val="single"/>
        </w:rPr>
        <w:t xml:space="preserve"> представления документов и информации</w:t>
      </w:r>
      <w:r w:rsidR="004C4A10" w:rsidRPr="00676D39">
        <w:rPr>
          <w:b/>
          <w:color w:val="0000FF"/>
          <w:sz w:val="28"/>
          <w:szCs w:val="28"/>
          <w:u w:val="single"/>
        </w:rPr>
        <w:t>:</w:t>
      </w:r>
    </w:p>
    <w:p w:rsidR="004C4A10" w:rsidRDefault="004C4A10" w:rsidP="009411F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представление или осуществление которых не предусмотрено нормативными правовыми актами, регулирующими отношения, </w:t>
      </w:r>
      <w:r>
        <w:lastRenderedPageBreak/>
        <w:t>возникающие в связи с предоставлением муниципальных услуг;</w:t>
      </w:r>
    </w:p>
    <w:p w:rsidR="00B75DA1" w:rsidRDefault="004C4A10" w:rsidP="009411F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подтверждающих внесение заявителем платы за предоставление </w:t>
      </w:r>
      <w:r w:rsidR="00B75DA1">
        <w:t>муниципальных услуг;</w:t>
      </w:r>
    </w:p>
    <w:p w:rsidR="004C4A10" w:rsidRDefault="00351C28" w:rsidP="004C4A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документов,</w:t>
      </w:r>
      <w:r w:rsidR="00B75DA1">
        <w:t xml:space="preserve"> </w:t>
      </w:r>
      <w:r w:rsidR="004C4A10"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="00B75DA1">
        <w:t xml:space="preserve">им </w:t>
      </w:r>
      <w:r w:rsidR="004C4A10">
        <w:t>организаций, участвующих в предоставлении муниципальных услуг</w:t>
      </w:r>
      <w:r w:rsidR="009411F2">
        <w:t>.</w:t>
      </w:r>
    </w:p>
    <w:p w:rsidR="004C4A10" w:rsidRPr="00B75DA1" w:rsidRDefault="00B75DA1" w:rsidP="004C4A10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B75DA1">
        <w:rPr>
          <w:b/>
        </w:rPr>
        <w:t>Кроме этого</w:t>
      </w:r>
      <w:r w:rsidR="001F275F">
        <w:rPr>
          <w:b/>
        </w:rPr>
        <w:t>,</w:t>
      </w:r>
      <w:r w:rsidRPr="00B75DA1">
        <w:rPr>
          <w:b/>
        </w:rPr>
        <w:t xml:space="preserve"> запрещается требовать </w:t>
      </w:r>
      <w:r w:rsidR="004C4A10" w:rsidRPr="00B75DA1">
        <w:rPr>
          <w:b/>
        </w:rPr>
        <w:t xml:space="preserve">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</w:t>
      </w:r>
      <w:r w:rsidRPr="00B75DA1">
        <w:rPr>
          <w:b/>
        </w:rPr>
        <w:t>.</w:t>
      </w:r>
    </w:p>
    <w:p w:rsidR="008D78B7" w:rsidRPr="00676D39" w:rsidRDefault="00676D39" w:rsidP="00676D39">
      <w:pPr>
        <w:autoSpaceDE w:val="0"/>
        <w:autoSpaceDN w:val="0"/>
        <w:adjustRightInd w:val="0"/>
        <w:spacing w:before="240"/>
        <w:jc w:val="both"/>
      </w:pPr>
      <w:r>
        <w:rPr>
          <w:noProof/>
        </w:rPr>
        <w:pict>
          <v:roundrect id="_x0000_s1108" style="position:absolute;left:0;text-align:left;margin-left:18pt;margin-top:9pt;width:234.8pt;height:54pt;z-index:-251658752" arcsize="10923f" wrapcoords="1380 -165 828 0 -69 1649 -69 18962 345 20940 966 21435 20565 21435 21186 20940 21669 18797 21600 1649 20703 0 20151 -165 1380 -165" fillcolor="aqua">
            <v:textbox style="mso-next-textbox:#_x0000_s1108">
              <w:txbxContent>
                <w:p w:rsidR="00B75DA1" w:rsidRPr="00EB3301" w:rsidRDefault="00B75DA1" w:rsidP="00B75DA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EB3301">
                    <w:rPr>
                      <w:b/>
                    </w:rPr>
                    <w:t>Заявитель вправе представить указанные документы и информацию по собственной инициативе</w:t>
                  </w:r>
                  <w:r w:rsidR="00676D39" w:rsidRPr="00EB3301">
                    <w:rPr>
                      <w:b/>
                    </w:rPr>
                    <w:t>.</w:t>
                  </w:r>
                </w:p>
              </w:txbxContent>
            </v:textbox>
            <w10:wrap type="tight"/>
          </v:roundrect>
        </w:pict>
      </w:r>
    </w:p>
    <w:p w:rsidR="00B75DA1" w:rsidRDefault="00B75DA1" w:rsidP="002B07E3">
      <w:pPr>
        <w:pStyle w:val="ConsPlusNormal"/>
        <w:ind w:firstLine="360"/>
        <w:jc w:val="both"/>
      </w:pPr>
      <w:r>
        <w:t xml:space="preserve">Из вышеуказанных правил есть ряд исключений. </w:t>
      </w:r>
      <w:r w:rsidR="00676D39">
        <w:t>В частности</w:t>
      </w:r>
      <w:r w:rsidR="001F275F">
        <w:t>,</w:t>
      </w:r>
      <w:r w:rsidR="00676D39">
        <w:t xml:space="preserve"> д</w:t>
      </w:r>
      <w:r>
        <w:t>опускается требование:</w:t>
      </w:r>
    </w:p>
    <w:p w:rsid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hyperlink r:id="rId14" w:history="1">
        <w:r w:rsidRPr="00B75DA1">
          <w:t>документ</w:t>
        </w:r>
        <w:r>
          <w:t>ов</w:t>
        </w:r>
      </w:hyperlink>
      <w:r w:rsidRPr="00B75DA1">
        <w:t>, удостоверяющи</w:t>
      </w:r>
      <w:r>
        <w:t>х</w:t>
      </w:r>
      <w:r w:rsidRPr="00B75DA1">
        <w:t xml:space="preserve"> личность гражданина</w:t>
      </w:r>
      <w:r w:rsidR="00EB3301">
        <w:t>;</w:t>
      </w:r>
      <w:r w:rsidRPr="00B75DA1">
        <w:t xml:space="preserve"> 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>
        <w:t>ов</w:t>
      </w:r>
      <w:r w:rsidRPr="00B75DA1">
        <w:t xml:space="preserve"> воинского учета;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>
        <w:t xml:space="preserve">ов </w:t>
      </w:r>
      <w:r w:rsidRPr="00B75DA1">
        <w:t xml:space="preserve"> </w:t>
      </w:r>
      <w:r>
        <w:t xml:space="preserve">о </w:t>
      </w:r>
      <w:r w:rsidRPr="00B75DA1">
        <w:t>предоставлени</w:t>
      </w:r>
      <w:r>
        <w:t>и</w:t>
      </w:r>
      <w:r w:rsidRPr="00B75DA1">
        <w:t xml:space="preserve"> лицу специального права на управление транспортным средством;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="00676D39">
        <w:t>,</w:t>
      </w:r>
      <w:r w:rsidR="009761E4">
        <w:t xml:space="preserve"> подтверждающих</w:t>
      </w:r>
      <w:r w:rsidRPr="00B75DA1">
        <w:t xml:space="preserve"> прохождение государственного технического осмотра </w:t>
      </w:r>
      <w:r w:rsidRPr="00B75DA1">
        <w:lastRenderedPageBreak/>
        <w:t>(освидетельствования) транспортного средства соответствующего вида;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Pr="00B75DA1">
        <w:t xml:space="preserve"> на транспортное средство и его составные час</w:t>
      </w:r>
      <w:r w:rsidR="001F275F">
        <w:t>ти, в том числе регистрационных документов</w:t>
      </w:r>
      <w:r w:rsidRPr="00B75DA1">
        <w:t>;</w:t>
      </w:r>
    </w:p>
    <w:p w:rsidR="00B75DA1" w:rsidRPr="00B75DA1" w:rsidRDefault="00B75DA1" w:rsidP="009761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 о трудовой деятельности</w:t>
      </w:r>
      <w:r w:rsidRPr="00B75DA1">
        <w:t>;</w:t>
      </w:r>
    </w:p>
    <w:p w:rsidR="00B75DA1" w:rsidRPr="00B75DA1" w:rsidRDefault="00B75DA1" w:rsidP="009761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Pr="00B75DA1">
        <w:t xml:space="preserve"> об образовании</w:t>
      </w:r>
      <w:r w:rsidR="009761E4">
        <w:t>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справ</w:t>
      </w:r>
      <w:r w:rsidR="009761E4">
        <w:t>ок</w:t>
      </w:r>
      <w:r w:rsidRPr="00B75DA1">
        <w:t>, заключени</w:t>
      </w:r>
      <w:r w:rsidR="009761E4">
        <w:t>й</w:t>
      </w:r>
      <w:r w:rsidRPr="00B75DA1">
        <w:t xml:space="preserve"> и ины</w:t>
      </w:r>
      <w:r w:rsidR="009761E4">
        <w:t xml:space="preserve">х </w:t>
      </w:r>
      <w:r w:rsidRPr="00B75DA1">
        <w:t>документ</w:t>
      </w:r>
      <w:r w:rsidR="009761E4">
        <w:t>ов</w:t>
      </w:r>
      <w:r w:rsidRPr="00B75DA1">
        <w:t>, выдаваемы</w:t>
      </w:r>
      <w:r w:rsidR="009761E4">
        <w:t>х</w:t>
      </w:r>
      <w:r w:rsidRPr="00B75DA1">
        <w:t xml:space="preserve"> организациями, входящими в государственную, муниципальную или частную систему здравоохранения;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архивны</w:t>
      </w:r>
      <w:r w:rsidR="009761E4">
        <w:t>х</w:t>
      </w:r>
      <w:r w:rsidRPr="00B75DA1">
        <w:t xml:space="preserve"> документ</w:t>
      </w:r>
      <w:r w:rsidR="009761E4">
        <w:t xml:space="preserve">ов </w:t>
      </w:r>
      <w:r w:rsidRPr="00B75DA1">
        <w:t>в соответствии с законодательством об архивном деле;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="001F275F">
        <w:t>,</w:t>
      </w:r>
      <w:r w:rsidR="009761E4">
        <w:t xml:space="preserve"> </w:t>
      </w:r>
      <w:r w:rsidRPr="00B75DA1">
        <w:t>выданны</w:t>
      </w:r>
      <w:r w:rsidR="009761E4">
        <w:t>х</w:t>
      </w:r>
      <w:r w:rsidRPr="00B75DA1">
        <w:t xml:space="preserve"> (оформленны</w:t>
      </w:r>
      <w:r w:rsidR="009761E4">
        <w:t>х</w:t>
      </w:r>
      <w:r w:rsidRPr="00B75DA1">
        <w:t>) органами дознания, следствия либо судом;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учредительны</w:t>
      </w:r>
      <w:r w:rsidR="009761E4">
        <w:t>х</w:t>
      </w:r>
      <w:r w:rsidRPr="00B75DA1">
        <w:t xml:space="preserve"> документ</w:t>
      </w:r>
      <w:r w:rsidR="009761E4">
        <w:t>ов</w:t>
      </w:r>
      <w:r w:rsidRPr="00B75DA1">
        <w:t xml:space="preserve"> юридического лица</w:t>
      </w:r>
      <w:r w:rsidR="009761E4">
        <w:t>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решени</w:t>
      </w:r>
      <w:r w:rsidR="009761E4">
        <w:t>й</w:t>
      </w:r>
      <w:r w:rsidRPr="00B75DA1">
        <w:t>, заключени</w:t>
      </w:r>
      <w:r w:rsidR="009761E4">
        <w:t>й</w:t>
      </w:r>
      <w:r w:rsidRPr="00B75DA1">
        <w:t xml:space="preserve"> и разрешени</w:t>
      </w:r>
      <w:r w:rsidR="009761E4">
        <w:t>й</w:t>
      </w:r>
      <w:r w:rsidRPr="00B75DA1">
        <w:t>, выдаваемы</w:t>
      </w:r>
      <w:r w:rsidR="009761E4">
        <w:t>х</w:t>
      </w:r>
      <w:r w:rsidRPr="00B75DA1">
        <w:t xml:space="preserve"> органами опеки и попечительства;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правоустанавливающи</w:t>
      </w:r>
      <w:r w:rsidR="009761E4">
        <w:t>х</w:t>
      </w:r>
      <w:r w:rsidRPr="00B75DA1">
        <w:t xml:space="preserve"> документ</w:t>
      </w:r>
      <w:r w:rsidR="009761E4">
        <w:t>ов</w:t>
      </w:r>
      <w:r w:rsidRPr="00B75DA1">
        <w:t xml:space="preserve"> на объекты недвижимости, права на которые не зарегистрированы в Едином государственном реестре недвижимости;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Pr="00B75DA1">
        <w:t>, выдаваемы</w:t>
      </w:r>
      <w:r w:rsidR="009761E4">
        <w:t>х</w:t>
      </w:r>
      <w:r w:rsidRPr="00B75DA1">
        <w:t xml:space="preserve"> федеральными государственными учреждениями медико-социальной экспертизы;</w:t>
      </w:r>
    </w:p>
    <w:p w:rsidR="00B75DA1" w:rsidRPr="00B75DA1" w:rsidRDefault="00B75DA1" w:rsidP="00B75DA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документ</w:t>
      </w:r>
      <w:r w:rsidR="009761E4">
        <w:t>ов</w:t>
      </w:r>
      <w:r w:rsidRPr="00B75DA1">
        <w:t xml:space="preserve"> о государственных и ведомственных наградах, государственных премиях и знаках отличия;</w:t>
      </w:r>
    </w:p>
    <w:p w:rsidR="008D78B7" w:rsidRPr="002B07E3" w:rsidRDefault="00B75DA1" w:rsidP="009761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75DA1">
        <w:t>первичны</w:t>
      </w:r>
      <w:r w:rsidR="009761E4">
        <w:t>х</w:t>
      </w:r>
      <w:r w:rsidRPr="00B75DA1">
        <w:t xml:space="preserve"> статистически</w:t>
      </w:r>
      <w:r w:rsidR="009761E4">
        <w:t>х</w:t>
      </w:r>
      <w:r w:rsidRPr="00B75DA1">
        <w:t xml:space="preserve"> данны</w:t>
      </w:r>
      <w:r w:rsidR="009761E4">
        <w:t>х</w:t>
      </w:r>
      <w:r w:rsidRPr="00B75DA1">
        <w:t>, содержащи</w:t>
      </w:r>
      <w:r w:rsidR="00E26B80">
        <w:t>х</w:t>
      </w:r>
      <w:r w:rsidRPr="00B75DA1">
        <w:t>ся в формах федерального статистического наблюдения</w:t>
      </w:r>
      <w:r w:rsidR="005D0BBF">
        <w:t>.</w:t>
      </w:r>
    </w:p>
    <w:p w:rsidR="009761E4" w:rsidRDefault="009761E4" w:rsidP="002B07E3">
      <w:pPr>
        <w:pStyle w:val="ConsPlusNormal"/>
        <w:ind w:firstLine="360"/>
        <w:jc w:val="both"/>
        <w:rPr>
          <w:b/>
          <w:color w:val="0000FF"/>
          <w:sz w:val="28"/>
          <w:szCs w:val="28"/>
        </w:rPr>
      </w:pPr>
    </w:p>
    <w:p w:rsidR="002B07E3" w:rsidRPr="002B07E3" w:rsidRDefault="002B07E3" w:rsidP="00E26B80">
      <w:pPr>
        <w:pStyle w:val="ConsPlusNormal"/>
        <w:ind w:firstLine="360"/>
        <w:jc w:val="both"/>
        <w:rPr>
          <w:b/>
          <w:color w:val="0000FF"/>
          <w:sz w:val="28"/>
          <w:szCs w:val="28"/>
        </w:rPr>
      </w:pPr>
      <w:r w:rsidRPr="009761E4">
        <w:rPr>
          <w:b/>
          <w:color w:val="0000FF"/>
          <w:sz w:val="28"/>
          <w:szCs w:val="28"/>
        </w:rPr>
        <w:t xml:space="preserve">Конкретные </w:t>
      </w:r>
      <w:r w:rsidR="008D78B7" w:rsidRPr="009761E4">
        <w:rPr>
          <w:b/>
          <w:color w:val="0000FF"/>
          <w:sz w:val="28"/>
          <w:szCs w:val="28"/>
        </w:rPr>
        <w:t xml:space="preserve"> </w:t>
      </w:r>
      <w:r w:rsidRPr="009761E4">
        <w:rPr>
          <w:b/>
          <w:color w:val="0000FF"/>
          <w:sz w:val="28"/>
          <w:szCs w:val="28"/>
        </w:rPr>
        <w:t xml:space="preserve">перечни </w:t>
      </w:r>
      <w:r w:rsidR="009761E4" w:rsidRPr="009761E4">
        <w:rPr>
          <w:b/>
          <w:color w:val="0000FF"/>
          <w:sz w:val="28"/>
          <w:szCs w:val="28"/>
        </w:rPr>
        <w:t xml:space="preserve">необходимых </w:t>
      </w:r>
      <w:r w:rsidR="009761E4">
        <w:rPr>
          <w:b/>
          <w:color w:val="0000FF"/>
          <w:sz w:val="28"/>
          <w:szCs w:val="28"/>
        </w:rPr>
        <w:t xml:space="preserve">для получения услуг документов указываются в </w:t>
      </w:r>
      <w:r w:rsidR="009761E4">
        <w:rPr>
          <w:b/>
          <w:color w:val="0000FF"/>
          <w:sz w:val="28"/>
          <w:szCs w:val="28"/>
        </w:rPr>
        <w:lastRenderedPageBreak/>
        <w:t>регламентах предоставления муниципальных услуг</w:t>
      </w:r>
      <w:r w:rsidR="00E26B80">
        <w:rPr>
          <w:b/>
          <w:color w:val="0000FF"/>
          <w:sz w:val="28"/>
          <w:szCs w:val="28"/>
        </w:rPr>
        <w:t xml:space="preserve">, которые опубликованы и </w:t>
      </w:r>
      <w:r w:rsidR="009761E4">
        <w:rPr>
          <w:b/>
          <w:color w:val="0000FF"/>
          <w:sz w:val="28"/>
          <w:szCs w:val="28"/>
        </w:rPr>
        <w:t>размещаются на официальных сайтах органов местного самоуправления.</w:t>
      </w:r>
    </w:p>
    <w:p w:rsidR="006261EE" w:rsidRPr="006261EE" w:rsidRDefault="006261EE" w:rsidP="00676D39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0000FF"/>
          <w:sz w:val="28"/>
          <w:szCs w:val="28"/>
        </w:rPr>
      </w:pPr>
      <w:r w:rsidRPr="006261EE">
        <w:rPr>
          <w:b/>
          <w:color w:val="0000FF"/>
          <w:sz w:val="28"/>
          <w:szCs w:val="28"/>
        </w:rPr>
        <w:t xml:space="preserve">В случае нарушения </w:t>
      </w:r>
      <w:r w:rsidR="00676D39">
        <w:rPr>
          <w:b/>
          <w:color w:val="0000FF"/>
          <w:sz w:val="28"/>
          <w:szCs w:val="28"/>
        </w:rPr>
        <w:t>законодательства</w:t>
      </w:r>
      <w:r w:rsidRPr="006261EE">
        <w:rPr>
          <w:b/>
          <w:color w:val="0000FF"/>
          <w:sz w:val="28"/>
          <w:szCs w:val="28"/>
        </w:rPr>
        <w:t xml:space="preserve"> </w:t>
      </w:r>
      <w:r w:rsidR="00676D39">
        <w:rPr>
          <w:b/>
          <w:color w:val="0000FF"/>
          <w:sz w:val="28"/>
          <w:szCs w:val="28"/>
        </w:rPr>
        <w:t>при получении муниципальных услуг</w:t>
      </w:r>
      <w:r w:rsidRPr="006261EE">
        <w:rPr>
          <w:b/>
          <w:color w:val="0000FF"/>
          <w:sz w:val="28"/>
          <w:szCs w:val="28"/>
        </w:rPr>
        <w:t xml:space="preserve"> граждане вправе обратиться</w:t>
      </w:r>
      <w:r w:rsidR="00EB3301">
        <w:rPr>
          <w:b/>
          <w:color w:val="0000FF"/>
          <w:sz w:val="28"/>
          <w:szCs w:val="28"/>
        </w:rPr>
        <w:t>:</w:t>
      </w:r>
    </w:p>
    <w:p w:rsidR="006261EE" w:rsidRPr="006261EE" w:rsidRDefault="006261EE" w:rsidP="00676D39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0000FF"/>
          <w:sz w:val="28"/>
          <w:szCs w:val="28"/>
        </w:rPr>
      </w:pPr>
      <w:r w:rsidRPr="006261EE">
        <w:rPr>
          <w:b/>
          <w:color w:val="0000FF"/>
          <w:sz w:val="28"/>
          <w:szCs w:val="28"/>
        </w:rPr>
        <w:t>в органы прокуратуры по месту нахождения (контакты и адреса прокуратур городов и районов размещены на сайте</w:t>
      </w:r>
      <w:r w:rsidR="001F275F">
        <w:rPr>
          <w:b/>
          <w:color w:val="0000FF"/>
          <w:sz w:val="28"/>
          <w:szCs w:val="28"/>
        </w:rPr>
        <w:t xml:space="preserve"> </w:t>
      </w:r>
      <w:r w:rsidRPr="006261EE">
        <w:rPr>
          <w:b/>
          <w:color w:val="0000FF"/>
          <w:sz w:val="28"/>
          <w:szCs w:val="28"/>
        </w:rPr>
        <w:t>прокуратуры Саратовской</w:t>
      </w:r>
      <w:r w:rsidR="00F65AB1">
        <w:rPr>
          <w:b/>
          <w:color w:val="0000FF"/>
          <w:sz w:val="28"/>
          <w:szCs w:val="28"/>
        </w:rPr>
        <w:t> </w:t>
      </w:r>
      <w:r w:rsidRPr="006261EE">
        <w:rPr>
          <w:b/>
          <w:color w:val="0000FF"/>
          <w:sz w:val="28"/>
          <w:szCs w:val="28"/>
        </w:rPr>
        <w:t>области</w:t>
      </w:r>
      <w:r w:rsidR="00F65AB1">
        <w:rPr>
          <w:b/>
          <w:color w:val="0000FF"/>
          <w:sz w:val="28"/>
          <w:szCs w:val="28"/>
        </w:rPr>
        <w:t>:</w:t>
      </w:r>
      <w:r w:rsidRPr="006261EE">
        <w:rPr>
          <w:b/>
          <w:color w:val="0000FF"/>
          <w:sz w:val="28"/>
          <w:szCs w:val="28"/>
        </w:rPr>
        <w:t xml:space="preserve"> </w:t>
      </w:r>
      <w:r w:rsidR="00F65AB1">
        <w:rPr>
          <w:b/>
          <w:color w:val="0000FF"/>
          <w:sz w:val="28"/>
          <w:szCs w:val="28"/>
        </w:rPr>
        <w:t>http://sarprok.ru</w:t>
      </w:r>
      <w:r w:rsidRPr="006261EE">
        <w:rPr>
          <w:b/>
          <w:color w:val="0000FF"/>
          <w:sz w:val="28"/>
          <w:szCs w:val="28"/>
        </w:rPr>
        <w:t>)</w:t>
      </w:r>
    </w:p>
    <w:p w:rsidR="00F65AB1" w:rsidRDefault="006261EE" w:rsidP="00F65AB1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0000FF"/>
          <w:sz w:val="28"/>
          <w:szCs w:val="28"/>
        </w:rPr>
      </w:pPr>
      <w:r w:rsidRPr="006261EE">
        <w:rPr>
          <w:b/>
          <w:color w:val="0000FF"/>
          <w:sz w:val="28"/>
          <w:szCs w:val="28"/>
        </w:rPr>
        <w:t xml:space="preserve">в прокуратуру </w:t>
      </w:r>
      <w:r w:rsidR="00F65AB1">
        <w:rPr>
          <w:b/>
          <w:color w:val="0000FF"/>
          <w:sz w:val="28"/>
          <w:szCs w:val="28"/>
        </w:rPr>
        <w:t>Саратовской области</w:t>
      </w:r>
      <w:r w:rsidR="000A79E3">
        <w:rPr>
          <w:b/>
          <w:color w:val="0000FF"/>
          <w:sz w:val="28"/>
          <w:szCs w:val="28"/>
        </w:rPr>
        <w:t xml:space="preserve"> по адресу:</w:t>
      </w:r>
      <w:r w:rsidR="00F65AB1">
        <w:rPr>
          <w:b/>
          <w:color w:val="0000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0002, г"/>
        </w:smartTagPr>
        <w:r w:rsidRPr="006261EE">
          <w:rPr>
            <w:b/>
            <w:color w:val="0000FF"/>
            <w:sz w:val="28"/>
            <w:szCs w:val="28"/>
          </w:rPr>
          <w:t xml:space="preserve">410002, </w:t>
        </w:r>
        <w:smartTag w:uri="urn:schemas-microsoft-com:office:smarttags" w:element="PersonName">
          <w:r w:rsidRPr="006261EE">
            <w:rPr>
              <w:b/>
              <w:color w:val="0000FF"/>
              <w:sz w:val="28"/>
              <w:szCs w:val="28"/>
            </w:rPr>
            <w:t>г</w:t>
          </w:r>
        </w:smartTag>
      </w:smartTag>
      <w:r w:rsidRPr="006261EE">
        <w:rPr>
          <w:b/>
          <w:color w:val="0000FF"/>
          <w:sz w:val="28"/>
          <w:szCs w:val="28"/>
        </w:rPr>
        <w:t>. Саратов</w:t>
      </w:r>
      <w:r w:rsidR="00F65AB1">
        <w:rPr>
          <w:b/>
          <w:color w:val="0000FF"/>
          <w:sz w:val="28"/>
          <w:szCs w:val="28"/>
        </w:rPr>
        <w:t>, ул. им. Е.Ф.Григорьева, </w:t>
      </w:r>
      <w:r w:rsidRPr="006261EE">
        <w:rPr>
          <w:b/>
          <w:color w:val="0000FF"/>
          <w:sz w:val="28"/>
          <w:szCs w:val="28"/>
        </w:rPr>
        <w:t>33/39</w:t>
      </w:r>
      <w:r w:rsidR="00F65AB1">
        <w:rPr>
          <w:b/>
          <w:color w:val="0000FF"/>
          <w:sz w:val="28"/>
          <w:szCs w:val="28"/>
        </w:rPr>
        <w:t>,</w:t>
      </w:r>
    </w:p>
    <w:p w:rsidR="00EB3301" w:rsidRPr="00EB3301" w:rsidRDefault="00EB3301" w:rsidP="00E26B80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0000FF"/>
          <w:sz w:val="28"/>
          <w:szCs w:val="28"/>
          <w:lang w:val="en-US"/>
        </w:rPr>
      </w:pPr>
      <w:r>
        <w:rPr>
          <w:b/>
          <w:color w:val="0000FF"/>
          <w:sz w:val="28"/>
          <w:szCs w:val="28"/>
          <w:lang w:val="en-US"/>
        </w:rPr>
        <w:t>e</w:t>
      </w:r>
      <w:r w:rsidRPr="00EB3301">
        <w:rPr>
          <w:b/>
          <w:color w:val="0000FF"/>
          <w:sz w:val="28"/>
          <w:szCs w:val="28"/>
          <w:lang w:val="en-US"/>
        </w:rPr>
        <w:t>-</w:t>
      </w:r>
      <w:r>
        <w:rPr>
          <w:b/>
          <w:color w:val="0000FF"/>
          <w:sz w:val="28"/>
          <w:szCs w:val="28"/>
          <w:lang w:val="en-US"/>
        </w:rPr>
        <w:t>m</w:t>
      </w:r>
      <w:r w:rsidR="006261EE" w:rsidRPr="00EB3301">
        <w:rPr>
          <w:b/>
          <w:color w:val="0000FF"/>
          <w:sz w:val="28"/>
          <w:szCs w:val="28"/>
          <w:lang w:val="en-US"/>
        </w:rPr>
        <w:t>ail:</w:t>
      </w:r>
      <w:r w:rsidR="00F65AB1" w:rsidRPr="00EB3301">
        <w:rPr>
          <w:b/>
          <w:color w:val="0000FF"/>
          <w:sz w:val="28"/>
          <w:szCs w:val="28"/>
          <w:lang w:val="en-US"/>
        </w:rPr>
        <w:t xml:space="preserve"> </w:t>
      </w:r>
      <w:hyperlink r:id="rId15" w:history="1">
        <w:r w:rsidRPr="00EB3301">
          <w:rPr>
            <w:rStyle w:val="a4"/>
            <w:b/>
            <w:sz w:val="28"/>
            <w:szCs w:val="28"/>
            <w:lang w:val="en-US"/>
          </w:rPr>
          <w:t>official@sarprok.ru</w:t>
        </w:r>
      </w:hyperlink>
      <w:r w:rsidR="00F65AB1" w:rsidRPr="00EB3301">
        <w:rPr>
          <w:b/>
          <w:color w:val="0000FF"/>
          <w:sz w:val="28"/>
          <w:szCs w:val="28"/>
          <w:lang w:val="en-US"/>
        </w:rPr>
        <w:t>,</w:t>
      </w:r>
      <w:r w:rsidR="006261EE" w:rsidRPr="00EB3301">
        <w:rPr>
          <w:b/>
          <w:color w:val="0000FF"/>
          <w:sz w:val="28"/>
          <w:szCs w:val="28"/>
          <w:lang w:val="en-US"/>
        </w:rPr>
        <w:t xml:space="preserve"> </w:t>
      </w:r>
    </w:p>
    <w:p w:rsidR="0012490E" w:rsidRDefault="006261EE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0000FF"/>
          <w:sz w:val="28"/>
          <w:szCs w:val="28"/>
        </w:rPr>
      </w:pPr>
      <w:r w:rsidRPr="006261EE">
        <w:rPr>
          <w:b/>
          <w:color w:val="0000FF"/>
          <w:sz w:val="28"/>
          <w:szCs w:val="28"/>
        </w:rPr>
        <w:t>телефон</w:t>
      </w:r>
      <w:r w:rsidR="00F65AB1">
        <w:rPr>
          <w:b/>
          <w:color w:val="0000FF"/>
          <w:sz w:val="28"/>
          <w:szCs w:val="28"/>
        </w:rPr>
        <w:t xml:space="preserve"> </w:t>
      </w:r>
      <w:r w:rsidRPr="006261EE">
        <w:rPr>
          <w:b/>
          <w:color w:val="0000FF"/>
          <w:sz w:val="28"/>
          <w:szCs w:val="28"/>
        </w:rPr>
        <w:t>дежурного прокуратуры области (845-2)49-66-78</w:t>
      </w:r>
    </w:p>
    <w:p w:rsidR="00C11376" w:rsidRDefault="00A6548D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3086100" cy="1009650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376" w:rsidRDefault="00C11376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/>
        <w:jc w:val="center"/>
        <w:rPr>
          <w:b/>
          <w:color w:val="FF0000"/>
        </w:rPr>
      </w:pPr>
      <w:r>
        <w:rPr>
          <w:b/>
          <w:color w:val="FF0000"/>
        </w:rPr>
        <w:t>Материал подготовлен при участии КонсультантПлюс</w:t>
      </w:r>
    </w:p>
    <w:p w:rsidR="00C11376" w:rsidRDefault="00C11376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/>
        <w:jc w:val="center"/>
        <w:rPr>
          <w:b/>
          <w:color w:val="FF0000"/>
        </w:rPr>
      </w:pPr>
      <w:r>
        <w:rPr>
          <w:b/>
          <w:color w:val="FF0000"/>
        </w:rPr>
        <w:t>г. Саратов, ул. Большая Садовая, 239, оф. 606</w:t>
      </w:r>
    </w:p>
    <w:p w:rsidR="00C11376" w:rsidRPr="00BF7A71" w:rsidRDefault="00C11376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/>
        <w:jc w:val="center"/>
        <w:rPr>
          <w:b/>
          <w:color w:val="FF0000"/>
        </w:rPr>
      </w:pPr>
      <w:r>
        <w:rPr>
          <w:b/>
          <w:color w:val="FF0000"/>
        </w:rPr>
        <w:t xml:space="preserve">8 (8452) 45-95-65 </w:t>
      </w:r>
    </w:p>
    <w:p w:rsidR="00C11376" w:rsidRDefault="00C11376" w:rsidP="00C11376">
      <w:pPr>
        <w:pStyle w:val="a3"/>
        <w:shd w:val="clear" w:color="auto" w:fill="FFFFFF"/>
        <w:spacing w:before="0" w:beforeAutospacing="0" w:after="0" w:afterAutospacing="0" w:line="337" w:lineRule="atLeast"/>
        <w:ind w:left="180" w:firstLine="528"/>
        <w:jc w:val="both"/>
        <w:rPr>
          <w:b/>
          <w:color w:val="FF0000"/>
        </w:rPr>
      </w:pPr>
      <w:r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0;text-align:left;margin-left:90pt;margin-top:9.7pt;width:81pt;height:29.7pt;z-index:251658752">
            <v:imagedata r:id="rId17" o:title=""/>
          </v:shape>
        </w:pict>
      </w:r>
      <w:r w:rsidRPr="006261EE">
        <w:rPr>
          <w:b/>
          <w:color w:val="FF0000"/>
        </w:rPr>
        <w:t> </w:t>
      </w:r>
    </w:p>
    <w:p w:rsidR="00EB3301" w:rsidRDefault="00EB3301" w:rsidP="00071391">
      <w:pPr>
        <w:pStyle w:val="a3"/>
        <w:shd w:val="clear" w:color="auto" w:fill="FFFFFF"/>
        <w:spacing w:before="187" w:beforeAutospacing="0" w:after="187" w:afterAutospacing="0" w:line="337" w:lineRule="atLeast"/>
        <w:rPr>
          <w:color w:val="FF0000"/>
        </w:rPr>
      </w:pPr>
    </w:p>
    <w:p w:rsidR="00EB3301" w:rsidRDefault="00EB3301" w:rsidP="00071391">
      <w:pPr>
        <w:pStyle w:val="a3"/>
        <w:shd w:val="clear" w:color="auto" w:fill="FFFFFF"/>
        <w:spacing w:before="187" w:beforeAutospacing="0" w:after="187" w:afterAutospacing="0" w:line="337" w:lineRule="atLeast"/>
        <w:rPr>
          <w:b/>
        </w:rPr>
      </w:pPr>
    </w:p>
    <w:p w:rsidR="00071391" w:rsidRPr="00BF7A71" w:rsidRDefault="00A6548D" w:rsidP="0007139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666699"/>
        </w:rPr>
      </w:pPr>
      <w:r>
        <w:rPr>
          <w:noProof/>
          <w:color w:val="800000"/>
        </w:rPr>
        <w:drawing>
          <wp:inline distT="0" distB="0" distL="0" distR="0">
            <wp:extent cx="1209675" cy="904875"/>
            <wp:effectExtent l="19050" t="0" r="9525" b="0"/>
            <wp:docPr id="2" name="Рисунок 2" descr="722cdfcae520b8bc5dddabb598361aa4_56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cdfcae520b8bc5dddabb598361aa4_560x4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91" w:rsidRPr="00BF7A71" w:rsidRDefault="00071391" w:rsidP="0007139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80"/>
          <w:sz w:val="32"/>
          <w:szCs w:val="32"/>
        </w:rPr>
      </w:pPr>
      <w:r w:rsidRPr="00BF7A71">
        <w:rPr>
          <w:b/>
          <w:color w:val="000080"/>
          <w:sz w:val="32"/>
          <w:szCs w:val="32"/>
        </w:rPr>
        <w:t xml:space="preserve">Прокуратура </w:t>
      </w:r>
      <w:r w:rsidR="002D5221">
        <w:rPr>
          <w:b/>
          <w:color w:val="000080"/>
          <w:sz w:val="32"/>
          <w:szCs w:val="32"/>
        </w:rPr>
        <w:t>Саратовской</w:t>
      </w:r>
      <w:r w:rsidRPr="00BF7A71">
        <w:rPr>
          <w:b/>
          <w:color w:val="000080"/>
          <w:sz w:val="32"/>
          <w:szCs w:val="32"/>
        </w:rPr>
        <w:t xml:space="preserve"> </w:t>
      </w:r>
      <w:r w:rsidR="002D5221">
        <w:rPr>
          <w:b/>
          <w:color w:val="000080"/>
          <w:sz w:val="32"/>
          <w:szCs w:val="32"/>
        </w:rPr>
        <w:t xml:space="preserve">области </w:t>
      </w:r>
    </w:p>
    <w:p w:rsidR="00071391" w:rsidRPr="00BF7A71" w:rsidRDefault="00071391" w:rsidP="0007139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000080"/>
          <w:sz w:val="32"/>
          <w:szCs w:val="32"/>
        </w:rPr>
      </w:pPr>
      <w:r w:rsidRPr="00BF7A71">
        <w:rPr>
          <w:b/>
          <w:color w:val="000080"/>
          <w:sz w:val="32"/>
          <w:szCs w:val="32"/>
        </w:rPr>
        <w:t>разъясняет</w:t>
      </w:r>
      <w:r w:rsidR="002D5221">
        <w:rPr>
          <w:b/>
          <w:color w:val="000080"/>
          <w:sz w:val="32"/>
          <w:szCs w:val="32"/>
        </w:rPr>
        <w:t>:</w:t>
      </w:r>
    </w:p>
    <w:p w:rsidR="00071391" w:rsidRDefault="00071391" w:rsidP="00071391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2C2C2C"/>
        </w:rPr>
      </w:pPr>
    </w:p>
    <w:p w:rsidR="00071391" w:rsidRPr="002D5221" w:rsidRDefault="005D0BBF" w:rsidP="002D5221">
      <w:pPr>
        <w:pStyle w:val="ConsPlusNormal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Документы и сведен</w:t>
      </w:r>
      <w:r w:rsidR="00DE497B">
        <w:rPr>
          <w:b/>
          <w:color w:val="0000FF"/>
          <w:sz w:val="40"/>
          <w:szCs w:val="40"/>
        </w:rPr>
        <w:t>ия, которые запрещено требовать у граждан при предоставлении муниципальных услуг</w:t>
      </w:r>
    </w:p>
    <w:p w:rsidR="00071391" w:rsidRDefault="00071391" w:rsidP="00071391"/>
    <w:p w:rsidR="00071391" w:rsidRPr="00071391" w:rsidRDefault="00071391" w:rsidP="00D60080"/>
    <w:p w:rsidR="00071391" w:rsidRDefault="00A6548D" w:rsidP="00071391">
      <w:pPr>
        <w:jc w:val="center"/>
      </w:pPr>
      <w:r>
        <w:rPr>
          <w:noProof/>
        </w:rPr>
        <w:drawing>
          <wp:inline distT="0" distB="0" distL="0" distR="0">
            <wp:extent cx="3190875" cy="1543050"/>
            <wp:effectExtent l="19050" t="0" r="9525" b="0"/>
            <wp:docPr id="3" name="Рисунок 3" descr="13-13-28-slid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13-28-slide_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91" w:rsidRDefault="00071391" w:rsidP="00071391">
      <w:pPr>
        <w:jc w:val="center"/>
      </w:pPr>
    </w:p>
    <w:p w:rsidR="00071391" w:rsidRDefault="00071391" w:rsidP="00071391">
      <w:pPr>
        <w:jc w:val="center"/>
      </w:pPr>
    </w:p>
    <w:p w:rsidR="00B82841" w:rsidRDefault="00B82841" w:rsidP="00B82841">
      <w:pPr>
        <w:jc w:val="center"/>
      </w:pPr>
      <w:smartTag w:uri="urn:schemas-microsoft-com:office:smarttags" w:element="PersonName">
        <w:r w:rsidRPr="00BF7A71">
          <w:rPr>
            <w:b/>
            <w:color w:val="0000FF"/>
            <w:sz w:val="28"/>
            <w:szCs w:val="28"/>
          </w:rPr>
          <w:t xml:space="preserve">г. </w:t>
        </w:r>
        <w:r>
          <w:rPr>
            <w:b/>
            <w:color w:val="0000FF"/>
            <w:sz w:val="28"/>
            <w:szCs w:val="28"/>
          </w:rPr>
          <w:t>Саратов</w:t>
        </w:r>
      </w:smartTag>
      <w:r w:rsidRPr="00BF7A71">
        <w:rPr>
          <w:b/>
          <w:color w:val="0000FF"/>
          <w:sz w:val="28"/>
          <w:szCs w:val="28"/>
        </w:rPr>
        <w:t>, 201</w:t>
      </w:r>
      <w:r>
        <w:rPr>
          <w:b/>
          <w:color w:val="0000FF"/>
          <w:sz w:val="28"/>
          <w:szCs w:val="28"/>
        </w:rPr>
        <w:t>7</w:t>
      </w:r>
    </w:p>
    <w:p w:rsidR="00071391" w:rsidRDefault="00071391" w:rsidP="00071391">
      <w:pPr>
        <w:jc w:val="center"/>
      </w:pPr>
    </w:p>
    <w:sectPr w:rsidR="00071391" w:rsidSect="00071391">
      <w:pgSz w:w="16838" w:h="11906" w:orient="landscape"/>
      <w:pgMar w:top="719" w:right="458" w:bottom="540" w:left="360" w:header="709" w:footer="709" w:gutter="0"/>
      <w:cols w:num="3" w:space="708" w:equalWidth="0">
        <w:col w:w="4866" w:space="534"/>
        <w:col w:w="5220" w:space="36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3F5"/>
    <w:multiLevelType w:val="hybridMultilevel"/>
    <w:tmpl w:val="E2DA686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CE62AC"/>
    <w:multiLevelType w:val="hybridMultilevel"/>
    <w:tmpl w:val="F88254C4"/>
    <w:lvl w:ilvl="0" w:tplc="9C9EF4D4">
      <w:start w:val="1"/>
      <w:numFmt w:val="decimal"/>
      <w:lvlText w:val="%1)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71391"/>
    <w:rsid w:val="00071391"/>
    <w:rsid w:val="000A79E3"/>
    <w:rsid w:val="000C46F6"/>
    <w:rsid w:val="0012490E"/>
    <w:rsid w:val="001F275F"/>
    <w:rsid w:val="002B07E3"/>
    <w:rsid w:val="002D20D0"/>
    <w:rsid w:val="002D5221"/>
    <w:rsid w:val="00351C28"/>
    <w:rsid w:val="0046664F"/>
    <w:rsid w:val="004C4A10"/>
    <w:rsid w:val="005079F7"/>
    <w:rsid w:val="005D0BBF"/>
    <w:rsid w:val="005F3C99"/>
    <w:rsid w:val="006261EE"/>
    <w:rsid w:val="0066196D"/>
    <w:rsid w:val="00676D39"/>
    <w:rsid w:val="006E6DD0"/>
    <w:rsid w:val="007D5B54"/>
    <w:rsid w:val="008D78B7"/>
    <w:rsid w:val="009411F2"/>
    <w:rsid w:val="009761E4"/>
    <w:rsid w:val="009A5216"/>
    <w:rsid w:val="009C4583"/>
    <w:rsid w:val="00A6548D"/>
    <w:rsid w:val="00AC3A28"/>
    <w:rsid w:val="00B33D58"/>
    <w:rsid w:val="00B75DA1"/>
    <w:rsid w:val="00B82841"/>
    <w:rsid w:val="00C11376"/>
    <w:rsid w:val="00C74892"/>
    <w:rsid w:val="00CC48BA"/>
    <w:rsid w:val="00D60080"/>
    <w:rsid w:val="00DE497B"/>
    <w:rsid w:val="00E04870"/>
    <w:rsid w:val="00E26B80"/>
    <w:rsid w:val="00EB3301"/>
    <w:rsid w:val="00F30E3E"/>
    <w:rsid w:val="00F474F6"/>
    <w:rsid w:val="00F65AB1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391"/>
    <w:rPr>
      <w:sz w:val="24"/>
      <w:szCs w:val="24"/>
    </w:rPr>
  </w:style>
  <w:style w:type="paragraph" w:styleId="1">
    <w:name w:val="heading 1"/>
    <w:basedOn w:val="a"/>
    <w:next w:val="a"/>
    <w:qFormat/>
    <w:rsid w:val="000C4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713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71391"/>
    <w:pPr>
      <w:spacing w:before="100" w:beforeAutospacing="1" w:after="100" w:afterAutospacing="1"/>
    </w:pPr>
  </w:style>
  <w:style w:type="paragraph" w:customStyle="1" w:styleId="ConsPlusNormal">
    <w:name w:val="ConsPlusNormal"/>
    <w:rsid w:val="0007139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2D5221"/>
    <w:rPr>
      <w:color w:val="0000FF"/>
      <w:u w:val="single"/>
    </w:rPr>
  </w:style>
  <w:style w:type="character" w:customStyle="1" w:styleId="a5">
    <w:name w:val="Гипертекстовая ссылка"/>
    <w:rsid w:val="009A5216"/>
    <w:rPr>
      <w:color w:val="106BBE"/>
    </w:rPr>
  </w:style>
  <w:style w:type="paragraph" w:customStyle="1" w:styleId="a6">
    <w:name w:val="Комментарий"/>
    <w:basedOn w:val="a"/>
    <w:next w:val="a"/>
    <w:rsid w:val="009A521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9A5216"/>
    <w:rPr>
      <w:i/>
      <w:iCs/>
    </w:rPr>
  </w:style>
  <w:style w:type="character" w:customStyle="1" w:styleId="a8">
    <w:name w:val="Цветовое выделение"/>
    <w:rsid w:val="00E04870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B07E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Balloon Text"/>
    <w:basedOn w:val="a"/>
    <w:semiHidden/>
    <w:rsid w:val="00F6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mer.ru/files/data/ADMREFORMA/REGLAMENT/2017/648d76395995fba9b13a2bc0a535f614.docx" TargetMode="External"/><Relationship Id="rId13" Type="http://schemas.openxmlformats.org/officeDocument/2006/relationships/hyperlink" Target="http://www.saratovmer.ru/files/data/ADMREFORMA/REGLAMENT/2016/dfa0c5b6a390fc35591f6db9be22ea4e.doc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aratovmer.ru/files/data/news/2017/29e081c807cff1042779d9588e9ff85c.docx" TargetMode="External"/><Relationship Id="rId12" Type="http://schemas.openxmlformats.org/officeDocument/2006/relationships/hyperlink" Target="http://www.saratovmer.ru/files/data/ADMREFORMA/REGLAMENT/2016/dcff428e2e06b51d4170542da058cdd7.docx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ratovmer.ru/files/data/ADMREFORMA/REGLAMENT/2017/0d9c94267a51be6b975d2e73eb469f34.docx" TargetMode="External"/><Relationship Id="rId11" Type="http://schemas.openxmlformats.org/officeDocument/2006/relationships/hyperlink" Target="http://www.saratovmer.ru/files/data/ADMREFORMA/REGLAMENT/2017/7799b86b140afd76d28ff6fc0926b58a.docx" TargetMode="External"/><Relationship Id="rId5" Type="http://schemas.openxmlformats.org/officeDocument/2006/relationships/hyperlink" Target="consultantplus://offline/ref=B901F316FCDA67DB847DE27AF65D7F3283501517AD7FFA97040D85AAF9DAEA73217F8D6EDE5D95ACr4Y0M" TargetMode="External"/><Relationship Id="rId15" Type="http://schemas.openxmlformats.org/officeDocument/2006/relationships/hyperlink" Target="mailto:official@sarprok.ru" TargetMode="External"/><Relationship Id="rId10" Type="http://schemas.openxmlformats.org/officeDocument/2006/relationships/hyperlink" Target="http://www.saratovmer.ru/files/data/ADMREFORMA/REGLAMENT/2017/f375626487ce2b7a076668e7d3276a05.docx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aratovmer.ru/files/data/ADMREFORMA/REGLAMENT/2017/c683d477d7c124e13d8d5207dfefd0c9.docx" TargetMode="External"/><Relationship Id="rId14" Type="http://schemas.openxmlformats.org/officeDocument/2006/relationships/hyperlink" Target="consultantplus://offline/ref=C675CD8BC240DF447AF6CD38E46C54B5BA36CE5B2002D3B4349F7A989A6ED5E94DB9BB0E6210369Fv8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</vt:lpstr>
    </vt:vector>
  </TitlesOfParts>
  <Company>Прокуратура Челябинской области</Company>
  <LinksUpToDate>false</LinksUpToDate>
  <CharactersWithSpaces>6643</CharactersWithSpaces>
  <SharedDoc>false</SharedDoc>
  <HLinks>
    <vt:vector size="66" baseType="variant">
      <vt:variant>
        <vt:i4>786474</vt:i4>
      </vt:variant>
      <vt:variant>
        <vt:i4>30</vt:i4>
      </vt:variant>
      <vt:variant>
        <vt:i4>0</vt:i4>
      </vt:variant>
      <vt:variant>
        <vt:i4>5</vt:i4>
      </vt:variant>
      <vt:variant>
        <vt:lpwstr>mailto:official@sarprok.ru</vt:lpwstr>
      </vt:variant>
      <vt:variant>
        <vt:lpwstr/>
      </vt:variant>
      <vt:variant>
        <vt:i4>2424887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consultantplus://offline/ref=C675CD8BC240DF447AF6CD38E46C54B5BA36CE5B2002D3B4349F7A989A6ED5E94DB9BB0E6210369Fv8T8N</vt:lpwstr>
      </vt:variant>
      <vt:variant>
        <vt:lpwstr/>
      </vt:variant>
      <vt:variant>
        <vt:i4>2883616</vt:i4>
      </vt:variant>
      <vt:variant>
        <vt:i4>24</vt:i4>
      </vt:variant>
      <vt:variant>
        <vt:i4>0</vt:i4>
      </vt:variant>
      <vt:variant>
        <vt:i4>5</vt:i4>
      </vt:variant>
      <vt:variant>
        <vt:lpwstr>http://www.saratovmer.ru/files/data/ADMREFORMA/REGLAMENT/2016/dfa0c5b6a390fc35591f6db9be22ea4e.docx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http://www.saratovmer.ru/files/data/ADMREFORMA/REGLAMENT/2016/dcff428e2e06b51d4170542da058cdd7.docx</vt:lpwstr>
      </vt:variant>
      <vt:variant>
        <vt:lpwstr/>
      </vt:variant>
      <vt:variant>
        <vt:i4>7602295</vt:i4>
      </vt:variant>
      <vt:variant>
        <vt:i4>18</vt:i4>
      </vt:variant>
      <vt:variant>
        <vt:i4>0</vt:i4>
      </vt:variant>
      <vt:variant>
        <vt:i4>5</vt:i4>
      </vt:variant>
      <vt:variant>
        <vt:lpwstr>http://www.saratovmer.ru/files/data/ADMREFORMA/REGLAMENT/2017/7799b86b140afd76d28ff6fc0926b58a.docx</vt:lpwstr>
      </vt:variant>
      <vt:variant>
        <vt:lpwstr/>
      </vt:variant>
      <vt:variant>
        <vt:i4>7471219</vt:i4>
      </vt:variant>
      <vt:variant>
        <vt:i4>15</vt:i4>
      </vt:variant>
      <vt:variant>
        <vt:i4>0</vt:i4>
      </vt:variant>
      <vt:variant>
        <vt:i4>5</vt:i4>
      </vt:variant>
      <vt:variant>
        <vt:lpwstr>http://www.saratovmer.ru/files/data/ADMREFORMA/REGLAMENT/2017/f375626487ce2b7a076668e7d3276a05.docx</vt:lpwstr>
      </vt:variant>
      <vt:variant>
        <vt:lpwstr/>
      </vt:variant>
      <vt:variant>
        <vt:i4>7602217</vt:i4>
      </vt:variant>
      <vt:variant>
        <vt:i4>12</vt:i4>
      </vt:variant>
      <vt:variant>
        <vt:i4>0</vt:i4>
      </vt:variant>
      <vt:variant>
        <vt:i4>5</vt:i4>
      </vt:variant>
      <vt:variant>
        <vt:lpwstr>http://www.saratovmer.ru/files/data/ADMREFORMA/REGLAMENT/2017/c683d477d7c124e13d8d5207dfefd0c9.docx</vt:lpwstr>
      </vt:variant>
      <vt:variant>
        <vt:lpwstr/>
      </vt:variant>
      <vt:variant>
        <vt:i4>7667837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http://www.saratovmer.ru/files/data/ADMREFORMA/REGLAMENT/2017/648d76395995fba9b13a2bc0a535f614.docx</vt:lpwstr>
      </vt:variant>
      <vt:variant>
        <vt:lpwstr/>
      </vt:variant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http://www.saratovmer.ru/files/data/news/2017/29e081c807cff1042779d9588e9ff85c.docx</vt:lpwstr>
      </vt:variant>
      <vt:variant>
        <vt:lpwstr/>
      </vt:variant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http://www.saratovmer.ru/files/data/ADMREFORMA/REGLAMENT/2017/0d9c94267a51be6b975d2e73eb469f34.docx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consultantplus://offline/ref=B901F316FCDA67DB847DE27AF65D7F3283501517AD7FFA97040D85AAF9DAEA73217F8D6EDE5D95ACr4Y0M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</dc:title>
  <dc:creator>Смирнов П.В.</dc:creator>
  <cp:lastModifiedBy>admin-pc</cp:lastModifiedBy>
  <cp:revision>2</cp:revision>
  <cp:lastPrinted>2017-10-05T06:40:00Z</cp:lastPrinted>
  <dcterms:created xsi:type="dcterms:W3CDTF">2017-11-07T10:39:00Z</dcterms:created>
  <dcterms:modified xsi:type="dcterms:W3CDTF">2017-11-07T10:39:00Z</dcterms:modified>
</cp:coreProperties>
</file>