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2A" w:rsidRDefault="00D3052A" w:rsidP="00D3052A">
      <w:pPr>
        <w:suppressAutoHyphens/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ПОСТАНОВЛЕНИЕ </w:t>
      </w:r>
    </w:p>
    <w:p w:rsidR="0039770E" w:rsidRPr="0039770E" w:rsidRDefault="00D3052A" w:rsidP="00D3052A">
      <w:pPr>
        <w:suppressAutoHyphens/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АДМИНИСТРАЦИИ ПУГАЧЕВСКОГО МУНИЦИПАЛЬНОГО РАЙОНА САРАТОВСКОЙ ОБЛАСТИ</w:t>
      </w:r>
    </w:p>
    <w:p w:rsidR="0039770E" w:rsidRPr="0039770E" w:rsidRDefault="0039770E" w:rsidP="0039770E">
      <w:pPr>
        <w:suppressAutoHyphens/>
        <w:jc w:val="both"/>
        <w:rPr>
          <w:rFonts w:eastAsiaTheme="minorEastAsia" w:cstheme="minorBidi"/>
          <w:sz w:val="28"/>
          <w:szCs w:val="28"/>
        </w:rPr>
      </w:pPr>
    </w:p>
    <w:p w:rsidR="0039770E" w:rsidRPr="0039770E" w:rsidRDefault="0039770E" w:rsidP="0039770E">
      <w:pPr>
        <w:suppressAutoHyphens/>
        <w:jc w:val="both"/>
        <w:rPr>
          <w:rFonts w:eastAsiaTheme="minorEastAsia" w:cstheme="minorBidi"/>
          <w:sz w:val="28"/>
          <w:szCs w:val="28"/>
        </w:rPr>
      </w:pPr>
    </w:p>
    <w:p w:rsidR="0039770E" w:rsidRPr="0039770E" w:rsidRDefault="0039770E" w:rsidP="0039770E">
      <w:pPr>
        <w:suppressAutoHyphens/>
        <w:jc w:val="both"/>
        <w:rPr>
          <w:rFonts w:eastAsiaTheme="minorEastAsia" w:cstheme="minorBidi"/>
          <w:sz w:val="28"/>
          <w:szCs w:val="28"/>
        </w:rPr>
      </w:pPr>
    </w:p>
    <w:p w:rsidR="0039770E" w:rsidRPr="0039770E" w:rsidRDefault="0039770E" w:rsidP="0039770E">
      <w:pPr>
        <w:suppressAutoHyphens/>
        <w:jc w:val="both"/>
        <w:rPr>
          <w:rFonts w:eastAsiaTheme="minorEastAsia" w:cstheme="minorBidi"/>
          <w:sz w:val="28"/>
          <w:szCs w:val="28"/>
        </w:rPr>
      </w:pPr>
    </w:p>
    <w:p w:rsidR="0039770E" w:rsidRPr="0039770E" w:rsidRDefault="0039770E" w:rsidP="0039770E">
      <w:pPr>
        <w:suppressAutoHyphens/>
        <w:ind w:left="2124" w:firstLine="708"/>
        <w:jc w:val="both"/>
        <w:rPr>
          <w:rFonts w:eastAsiaTheme="minorEastAsia" w:cstheme="minorBidi"/>
          <w:sz w:val="28"/>
          <w:szCs w:val="28"/>
        </w:rPr>
      </w:pPr>
      <w:r w:rsidRPr="0039770E">
        <w:rPr>
          <w:rFonts w:eastAsiaTheme="minorEastAsia" w:cstheme="minorBidi"/>
          <w:sz w:val="28"/>
          <w:szCs w:val="28"/>
        </w:rPr>
        <w:t>от 21 февраля 2018 года № 133</w:t>
      </w:r>
    </w:p>
    <w:p w:rsidR="0039770E" w:rsidRPr="0039770E" w:rsidRDefault="0039770E" w:rsidP="0039770E">
      <w:pPr>
        <w:suppressAutoHyphens/>
        <w:jc w:val="both"/>
        <w:rPr>
          <w:rFonts w:eastAsiaTheme="minorEastAsia" w:cstheme="minorBidi"/>
          <w:sz w:val="40"/>
          <w:szCs w:val="40"/>
        </w:rPr>
      </w:pPr>
    </w:p>
    <w:p w:rsidR="0039770E" w:rsidRPr="0039770E" w:rsidRDefault="0039770E" w:rsidP="0039770E">
      <w:pPr>
        <w:ind w:right="49"/>
        <w:contextualSpacing/>
        <w:jc w:val="both"/>
        <w:rPr>
          <w:b/>
          <w:sz w:val="28"/>
          <w:szCs w:val="28"/>
        </w:rPr>
      </w:pPr>
      <w:r w:rsidRPr="0039770E">
        <w:rPr>
          <w:b/>
          <w:sz w:val="28"/>
          <w:szCs w:val="28"/>
        </w:rPr>
        <w:t>Об утверждении Положения «О порядке</w:t>
      </w:r>
    </w:p>
    <w:p w:rsidR="0039770E" w:rsidRPr="0039770E" w:rsidRDefault="0039770E" w:rsidP="0039770E">
      <w:pPr>
        <w:ind w:right="49"/>
        <w:contextualSpacing/>
        <w:jc w:val="both"/>
        <w:rPr>
          <w:b/>
          <w:sz w:val="28"/>
          <w:szCs w:val="28"/>
        </w:rPr>
      </w:pPr>
      <w:r w:rsidRPr="0039770E">
        <w:rPr>
          <w:b/>
          <w:sz w:val="28"/>
          <w:szCs w:val="28"/>
        </w:rPr>
        <w:t>предоставления платных услуг и иной</w:t>
      </w:r>
    </w:p>
    <w:p w:rsidR="0039770E" w:rsidRPr="0039770E" w:rsidRDefault="0039770E" w:rsidP="0039770E">
      <w:pPr>
        <w:ind w:right="49"/>
        <w:contextualSpacing/>
        <w:jc w:val="both"/>
        <w:rPr>
          <w:b/>
          <w:sz w:val="28"/>
          <w:szCs w:val="28"/>
        </w:rPr>
      </w:pPr>
      <w:r w:rsidRPr="0039770E">
        <w:rPr>
          <w:b/>
          <w:sz w:val="28"/>
          <w:szCs w:val="28"/>
        </w:rPr>
        <w:t>приносящей доход деятельности</w:t>
      </w:r>
    </w:p>
    <w:p w:rsidR="0039770E" w:rsidRPr="0039770E" w:rsidRDefault="0039770E" w:rsidP="0039770E">
      <w:pPr>
        <w:ind w:right="49"/>
        <w:contextualSpacing/>
        <w:jc w:val="both"/>
        <w:rPr>
          <w:b/>
          <w:sz w:val="28"/>
          <w:szCs w:val="28"/>
        </w:rPr>
      </w:pPr>
      <w:r w:rsidRPr="0039770E">
        <w:rPr>
          <w:b/>
          <w:sz w:val="28"/>
          <w:szCs w:val="28"/>
        </w:rPr>
        <w:t>муниципальным автономным учреждением</w:t>
      </w:r>
    </w:p>
    <w:p w:rsidR="0039770E" w:rsidRPr="0039770E" w:rsidRDefault="0039770E" w:rsidP="0039770E">
      <w:pPr>
        <w:ind w:right="4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9770E">
        <w:rPr>
          <w:b/>
          <w:sz w:val="28"/>
          <w:szCs w:val="28"/>
        </w:rPr>
        <w:t>культуры</w:t>
      </w:r>
      <w:r w:rsidRPr="0039770E">
        <w:rPr>
          <w:rFonts w:eastAsia="Calibri"/>
          <w:b/>
          <w:sz w:val="28"/>
          <w:szCs w:val="28"/>
          <w:lang w:eastAsia="en-US"/>
        </w:rPr>
        <w:t xml:space="preserve"> «</w:t>
      </w:r>
      <w:proofErr w:type="spellStart"/>
      <w:r w:rsidRPr="0039770E">
        <w:rPr>
          <w:rFonts w:eastAsia="Calibri"/>
          <w:b/>
          <w:sz w:val="28"/>
          <w:szCs w:val="28"/>
          <w:lang w:eastAsia="en-US"/>
        </w:rPr>
        <w:t>Культурно-досуговый</w:t>
      </w:r>
      <w:proofErr w:type="spellEnd"/>
      <w:r w:rsidRPr="0039770E">
        <w:rPr>
          <w:rFonts w:eastAsia="Calibri"/>
          <w:b/>
          <w:sz w:val="28"/>
          <w:szCs w:val="28"/>
          <w:lang w:eastAsia="en-US"/>
        </w:rPr>
        <w:t xml:space="preserve"> центр»</w:t>
      </w:r>
    </w:p>
    <w:p w:rsidR="0039770E" w:rsidRPr="0039770E" w:rsidRDefault="0039770E" w:rsidP="0039770E">
      <w:pPr>
        <w:ind w:right="4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9770E">
        <w:rPr>
          <w:rFonts w:eastAsia="Calibri"/>
          <w:b/>
          <w:sz w:val="28"/>
          <w:szCs w:val="28"/>
          <w:lang w:eastAsia="en-US"/>
        </w:rPr>
        <w:t>Пугачевского муниципального района</w:t>
      </w:r>
    </w:p>
    <w:p w:rsidR="0039770E" w:rsidRPr="0039770E" w:rsidRDefault="0039770E" w:rsidP="0039770E">
      <w:pPr>
        <w:ind w:right="49"/>
        <w:contextualSpacing/>
        <w:jc w:val="both"/>
        <w:rPr>
          <w:b/>
          <w:sz w:val="28"/>
          <w:szCs w:val="28"/>
        </w:rPr>
      </w:pPr>
      <w:r w:rsidRPr="0039770E">
        <w:rPr>
          <w:rFonts w:eastAsia="Calibri"/>
          <w:b/>
          <w:sz w:val="28"/>
          <w:szCs w:val="28"/>
          <w:lang w:eastAsia="en-US"/>
        </w:rPr>
        <w:t>Саратовской области»</w:t>
      </w:r>
    </w:p>
    <w:p w:rsidR="0039770E" w:rsidRPr="0039770E" w:rsidRDefault="0039770E" w:rsidP="0039770E">
      <w:pPr>
        <w:contextualSpacing/>
        <w:jc w:val="both"/>
        <w:rPr>
          <w:sz w:val="40"/>
          <w:szCs w:val="40"/>
        </w:rPr>
      </w:pP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9770E">
        <w:rPr>
          <w:sz w:val="28"/>
          <w:szCs w:val="28"/>
        </w:rPr>
        <w:t>В целях упорядочения оказания платных услуг, предоставляемых муниципальным автономным учреждением культуры «</w:t>
      </w:r>
      <w:proofErr w:type="spellStart"/>
      <w:r w:rsidRPr="0039770E">
        <w:rPr>
          <w:sz w:val="28"/>
          <w:szCs w:val="28"/>
        </w:rPr>
        <w:t>Культурно-досуговый</w:t>
      </w:r>
      <w:proofErr w:type="spellEnd"/>
      <w:r w:rsidRPr="0039770E">
        <w:rPr>
          <w:sz w:val="28"/>
          <w:szCs w:val="28"/>
        </w:rPr>
        <w:t xml:space="preserve"> центр» Пугачевского муниципального района Саратовской области, в соответствии с федеральными законами от 12 января 1996 года № 7-ФЗ «О некоммерческих организациях», от 6 октября 2003 года № 131-ФЗ «Об общих принципах организации местного самоуправления в Российской Федерации», Законом Российской Федерации от 9 октября 1992 года № 3612-1 «Основы законодательства Российской Федерации</w:t>
      </w:r>
      <w:proofErr w:type="gramEnd"/>
      <w:r w:rsidRPr="0039770E">
        <w:rPr>
          <w:sz w:val="28"/>
          <w:szCs w:val="28"/>
        </w:rPr>
        <w:t xml:space="preserve"> о культуре», Уставом Пугачевского муниципального района администрация Пугачевского муниципального района ПОСТАНОВЛЯЕТ: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>1.Утвердить Положение «О порядке предоставления платных услуг и иной, приносящей доход деятельности, муниципальным автономным учреждением культуры «</w:t>
      </w:r>
      <w:proofErr w:type="spellStart"/>
      <w:r w:rsidRPr="0039770E">
        <w:rPr>
          <w:sz w:val="28"/>
          <w:szCs w:val="28"/>
        </w:rPr>
        <w:t>Культурно-досуговый</w:t>
      </w:r>
      <w:proofErr w:type="spellEnd"/>
      <w:r w:rsidRPr="0039770E">
        <w:rPr>
          <w:sz w:val="28"/>
          <w:szCs w:val="28"/>
        </w:rPr>
        <w:t xml:space="preserve"> центр» Пугачевского муниципального района Саратовской области» согласно приложению.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>3.Постановление вступает в силу со дня его официального опубликования.</w:t>
      </w:r>
    </w:p>
    <w:p w:rsidR="0039770E" w:rsidRDefault="0039770E" w:rsidP="0039770E">
      <w:pPr>
        <w:contextualSpacing/>
        <w:jc w:val="both"/>
        <w:rPr>
          <w:sz w:val="28"/>
          <w:szCs w:val="28"/>
        </w:rPr>
      </w:pPr>
    </w:p>
    <w:p w:rsidR="0062225E" w:rsidRDefault="0062225E" w:rsidP="0039770E">
      <w:pPr>
        <w:contextualSpacing/>
        <w:jc w:val="both"/>
        <w:rPr>
          <w:sz w:val="28"/>
          <w:szCs w:val="28"/>
        </w:rPr>
      </w:pPr>
    </w:p>
    <w:p w:rsidR="0062225E" w:rsidRPr="0039770E" w:rsidRDefault="0062225E" w:rsidP="0039770E">
      <w:pPr>
        <w:contextualSpacing/>
        <w:jc w:val="both"/>
        <w:rPr>
          <w:sz w:val="28"/>
          <w:szCs w:val="28"/>
        </w:rPr>
      </w:pPr>
    </w:p>
    <w:p w:rsidR="0039770E" w:rsidRPr="0039770E" w:rsidRDefault="0039770E" w:rsidP="0039770E">
      <w:pPr>
        <w:contextualSpacing/>
        <w:jc w:val="both"/>
        <w:rPr>
          <w:b/>
          <w:sz w:val="28"/>
          <w:szCs w:val="28"/>
        </w:rPr>
      </w:pPr>
      <w:r w:rsidRPr="0039770E">
        <w:rPr>
          <w:b/>
          <w:sz w:val="28"/>
          <w:szCs w:val="28"/>
        </w:rPr>
        <w:t xml:space="preserve">Глава </w:t>
      </w:r>
      <w:proofErr w:type="gramStart"/>
      <w:r w:rsidRPr="0039770E">
        <w:rPr>
          <w:b/>
          <w:sz w:val="28"/>
          <w:szCs w:val="28"/>
        </w:rPr>
        <w:t>Пугачевского</w:t>
      </w:r>
      <w:proofErr w:type="gramEnd"/>
    </w:p>
    <w:p w:rsidR="0039770E" w:rsidRDefault="0039770E" w:rsidP="0039770E">
      <w:pPr>
        <w:contextualSpacing/>
        <w:jc w:val="both"/>
        <w:rPr>
          <w:b/>
          <w:sz w:val="28"/>
          <w:szCs w:val="28"/>
        </w:rPr>
      </w:pPr>
      <w:r w:rsidRPr="0039770E">
        <w:rPr>
          <w:b/>
          <w:sz w:val="28"/>
          <w:szCs w:val="28"/>
        </w:rPr>
        <w:t xml:space="preserve">муниципального района </w:t>
      </w:r>
      <w:r w:rsidRPr="0039770E">
        <w:rPr>
          <w:b/>
          <w:sz w:val="28"/>
          <w:szCs w:val="28"/>
        </w:rPr>
        <w:tab/>
      </w:r>
      <w:r w:rsidRPr="0039770E">
        <w:rPr>
          <w:b/>
          <w:sz w:val="28"/>
          <w:szCs w:val="28"/>
        </w:rPr>
        <w:tab/>
      </w:r>
      <w:r w:rsidRPr="0039770E">
        <w:rPr>
          <w:b/>
          <w:sz w:val="28"/>
          <w:szCs w:val="28"/>
        </w:rPr>
        <w:tab/>
      </w:r>
      <w:r w:rsidRPr="0039770E">
        <w:rPr>
          <w:b/>
          <w:sz w:val="28"/>
          <w:szCs w:val="28"/>
        </w:rPr>
        <w:tab/>
      </w:r>
      <w:r w:rsidRPr="0039770E">
        <w:rPr>
          <w:b/>
          <w:sz w:val="28"/>
          <w:szCs w:val="28"/>
        </w:rPr>
        <w:tab/>
      </w:r>
      <w:r w:rsidRPr="0039770E">
        <w:rPr>
          <w:b/>
          <w:sz w:val="28"/>
          <w:szCs w:val="28"/>
        </w:rPr>
        <w:tab/>
      </w:r>
      <w:r w:rsidRPr="0039770E">
        <w:rPr>
          <w:b/>
          <w:sz w:val="28"/>
          <w:szCs w:val="28"/>
        </w:rPr>
        <w:tab/>
        <w:t>М.В.Садчиков</w:t>
      </w:r>
    </w:p>
    <w:p w:rsidR="0062225E" w:rsidRDefault="0062225E" w:rsidP="0039770E">
      <w:pPr>
        <w:contextualSpacing/>
        <w:jc w:val="both"/>
        <w:rPr>
          <w:b/>
          <w:sz w:val="28"/>
          <w:szCs w:val="28"/>
        </w:rPr>
      </w:pPr>
    </w:p>
    <w:p w:rsidR="0062225E" w:rsidRPr="0039770E" w:rsidRDefault="0062225E" w:rsidP="0039770E">
      <w:pPr>
        <w:contextualSpacing/>
        <w:jc w:val="both"/>
        <w:rPr>
          <w:b/>
          <w:sz w:val="28"/>
          <w:szCs w:val="28"/>
        </w:rPr>
      </w:pPr>
    </w:p>
    <w:p w:rsidR="0039770E" w:rsidRPr="0039770E" w:rsidRDefault="0039770E" w:rsidP="0039770E">
      <w:pPr>
        <w:ind w:left="5812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lastRenderedPageBreak/>
        <w:t>Приложение к постановлению</w:t>
      </w:r>
    </w:p>
    <w:p w:rsidR="0039770E" w:rsidRPr="0039770E" w:rsidRDefault="0039770E" w:rsidP="0039770E">
      <w:pPr>
        <w:ind w:left="5812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 xml:space="preserve">администрации </w:t>
      </w:r>
      <w:proofErr w:type="gramStart"/>
      <w:r w:rsidRPr="0039770E">
        <w:rPr>
          <w:sz w:val="28"/>
          <w:szCs w:val="28"/>
        </w:rPr>
        <w:t>Пугачевского</w:t>
      </w:r>
      <w:proofErr w:type="gramEnd"/>
    </w:p>
    <w:p w:rsidR="0039770E" w:rsidRPr="0039770E" w:rsidRDefault="0039770E" w:rsidP="0039770E">
      <w:pPr>
        <w:ind w:left="5812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 xml:space="preserve">муниципального района </w:t>
      </w:r>
    </w:p>
    <w:p w:rsidR="0039770E" w:rsidRPr="0039770E" w:rsidRDefault="0039770E" w:rsidP="0039770E">
      <w:pPr>
        <w:ind w:left="5812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от 21 февраля 2018 года № 133</w:t>
      </w:r>
    </w:p>
    <w:p w:rsidR="0039770E" w:rsidRDefault="0039770E" w:rsidP="0039770E">
      <w:pPr>
        <w:contextualSpacing/>
        <w:jc w:val="both"/>
        <w:rPr>
          <w:sz w:val="28"/>
          <w:szCs w:val="28"/>
        </w:rPr>
      </w:pPr>
    </w:p>
    <w:p w:rsidR="0039770E" w:rsidRPr="0039770E" w:rsidRDefault="0039770E" w:rsidP="0039770E">
      <w:pPr>
        <w:ind w:firstLine="709"/>
        <w:contextualSpacing/>
        <w:jc w:val="center"/>
        <w:rPr>
          <w:sz w:val="28"/>
          <w:szCs w:val="28"/>
        </w:rPr>
      </w:pPr>
      <w:r w:rsidRPr="0039770E">
        <w:rPr>
          <w:b/>
          <w:bCs/>
          <w:sz w:val="28"/>
          <w:szCs w:val="22"/>
        </w:rPr>
        <w:t>Положение</w:t>
      </w:r>
    </w:p>
    <w:p w:rsidR="0039770E" w:rsidRPr="0039770E" w:rsidRDefault="0039770E" w:rsidP="0039770E">
      <w:pPr>
        <w:ind w:firstLine="709"/>
        <w:contextualSpacing/>
        <w:jc w:val="center"/>
        <w:rPr>
          <w:b/>
          <w:bCs/>
          <w:sz w:val="28"/>
          <w:szCs w:val="22"/>
        </w:rPr>
      </w:pPr>
      <w:r w:rsidRPr="0039770E">
        <w:rPr>
          <w:b/>
          <w:bCs/>
          <w:sz w:val="28"/>
          <w:szCs w:val="22"/>
        </w:rPr>
        <w:t xml:space="preserve">о порядке предоставления платных услуг и иной, приносящей доход деятельности, </w:t>
      </w:r>
      <w:r w:rsidRPr="0039770E">
        <w:rPr>
          <w:b/>
          <w:bCs/>
          <w:sz w:val="28"/>
          <w:szCs w:val="28"/>
        </w:rPr>
        <w:t>муниципальным автономным учреждением культуры «</w:t>
      </w:r>
      <w:proofErr w:type="spellStart"/>
      <w:r w:rsidRPr="0039770E">
        <w:rPr>
          <w:b/>
          <w:bCs/>
          <w:sz w:val="28"/>
          <w:szCs w:val="28"/>
        </w:rPr>
        <w:t>Культурно-досуговый</w:t>
      </w:r>
      <w:proofErr w:type="spellEnd"/>
      <w:r w:rsidRPr="0039770E">
        <w:rPr>
          <w:b/>
          <w:bCs/>
          <w:sz w:val="28"/>
          <w:szCs w:val="28"/>
        </w:rPr>
        <w:t xml:space="preserve"> центр» Пугачевского муниципального района Саратовской области</w:t>
      </w:r>
    </w:p>
    <w:p w:rsidR="0039770E" w:rsidRDefault="0039770E" w:rsidP="0039770E">
      <w:pPr>
        <w:ind w:firstLine="709"/>
        <w:contextualSpacing/>
        <w:jc w:val="center"/>
        <w:rPr>
          <w:sz w:val="28"/>
          <w:szCs w:val="28"/>
        </w:rPr>
      </w:pPr>
    </w:p>
    <w:p w:rsidR="0039770E" w:rsidRPr="0039770E" w:rsidRDefault="0039770E" w:rsidP="0039770E">
      <w:pPr>
        <w:contextualSpacing/>
        <w:jc w:val="center"/>
        <w:rPr>
          <w:b/>
          <w:bCs/>
          <w:sz w:val="28"/>
          <w:szCs w:val="22"/>
        </w:rPr>
      </w:pPr>
      <w:r w:rsidRPr="0039770E">
        <w:rPr>
          <w:b/>
          <w:bCs/>
          <w:sz w:val="28"/>
          <w:szCs w:val="22"/>
        </w:rPr>
        <w:t>1.Общие положения</w:t>
      </w:r>
    </w:p>
    <w:p w:rsidR="0039770E" w:rsidRPr="0039770E" w:rsidRDefault="0039770E" w:rsidP="0039770E">
      <w:pPr>
        <w:contextualSpacing/>
        <w:rPr>
          <w:sz w:val="28"/>
          <w:szCs w:val="28"/>
        </w:rPr>
      </w:pP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9770E">
        <w:rPr>
          <w:sz w:val="28"/>
          <w:szCs w:val="28"/>
        </w:rPr>
        <w:t xml:space="preserve">1.1.Настоящее Положение о порядке предоставления платных услуг и иной, приносящей доход деятельности </w:t>
      </w:r>
      <w:r w:rsidRPr="0039770E">
        <w:rPr>
          <w:bCs/>
          <w:sz w:val="28"/>
          <w:szCs w:val="28"/>
        </w:rPr>
        <w:t>муниципальным автономным учреждением культуры «</w:t>
      </w:r>
      <w:proofErr w:type="spellStart"/>
      <w:r w:rsidRPr="0039770E">
        <w:rPr>
          <w:bCs/>
          <w:sz w:val="28"/>
          <w:szCs w:val="28"/>
        </w:rPr>
        <w:t>Культурно-досуговый</w:t>
      </w:r>
      <w:proofErr w:type="spellEnd"/>
      <w:r w:rsidRPr="0039770E">
        <w:rPr>
          <w:bCs/>
          <w:sz w:val="28"/>
          <w:szCs w:val="28"/>
        </w:rPr>
        <w:t xml:space="preserve"> центр» Пугачевского муниципального района Саратовской области</w:t>
      </w:r>
      <w:r w:rsidRPr="0039770E">
        <w:rPr>
          <w:sz w:val="28"/>
          <w:szCs w:val="28"/>
        </w:rPr>
        <w:t xml:space="preserve"> (далее – Положение), разработано в соответствии с Бюджетным кодексом Российской Федерации, федеральными законами от             6 октября 2003 года № 131-ФЗ «Об общих принципах организации местного самоуправления в Российской Федерации», от 12 января 1996 года № 7-ФЗ «О некоммерческих организациях</w:t>
      </w:r>
      <w:proofErr w:type="gramEnd"/>
      <w:r w:rsidRPr="0039770E">
        <w:rPr>
          <w:sz w:val="28"/>
          <w:szCs w:val="28"/>
        </w:rPr>
        <w:t>», Законами Российской Федерации от 7 февраля 1992 года № 2300-1 «О защите прав пот</w:t>
      </w:r>
      <w:r>
        <w:rPr>
          <w:sz w:val="28"/>
          <w:szCs w:val="28"/>
        </w:rPr>
        <w:t>ребителей», 9 октября 1992 года</w:t>
      </w:r>
      <w:r w:rsidRPr="0039770E">
        <w:rPr>
          <w:sz w:val="28"/>
          <w:szCs w:val="28"/>
        </w:rPr>
        <w:t xml:space="preserve"> № 3612-1 «Основы законодательства Российской Федерации о культуре».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 xml:space="preserve">1.2.Настоящее Положение определяет порядок и условия предоставления платных услуг населению </w:t>
      </w:r>
      <w:r w:rsidRPr="0039770E">
        <w:rPr>
          <w:bCs/>
          <w:sz w:val="28"/>
          <w:szCs w:val="28"/>
        </w:rPr>
        <w:t>муниципальным автономным учреждением культуры «</w:t>
      </w:r>
      <w:proofErr w:type="spellStart"/>
      <w:r w:rsidRPr="0039770E">
        <w:rPr>
          <w:bCs/>
          <w:sz w:val="28"/>
          <w:szCs w:val="28"/>
        </w:rPr>
        <w:t>Культурно-досуговый</w:t>
      </w:r>
      <w:proofErr w:type="spellEnd"/>
      <w:r w:rsidRPr="0039770E">
        <w:rPr>
          <w:bCs/>
          <w:sz w:val="28"/>
          <w:szCs w:val="28"/>
        </w:rPr>
        <w:t xml:space="preserve"> центр» Пугачевского муниципального района </w:t>
      </w:r>
      <w:proofErr w:type="spellStart"/>
      <w:proofErr w:type="gramStart"/>
      <w:r w:rsidRPr="0039770E">
        <w:rPr>
          <w:bCs/>
          <w:sz w:val="28"/>
          <w:szCs w:val="28"/>
        </w:rPr>
        <w:t>Сара-товской</w:t>
      </w:r>
      <w:proofErr w:type="spellEnd"/>
      <w:proofErr w:type="gramEnd"/>
      <w:r w:rsidRPr="0039770E">
        <w:rPr>
          <w:bCs/>
          <w:sz w:val="28"/>
          <w:szCs w:val="28"/>
        </w:rPr>
        <w:t xml:space="preserve"> области</w:t>
      </w:r>
      <w:r w:rsidRPr="0039770E">
        <w:rPr>
          <w:sz w:val="28"/>
          <w:szCs w:val="28"/>
        </w:rPr>
        <w:t xml:space="preserve"> (далее – Учреждением).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>1.3.Понятия, используемые в настоящем Положении: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>Услуга – деятельность юридического или физического лица, направленная на удовлетворение потребностей других лиц, за исключением деятельности, осуществляемой на основе трудовых отношений.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Платные услуги: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 xml:space="preserve">услуги, предоставляемые Учреждением физическим и юридическим лицам для удовлетворения их социальных, духовных, интеллектуальных, </w:t>
      </w:r>
      <w:proofErr w:type="spellStart"/>
      <w:proofErr w:type="gramStart"/>
      <w:r w:rsidRPr="0039770E">
        <w:rPr>
          <w:sz w:val="28"/>
          <w:szCs w:val="28"/>
        </w:rPr>
        <w:t>информа</w:t>
      </w:r>
      <w:r>
        <w:rPr>
          <w:sz w:val="28"/>
          <w:szCs w:val="28"/>
        </w:rPr>
        <w:t>-</w:t>
      </w:r>
      <w:r w:rsidRPr="0039770E">
        <w:rPr>
          <w:sz w:val="28"/>
          <w:szCs w:val="28"/>
        </w:rPr>
        <w:t>ционных</w:t>
      </w:r>
      <w:proofErr w:type="spellEnd"/>
      <w:proofErr w:type="gramEnd"/>
      <w:r w:rsidRPr="0039770E">
        <w:rPr>
          <w:sz w:val="28"/>
          <w:szCs w:val="28"/>
        </w:rPr>
        <w:t xml:space="preserve">, </w:t>
      </w:r>
      <w:proofErr w:type="spellStart"/>
      <w:r w:rsidRPr="0039770E">
        <w:rPr>
          <w:sz w:val="28"/>
          <w:szCs w:val="28"/>
        </w:rPr>
        <w:t>культурно-досуговых</w:t>
      </w:r>
      <w:proofErr w:type="spellEnd"/>
      <w:r w:rsidRPr="0039770E">
        <w:rPr>
          <w:sz w:val="28"/>
          <w:szCs w:val="28"/>
        </w:rPr>
        <w:t xml:space="preserve"> и других потребностей </w:t>
      </w:r>
      <w:proofErr w:type="spellStart"/>
      <w:r w:rsidRPr="0039770E">
        <w:rPr>
          <w:sz w:val="28"/>
          <w:szCs w:val="28"/>
        </w:rPr>
        <w:t>социального-культурного</w:t>
      </w:r>
      <w:proofErr w:type="spellEnd"/>
      <w:r w:rsidRPr="0039770E">
        <w:rPr>
          <w:sz w:val="28"/>
          <w:szCs w:val="28"/>
        </w:rPr>
        <w:t xml:space="preserve"> характера;</w:t>
      </w:r>
    </w:p>
    <w:p w:rsidR="0039770E" w:rsidRPr="0039770E" w:rsidRDefault="0039770E" w:rsidP="0039770E">
      <w:pPr>
        <w:ind w:firstLine="709"/>
        <w:contextualSpacing/>
        <w:jc w:val="both"/>
        <w:rPr>
          <w:b/>
          <w:sz w:val="28"/>
          <w:szCs w:val="28"/>
        </w:rPr>
      </w:pPr>
      <w:r w:rsidRPr="0039770E">
        <w:rPr>
          <w:sz w:val="28"/>
          <w:szCs w:val="28"/>
        </w:rPr>
        <w:t>услуги, оказываемые Учреждением в рамках уставной деятельности, реализация которых направлена на увеличение доходов и расширение спектра предлагаемых услуг и на которые сложился устойчивый рыночный спрос.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>Цена (тариф) – ценовая ставка, по которой осуществляется расчет с потребителем услуг.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 xml:space="preserve">Потребитель – юридические и физические лица, имеющие намерение заказать или приобрести, либо заказывающие, приобретающие или </w:t>
      </w:r>
      <w:proofErr w:type="spellStart"/>
      <w:proofErr w:type="gramStart"/>
      <w:r w:rsidRPr="0039770E">
        <w:rPr>
          <w:sz w:val="28"/>
          <w:szCs w:val="28"/>
        </w:rPr>
        <w:t>исполь-</w:t>
      </w:r>
      <w:r w:rsidRPr="0039770E">
        <w:rPr>
          <w:sz w:val="28"/>
          <w:szCs w:val="28"/>
        </w:rPr>
        <w:lastRenderedPageBreak/>
        <w:t>зующие</w:t>
      </w:r>
      <w:proofErr w:type="spellEnd"/>
      <w:proofErr w:type="gramEnd"/>
      <w:r w:rsidRPr="0039770E">
        <w:rPr>
          <w:sz w:val="28"/>
          <w:szCs w:val="28"/>
        </w:rPr>
        <w:t xml:space="preserve"> товары (работу, услуги) исключительно для собственных нужд, не связанные с извлечением прибыли.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>1.4.Положение разработано в целях: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защиты прав потребителей услуг, предоставляемых Учреждением: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>совершенствования правового регулирования деятельности Учреждения;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>развития платных услуг в Учреждении.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 xml:space="preserve">1.5.Положение обязательно для исполнения всеми работниками </w:t>
      </w:r>
      <w:proofErr w:type="spellStart"/>
      <w:proofErr w:type="gramStart"/>
      <w:r w:rsidRPr="0039770E">
        <w:rPr>
          <w:sz w:val="28"/>
          <w:szCs w:val="28"/>
        </w:rPr>
        <w:t>Учреж-дения</w:t>
      </w:r>
      <w:proofErr w:type="spellEnd"/>
      <w:proofErr w:type="gramEnd"/>
      <w:r w:rsidRPr="0039770E">
        <w:rPr>
          <w:sz w:val="28"/>
          <w:szCs w:val="28"/>
        </w:rPr>
        <w:t>, оказывающими платные услуги.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>1.6.Виды платных услуг определяются в соответствии с направлением уставной деятельности, согласно перечню услуг, который утверждается Учредителем.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</w:p>
    <w:p w:rsidR="0039770E" w:rsidRPr="0039770E" w:rsidRDefault="0039770E" w:rsidP="0039770E">
      <w:pPr>
        <w:contextualSpacing/>
        <w:jc w:val="center"/>
        <w:rPr>
          <w:sz w:val="28"/>
          <w:szCs w:val="28"/>
        </w:rPr>
      </w:pPr>
      <w:r w:rsidRPr="0039770E">
        <w:rPr>
          <w:b/>
          <w:bCs/>
          <w:sz w:val="28"/>
          <w:szCs w:val="22"/>
        </w:rPr>
        <w:t>2.Виды и формы платных услуг</w:t>
      </w:r>
    </w:p>
    <w:p w:rsid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Платные услуги, предоставляемые Учреждением, оказываются гражданам и юридическим лицам в соответствии с Уставом Учреждения.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Согласно Уставной деятельности Учреждение осуществляет следующие платные услуги: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 xml:space="preserve">организация работы коллективов, групп, кружков любительского </w:t>
      </w:r>
      <w:proofErr w:type="spellStart"/>
      <w:proofErr w:type="gramStart"/>
      <w:r w:rsidRPr="0039770E">
        <w:rPr>
          <w:sz w:val="28"/>
          <w:szCs w:val="28"/>
        </w:rPr>
        <w:t>художест</w:t>
      </w:r>
      <w:r w:rsidR="000A130D">
        <w:rPr>
          <w:sz w:val="28"/>
          <w:szCs w:val="28"/>
        </w:rPr>
        <w:t>-</w:t>
      </w:r>
      <w:r w:rsidRPr="0039770E">
        <w:rPr>
          <w:sz w:val="28"/>
          <w:szCs w:val="28"/>
        </w:rPr>
        <w:t>венного</w:t>
      </w:r>
      <w:proofErr w:type="spellEnd"/>
      <w:proofErr w:type="gramEnd"/>
      <w:r w:rsidRPr="0039770E">
        <w:rPr>
          <w:sz w:val="28"/>
          <w:szCs w:val="28"/>
        </w:rPr>
        <w:t xml:space="preserve"> и самодеятельного творчества, клубов по интересам и других клубных формирований;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 xml:space="preserve">организация и проведение фестивалей, смотров, конкурсов, выставок и других форм показа результатов творческой деятельности клубных </w:t>
      </w:r>
      <w:proofErr w:type="spellStart"/>
      <w:proofErr w:type="gramStart"/>
      <w:r w:rsidRPr="0039770E">
        <w:rPr>
          <w:sz w:val="28"/>
          <w:szCs w:val="28"/>
        </w:rPr>
        <w:t>форми-рований</w:t>
      </w:r>
      <w:proofErr w:type="spellEnd"/>
      <w:proofErr w:type="gramEnd"/>
      <w:r w:rsidRPr="0039770E">
        <w:rPr>
          <w:sz w:val="28"/>
          <w:szCs w:val="28"/>
        </w:rPr>
        <w:t>;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проведение спектаклей, концертов, шоу-программ, интерактивных программ, других театрально-зрелищных и выставочных мероприятий;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 xml:space="preserve">демонстрация кинофильмов, </w:t>
      </w:r>
      <w:proofErr w:type="spellStart"/>
      <w:r w:rsidRPr="0039770E">
        <w:rPr>
          <w:sz w:val="28"/>
          <w:szCs w:val="28"/>
        </w:rPr>
        <w:t>мультимедийных</w:t>
      </w:r>
      <w:proofErr w:type="spellEnd"/>
      <w:r w:rsidRPr="0039770E">
        <w:rPr>
          <w:sz w:val="28"/>
          <w:szCs w:val="28"/>
        </w:rPr>
        <w:t xml:space="preserve"> программ с использованием различных носителей (кинопленка, видеокассеты, цифровые носители);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 xml:space="preserve">организация работы </w:t>
      </w:r>
      <w:proofErr w:type="spellStart"/>
      <w:r w:rsidRPr="0039770E">
        <w:rPr>
          <w:sz w:val="28"/>
          <w:szCs w:val="28"/>
        </w:rPr>
        <w:t>киноклубов</w:t>
      </w:r>
      <w:proofErr w:type="spellEnd"/>
      <w:r w:rsidRPr="0039770E">
        <w:rPr>
          <w:sz w:val="28"/>
          <w:szCs w:val="28"/>
        </w:rPr>
        <w:t>;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организация работы лекториев, консультаций прикладных знаний и навыков, проведение тематических вечеров, конференций, презентаций, акций, циклов творческих встреч, мастер-классов, других форм просветительской деятельности, в том числе, на абонементной основе;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proofErr w:type="gramStart"/>
      <w:r w:rsidRPr="0039770E">
        <w:rPr>
          <w:sz w:val="28"/>
          <w:szCs w:val="28"/>
        </w:rPr>
        <w:t>проведение массовых театрализованных представлений, народных гуляний, шествий, гражданских, семейных обрядов и ритуалов, праздников (национальных, государственных, традиционных, профессиональных) и др.;</w:t>
      </w:r>
      <w:proofErr w:type="gramEnd"/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организация досуга различных групп населения в сфере культуры, в том числе, проведение вечеров отдыха и танцев, дискотек, карнавалов, детских утренников, игровых и других культурно-развлекательных программ;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организация мероприятий с участием профессиональных коллективов, исполнителей и авторов.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организация работы клубных гостиных, салонов, уголков живой природы, игротек;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lastRenderedPageBreak/>
        <w:t>организация поездок, походов, игровых площадок;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 xml:space="preserve">оказание консультативной, методической и организационно - творческой помощи в подготовке и проведении </w:t>
      </w:r>
      <w:proofErr w:type="gramStart"/>
      <w:r w:rsidRPr="0039770E">
        <w:rPr>
          <w:sz w:val="28"/>
          <w:szCs w:val="28"/>
        </w:rPr>
        <w:t>различных</w:t>
      </w:r>
      <w:proofErr w:type="gramEnd"/>
      <w:r w:rsidRPr="0039770E">
        <w:rPr>
          <w:sz w:val="28"/>
          <w:szCs w:val="28"/>
        </w:rPr>
        <w:t xml:space="preserve"> </w:t>
      </w:r>
      <w:proofErr w:type="spellStart"/>
      <w:r w:rsidRPr="0039770E">
        <w:rPr>
          <w:sz w:val="28"/>
          <w:szCs w:val="28"/>
        </w:rPr>
        <w:t>культурно-досуговых</w:t>
      </w:r>
      <w:proofErr w:type="spellEnd"/>
      <w:r w:rsidRPr="0039770E">
        <w:rPr>
          <w:sz w:val="28"/>
          <w:szCs w:val="28"/>
        </w:rPr>
        <w:t xml:space="preserve"> </w:t>
      </w:r>
      <w:proofErr w:type="spellStart"/>
      <w:r w:rsidRPr="0039770E">
        <w:rPr>
          <w:sz w:val="28"/>
          <w:szCs w:val="28"/>
        </w:rPr>
        <w:t>меро-приятий</w:t>
      </w:r>
      <w:proofErr w:type="spellEnd"/>
      <w:r w:rsidRPr="0039770E">
        <w:rPr>
          <w:sz w:val="28"/>
          <w:szCs w:val="28"/>
        </w:rPr>
        <w:t>;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proofErr w:type="gramStart"/>
      <w:r w:rsidRPr="0039770E">
        <w:rPr>
          <w:sz w:val="28"/>
          <w:szCs w:val="28"/>
        </w:rPr>
        <w:t xml:space="preserve">прокат собственных аудио- и видеоматериалов на различных носителях; музыкальных инструментов; инвентаря, реквизита, костюмов; сценического оборудования, осветительной и </w:t>
      </w:r>
      <w:proofErr w:type="spellStart"/>
      <w:r w:rsidRPr="0039770E">
        <w:rPr>
          <w:sz w:val="28"/>
          <w:szCs w:val="28"/>
        </w:rPr>
        <w:t>звукоусилительной</w:t>
      </w:r>
      <w:proofErr w:type="spellEnd"/>
      <w:r w:rsidRPr="0039770E">
        <w:rPr>
          <w:sz w:val="28"/>
          <w:szCs w:val="28"/>
        </w:rPr>
        <w:t xml:space="preserve"> аппаратуры, кино-, видео- и аудиоаппаратуры, настольных игр;</w:t>
      </w:r>
      <w:proofErr w:type="gramEnd"/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реализация репертуарно-методических материалов;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оказание услуг по постановочной работе, художественному оформлению помещений и открытых площадок, запись фонограмм, написание сценариев, программ, положений, проектов, изготовление реквизита;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предоставление ансамблей, самодеятельных художественных коллективов и отдельных исполнителей для музыкального оформления мероприятий, ведущих для проведения мероприятий;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оказание справочных, информационных и рекламно-маркетинговых услуг; информирование населения о своей деятельности, в том числе, через сайт Учреждения в сети интернет;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услуги фото и видеосъемки;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 xml:space="preserve">предоставление услуг общественного питания для посетителей </w:t>
      </w:r>
      <w:proofErr w:type="spellStart"/>
      <w:proofErr w:type="gramStart"/>
      <w:r w:rsidRPr="0039770E">
        <w:rPr>
          <w:sz w:val="28"/>
          <w:szCs w:val="28"/>
        </w:rPr>
        <w:t>учреж-дения</w:t>
      </w:r>
      <w:proofErr w:type="spellEnd"/>
      <w:proofErr w:type="gramEnd"/>
      <w:r w:rsidRPr="0039770E">
        <w:rPr>
          <w:sz w:val="28"/>
          <w:szCs w:val="28"/>
        </w:rPr>
        <w:t xml:space="preserve"> (организация деятельности баров, буфетов, кафе на территории автономного учреждения);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 xml:space="preserve">изготовление и продажа сувенирной продукции по профилю автономного учреждения (фотографий, открыток, каталогов, видеофильмов, </w:t>
      </w:r>
      <w:proofErr w:type="spellStart"/>
      <w:proofErr w:type="gramStart"/>
      <w:r w:rsidRPr="0039770E">
        <w:rPr>
          <w:sz w:val="28"/>
          <w:szCs w:val="28"/>
        </w:rPr>
        <w:t>книгоизда-тельской</w:t>
      </w:r>
      <w:proofErr w:type="spellEnd"/>
      <w:proofErr w:type="gramEnd"/>
      <w:r w:rsidRPr="0039770E">
        <w:rPr>
          <w:sz w:val="28"/>
          <w:szCs w:val="28"/>
        </w:rPr>
        <w:t>, сувенирной продукции и пр.);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организация занятий в платных кружках, студиях, секциях, в т.ч. детей дошкольного возраста, курсах по различным направлениям;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предоставление помещений с хозяйственно-техническим обслуживанием гражданам и юридическим лицам для организации и проведения массовых мероприятий (юбилейных и праздничных вечеров, конференций, собраний, семинаров, концертов профессиональных артистов);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разработка сценариев, постановочная работа, художественное оформление помещений и открытых площадок по заявкам организаций и граждан;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для организации разовой розничной торговли (ярмарки, выставки-продажи);</w:t>
      </w:r>
    </w:p>
    <w:p w:rsidR="0039770E" w:rsidRPr="0039770E" w:rsidRDefault="0039770E" w:rsidP="0039770E">
      <w:pPr>
        <w:ind w:firstLine="708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предоставление в аренду недвижимого имущества в установленном порядке.</w:t>
      </w:r>
    </w:p>
    <w:p w:rsidR="0039770E" w:rsidRPr="0039770E" w:rsidRDefault="0039770E" w:rsidP="0039770E">
      <w:pPr>
        <w:contextualSpacing/>
        <w:jc w:val="center"/>
        <w:rPr>
          <w:b/>
          <w:bCs/>
          <w:sz w:val="28"/>
          <w:szCs w:val="22"/>
        </w:rPr>
      </w:pPr>
      <w:r w:rsidRPr="0039770E">
        <w:rPr>
          <w:b/>
          <w:bCs/>
          <w:sz w:val="28"/>
          <w:szCs w:val="22"/>
        </w:rPr>
        <w:t>3.Порядок предоставления платных услуг</w:t>
      </w:r>
    </w:p>
    <w:p w:rsidR="0039770E" w:rsidRPr="0039770E" w:rsidRDefault="0039770E" w:rsidP="0039770E">
      <w:pPr>
        <w:ind w:firstLine="709"/>
        <w:contextualSpacing/>
        <w:jc w:val="center"/>
        <w:rPr>
          <w:sz w:val="28"/>
          <w:szCs w:val="28"/>
        </w:rPr>
      </w:pP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 xml:space="preserve">3.1.Платные услуги относятся к приносящей доход деятельности </w:t>
      </w:r>
      <w:proofErr w:type="spellStart"/>
      <w:proofErr w:type="gramStart"/>
      <w:r w:rsidRPr="0039770E">
        <w:rPr>
          <w:sz w:val="28"/>
          <w:szCs w:val="28"/>
        </w:rPr>
        <w:t>Учреж-дения</w:t>
      </w:r>
      <w:proofErr w:type="spellEnd"/>
      <w:proofErr w:type="gramEnd"/>
      <w:r w:rsidRPr="0039770E">
        <w:rPr>
          <w:sz w:val="28"/>
          <w:szCs w:val="28"/>
        </w:rPr>
        <w:t>. Учреждение может осуществлять предпринимательскую деятельность лишь постольку, поскольку это служит достижению целей, ради которых оно создано.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 xml:space="preserve">3.2.Платные услуги оказываются Учреждением без снижения объема и качества основных бесплатных функциональных услуг, предоставляемых </w:t>
      </w:r>
      <w:r w:rsidRPr="0039770E">
        <w:rPr>
          <w:sz w:val="28"/>
          <w:szCs w:val="28"/>
        </w:rPr>
        <w:lastRenderedPageBreak/>
        <w:t>населению и юридическим лицам. Платные услуги не могут быть оказаны Учреждением взамен или в рамках основной деятельности, финансируемой из средств бюджета Пугачевского муниципального района.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 xml:space="preserve">3.3.Платные услуги предоставляются Учреждением в соответствии с потребностями физических и юридических лиц на добровольной основе за счет личных средств граждан, средств организации и иных источников, </w:t>
      </w:r>
      <w:proofErr w:type="spellStart"/>
      <w:proofErr w:type="gramStart"/>
      <w:r w:rsidRPr="0039770E">
        <w:rPr>
          <w:sz w:val="28"/>
          <w:szCs w:val="28"/>
        </w:rPr>
        <w:t>предусмот-ренных</w:t>
      </w:r>
      <w:proofErr w:type="spellEnd"/>
      <w:proofErr w:type="gramEnd"/>
      <w:r w:rsidRPr="0039770E">
        <w:rPr>
          <w:sz w:val="28"/>
          <w:szCs w:val="28"/>
        </w:rPr>
        <w:t xml:space="preserve"> законодательством.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3.4.Учреждение самостоятельно определяет возможность предоставления платных услуг в зависимости от материальной базы, численного состава и квалификации персонала, спроса на услугу, работу и т.д.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3.5.Предоставление платных услуг осуществляется на основании договоров с юридическими лицами или непосредственно с гражданами. В договоре регламентируются условия и сроки получения услуг, их стоимость, порядок расчетов, права, обязанности и ответственность сторон. Договор заключается с учетом положений действующего законодательства Российской Федерации.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3.6.При предоставлении однократных платных услуг договором считается входной билет, который является бланком строгой отчетности, подтверждающий прием наличных денег с указанием оплачиваемой услуги.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3.7.Платные услуги оказываются согласно их перечню и прейскуранту, утвержденным в установленном порядке.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3.8.Перечень платных услуг и прейскурант цен разрабатываются самостоятельно Учреждением и утверждаются правовым актом администрации Пугачевского муниципального района.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3.9.При оказании платных услуг в Учреждении вся информация, касающаяся этого вида деятельности, должна быть представлена на специально отведенном для этого месте, доступном для обозрения.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Предоставляется следующая информация: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график работы Учреждения, адрес и телефон Учреждения и его учредителя;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расписание работы клубных формирований (творческих коллективов, кружков, студий и пр.);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утвержденный перечень услуг, прейскурант на данный вид услуг, наличие льгот;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афиши, календарные планы мероприятий, время начала мероприятий, контактный телефон для справок;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 xml:space="preserve">на билете указывается цена, дата и время начала мероприятия. </w:t>
      </w:r>
    </w:p>
    <w:p w:rsidR="0039770E" w:rsidRPr="0039770E" w:rsidRDefault="0039770E" w:rsidP="0039770E">
      <w:pPr>
        <w:jc w:val="center"/>
        <w:rPr>
          <w:b/>
          <w:bCs/>
          <w:sz w:val="28"/>
          <w:szCs w:val="22"/>
        </w:rPr>
      </w:pPr>
      <w:r w:rsidRPr="0039770E">
        <w:rPr>
          <w:b/>
          <w:bCs/>
          <w:sz w:val="28"/>
          <w:szCs w:val="22"/>
        </w:rPr>
        <w:t>4.Порядок учета платных услуг</w:t>
      </w:r>
    </w:p>
    <w:p w:rsidR="0039770E" w:rsidRDefault="0039770E" w:rsidP="0039770E">
      <w:pPr>
        <w:ind w:firstLine="709"/>
        <w:jc w:val="both"/>
        <w:rPr>
          <w:sz w:val="28"/>
          <w:szCs w:val="28"/>
        </w:rPr>
      </w:pP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 xml:space="preserve">4.1.Оплата за услуги производится как непосредственно в кассу </w:t>
      </w:r>
      <w:proofErr w:type="spellStart"/>
      <w:proofErr w:type="gramStart"/>
      <w:r w:rsidRPr="0039770E">
        <w:rPr>
          <w:sz w:val="28"/>
          <w:szCs w:val="28"/>
        </w:rPr>
        <w:t>Учреж-дения</w:t>
      </w:r>
      <w:proofErr w:type="spellEnd"/>
      <w:proofErr w:type="gramEnd"/>
      <w:r w:rsidRPr="0039770E">
        <w:rPr>
          <w:sz w:val="28"/>
          <w:szCs w:val="28"/>
        </w:rPr>
        <w:t xml:space="preserve"> с применением бланков строгой отчетности, так и через банковские учреждения.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4.2.В доходы от предоставления платных услуг включается оплата населением входных билетов, билетов пользования аттракционами, оплата посещений культурно-просветительных мероприятий и др.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lastRenderedPageBreak/>
        <w:t>4.3.Учет и контроль ведения билетного хозяйства осуществляется в соответствии с инструкцией о едином порядке ведения билетного хозяйства на территории Российской Федерации.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4.4.Учреждение обязано выдать потребителю документ, подтверждающий прием наличных денег (кассовый чек, бланк строгой отчетности, билет).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4.5.Расчет с юридическими лицами за оказание услуг в сфере культуры осуществляется путем перечисления предусмотренной в договоре суммы на расчетный счет Учреждения, а также за наличный расчет и взаимозачетом товарами или услугами потребителя.</w:t>
      </w:r>
    </w:p>
    <w:p w:rsidR="0039770E" w:rsidRPr="0039770E" w:rsidRDefault="0039770E" w:rsidP="0039770E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39770E" w:rsidRPr="0039770E" w:rsidRDefault="0039770E" w:rsidP="0039770E">
      <w:pPr>
        <w:contextualSpacing/>
        <w:jc w:val="center"/>
        <w:rPr>
          <w:sz w:val="28"/>
          <w:szCs w:val="28"/>
        </w:rPr>
      </w:pPr>
      <w:r w:rsidRPr="0039770E">
        <w:rPr>
          <w:b/>
          <w:bCs/>
          <w:sz w:val="28"/>
          <w:szCs w:val="22"/>
        </w:rPr>
        <w:t>5.Порядок зачисления и расходования полученных денежных средств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>5.1.Денежные средства, полученные от реализации платных услуг, являются источником дополнительных доходов и расходуются на нужды Учреждения.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 xml:space="preserve">5.2.Денежные средства, оставшиеся в распоряжении Учреждения, </w:t>
      </w:r>
      <w:proofErr w:type="spellStart"/>
      <w:proofErr w:type="gramStart"/>
      <w:r w:rsidRPr="0039770E">
        <w:rPr>
          <w:sz w:val="28"/>
          <w:szCs w:val="28"/>
        </w:rPr>
        <w:t>расхо-дуются</w:t>
      </w:r>
      <w:proofErr w:type="spellEnd"/>
      <w:proofErr w:type="gramEnd"/>
      <w:r w:rsidRPr="0039770E">
        <w:rPr>
          <w:sz w:val="28"/>
          <w:szCs w:val="28"/>
        </w:rPr>
        <w:t xml:space="preserve"> в следующих пропорциях: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>5.2.1.Содержание и развитие материально-технической базы;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5.2.2.Оплату труда, отчисления: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на выплату доплат и надбавок стимулирующего и компенсационного характера, премий и иных социальных выплат Учреждения сотрудникам;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оплата на содержание (</w:t>
      </w:r>
      <w:proofErr w:type="spellStart"/>
      <w:r w:rsidRPr="0039770E">
        <w:rPr>
          <w:sz w:val="28"/>
          <w:szCs w:val="28"/>
        </w:rPr>
        <w:t>з</w:t>
      </w:r>
      <w:proofErr w:type="spellEnd"/>
      <w:r w:rsidRPr="0039770E">
        <w:rPr>
          <w:sz w:val="28"/>
          <w:szCs w:val="28"/>
        </w:rPr>
        <w:t>/платы и отчисления) дополнительно введенных единиц для качественного проведения платных услуг;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на повышение квалификации работников;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на переподготовку кадров с освоением новых специальностей;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на командировочные расходы (участие в семинарах, фестивалях, конкурсах на различных уровнях);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5.2.3.Оплату услуг (работ):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печать киноафиш и прочего рекламного материала;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изготовление билетов;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транспортировка груза (фильмы, рекламный материал);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обеспечение безопасности;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5.2.4.Прочие расходы (почтовые расходы, приобретение методической литературы, приобретение канцелярских и хозяйственных материалов).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>5.3.Ответственность за поступлением и расходованием денежных средств, полученных от реализации платных услуг, несет главный бухгалтер Учреждения.</w:t>
      </w:r>
    </w:p>
    <w:p w:rsidR="0039770E" w:rsidRPr="0039770E" w:rsidRDefault="0039770E" w:rsidP="0039770E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39770E">
        <w:rPr>
          <w:b/>
          <w:bCs/>
          <w:sz w:val="28"/>
          <w:szCs w:val="22"/>
        </w:rPr>
        <w:t xml:space="preserve"> </w:t>
      </w:r>
    </w:p>
    <w:p w:rsidR="0039770E" w:rsidRPr="0039770E" w:rsidRDefault="0039770E" w:rsidP="0039770E">
      <w:pPr>
        <w:ind w:firstLine="709"/>
        <w:contextualSpacing/>
        <w:jc w:val="center"/>
        <w:rPr>
          <w:sz w:val="28"/>
          <w:szCs w:val="28"/>
        </w:rPr>
      </w:pPr>
      <w:r w:rsidRPr="0039770E">
        <w:rPr>
          <w:b/>
          <w:bCs/>
          <w:sz w:val="28"/>
          <w:szCs w:val="22"/>
        </w:rPr>
        <w:t>6.Порядок установления льгот для отдельных категорий населения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9770E">
        <w:rPr>
          <w:sz w:val="28"/>
          <w:szCs w:val="28"/>
        </w:rPr>
        <w:t xml:space="preserve">6.1.При оказании платных услуг Учреждение обязано предоставлять льготы отдельным категориям граждан в соответствии с действующим </w:t>
      </w:r>
      <w:proofErr w:type="spellStart"/>
      <w:r w:rsidRPr="0039770E">
        <w:rPr>
          <w:sz w:val="28"/>
          <w:szCs w:val="28"/>
        </w:rPr>
        <w:t>законода</w:t>
      </w:r>
      <w:r w:rsidR="000A130D">
        <w:rPr>
          <w:sz w:val="28"/>
          <w:szCs w:val="28"/>
        </w:rPr>
        <w:t>-</w:t>
      </w:r>
      <w:r w:rsidRPr="0039770E">
        <w:rPr>
          <w:sz w:val="28"/>
          <w:szCs w:val="28"/>
        </w:rPr>
        <w:t>тельством</w:t>
      </w:r>
      <w:proofErr w:type="spellEnd"/>
      <w:r w:rsidRPr="0039770E">
        <w:rPr>
          <w:sz w:val="28"/>
          <w:szCs w:val="28"/>
        </w:rPr>
        <w:t>, муниципальными правовыми актами Пугачевского муниципального района.</w:t>
      </w:r>
      <w:proofErr w:type="gramEnd"/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lastRenderedPageBreak/>
        <w:t>Льготная стоимость платных услуг устанавливается приказом руководителя Учреждения, в котором определяются виды и размеры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 xml:space="preserve">6.2.При организации платных мероприятий Учреждение устанавливает льготы следующим категориям потребителей (при предоставлении </w:t>
      </w:r>
      <w:proofErr w:type="spellStart"/>
      <w:proofErr w:type="gramStart"/>
      <w:r w:rsidRPr="0039770E">
        <w:rPr>
          <w:sz w:val="28"/>
          <w:szCs w:val="28"/>
        </w:rPr>
        <w:t>подтверж-дающих</w:t>
      </w:r>
      <w:proofErr w:type="spellEnd"/>
      <w:proofErr w:type="gramEnd"/>
      <w:r w:rsidRPr="0039770E">
        <w:rPr>
          <w:sz w:val="28"/>
          <w:szCs w:val="28"/>
        </w:rPr>
        <w:t xml:space="preserve"> документов):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детям дошкольного возраста, учащимся;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инвалидам;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военнослужащим, проходящим военную службу по призыву;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группам от 15 чел.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 xml:space="preserve">6.3.При организации платных мероприятий Учреждение устанавливает бесплатное посещение следующим категориям потребителей (при </w:t>
      </w:r>
      <w:proofErr w:type="spellStart"/>
      <w:proofErr w:type="gramStart"/>
      <w:r w:rsidRPr="0039770E">
        <w:rPr>
          <w:sz w:val="28"/>
          <w:szCs w:val="28"/>
        </w:rPr>
        <w:t>предостав-лении</w:t>
      </w:r>
      <w:proofErr w:type="spellEnd"/>
      <w:proofErr w:type="gramEnd"/>
      <w:r w:rsidRPr="0039770E">
        <w:rPr>
          <w:sz w:val="28"/>
          <w:szCs w:val="28"/>
        </w:rPr>
        <w:t xml:space="preserve"> подтверждающих документов):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ветеранам Великой Отечественной войны;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воспитанникам учреждений социальной защиты не более раза в неделю (при групповом посещении и предварительной заявке);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детям из малообеспеченных семей не более раза в неделю (по групповом посещении и предварительной заявке);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детям и подросткам из категории «группы риска» (при групповом посещении и предварительной заявке);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детям до 3-х лет;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детям - сиротам;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детям-инвалидам;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инвалидам с детства.</w:t>
      </w:r>
    </w:p>
    <w:p w:rsidR="0039770E" w:rsidRPr="0039770E" w:rsidRDefault="0039770E" w:rsidP="0039770E">
      <w:pPr>
        <w:ind w:firstLine="709"/>
        <w:jc w:val="both"/>
        <w:rPr>
          <w:sz w:val="28"/>
          <w:szCs w:val="28"/>
        </w:rPr>
      </w:pPr>
      <w:r w:rsidRPr="0039770E">
        <w:rPr>
          <w:sz w:val="28"/>
          <w:szCs w:val="28"/>
        </w:rPr>
        <w:t>6.4.Информация о порядке посещения на льготных и бесплатных условиях платных мероприятий своевременно размещается в доступных для посетителей зонах здания Учреждения, на официальном сайте администрации Пугачевского муниципального района.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>6.5.Контроль над порядком предоставления льгот осуществляется Учредителем.</w:t>
      </w:r>
    </w:p>
    <w:p w:rsidR="0039770E" w:rsidRPr="0039770E" w:rsidRDefault="0039770E" w:rsidP="0062225E">
      <w:pPr>
        <w:ind w:firstLine="709"/>
        <w:contextualSpacing/>
        <w:jc w:val="center"/>
        <w:rPr>
          <w:sz w:val="28"/>
          <w:szCs w:val="28"/>
        </w:rPr>
      </w:pPr>
      <w:r w:rsidRPr="0039770E">
        <w:rPr>
          <w:b/>
          <w:bCs/>
          <w:sz w:val="28"/>
          <w:szCs w:val="22"/>
        </w:rPr>
        <w:t>7.Ответственность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 xml:space="preserve">7.1.Должностные лица Учреждения за нарушение настоящего положения, а также неосуществление должностного </w:t>
      </w:r>
      <w:proofErr w:type="gramStart"/>
      <w:r w:rsidRPr="0039770E">
        <w:rPr>
          <w:sz w:val="28"/>
          <w:szCs w:val="28"/>
        </w:rPr>
        <w:t>контроля за</w:t>
      </w:r>
      <w:proofErr w:type="gramEnd"/>
      <w:r w:rsidRPr="0039770E">
        <w:rPr>
          <w:sz w:val="28"/>
          <w:szCs w:val="28"/>
        </w:rPr>
        <w:t xml:space="preserve"> порядком и качеством предоставления платных услуг привлекаются к дисциплинарной ответственности в соответствии с действующим законодательством.</w:t>
      </w:r>
    </w:p>
    <w:p w:rsidR="0039770E" w:rsidRPr="0039770E" w:rsidRDefault="0039770E" w:rsidP="0039770E">
      <w:pPr>
        <w:ind w:firstLine="709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>7.2.Ответственность за организацию и качество платных услуг несет руководитель Учреждения.</w:t>
      </w:r>
    </w:p>
    <w:p w:rsidR="0039770E" w:rsidRPr="0039770E" w:rsidRDefault="0039770E" w:rsidP="0039770E">
      <w:pPr>
        <w:ind w:firstLine="708"/>
        <w:contextualSpacing/>
        <w:jc w:val="both"/>
        <w:rPr>
          <w:sz w:val="28"/>
          <w:szCs w:val="28"/>
        </w:rPr>
      </w:pPr>
      <w:r w:rsidRPr="0039770E">
        <w:rPr>
          <w:sz w:val="28"/>
          <w:szCs w:val="28"/>
        </w:rPr>
        <w:t>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2F2A5D" w:rsidRPr="00F74188" w:rsidRDefault="002F2A5D" w:rsidP="00FF5BF8">
      <w:pPr>
        <w:ind w:firstLine="709"/>
        <w:jc w:val="both"/>
        <w:rPr>
          <w:sz w:val="28"/>
          <w:szCs w:val="28"/>
        </w:rPr>
      </w:pPr>
    </w:p>
    <w:sectPr w:rsidR="002F2A5D" w:rsidRPr="00F74188" w:rsidSect="0039770E">
      <w:headerReference w:type="even" r:id="rId7"/>
      <w:pgSz w:w="12240" w:h="15840"/>
      <w:pgMar w:top="1134" w:right="567" w:bottom="851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52A" w:rsidRDefault="00D3052A" w:rsidP="00DB3A7C">
      <w:r>
        <w:separator/>
      </w:r>
    </w:p>
  </w:endnote>
  <w:endnote w:type="continuationSeparator" w:id="1">
    <w:p w:rsidR="00D3052A" w:rsidRDefault="00D3052A" w:rsidP="00DB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52A" w:rsidRDefault="00D3052A" w:rsidP="00DB3A7C">
      <w:r>
        <w:separator/>
      </w:r>
    </w:p>
  </w:footnote>
  <w:footnote w:type="continuationSeparator" w:id="1">
    <w:p w:rsidR="00D3052A" w:rsidRDefault="00D3052A" w:rsidP="00DB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2A" w:rsidRDefault="00D3052A" w:rsidP="00DB3A7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052A" w:rsidRDefault="00D3052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74E"/>
    <w:multiLevelType w:val="hybridMultilevel"/>
    <w:tmpl w:val="B0A0674C"/>
    <w:lvl w:ilvl="0" w:tplc="DB04BDE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63C39"/>
    <w:multiLevelType w:val="hybridMultilevel"/>
    <w:tmpl w:val="4B78C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139A5"/>
    <w:multiLevelType w:val="hybridMultilevel"/>
    <w:tmpl w:val="77EAEDAC"/>
    <w:lvl w:ilvl="0" w:tplc="9D74121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F55899"/>
    <w:multiLevelType w:val="hybridMultilevel"/>
    <w:tmpl w:val="1FC4F2B6"/>
    <w:lvl w:ilvl="0" w:tplc="9E8602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B6695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5A752D"/>
    <w:multiLevelType w:val="multilevel"/>
    <w:tmpl w:val="13DAE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DC203A0"/>
    <w:multiLevelType w:val="hybridMultilevel"/>
    <w:tmpl w:val="F1F6159A"/>
    <w:lvl w:ilvl="0" w:tplc="D1EAB31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F5AAA"/>
    <w:multiLevelType w:val="hybridMultilevel"/>
    <w:tmpl w:val="F9E0AA52"/>
    <w:lvl w:ilvl="0" w:tplc="B7549DF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42CDB"/>
    <w:multiLevelType w:val="hybridMultilevel"/>
    <w:tmpl w:val="799CD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9384D"/>
    <w:multiLevelType w:val="hybridMultilevel"/>
    <w:tmpl w:val="72C0CBE0"/>
    <w:lvl w:ilvl="0" w:tplc="43FEE7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B677E5"/>
    <w:multiLevelType w:val="hybridMultilevel"/>
    <w:tmpl w:val="BAD2BBBC"/>
    <w:lvl w:ilvl="0" w:tplc="BF26C114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51B679A"/>
    <w:multiLevelType w:val="hybridMultilevel"/>
    <w:tmpl w:val="6D1097DA"/>
    <w:lvl w:ilvl="0" w:tplc="2CA644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BC526A"/>
    <w:multiLevelType w:val="hybridMultilevel"/>
    <w:tmpl w:val="6C766484"/>
    <w:lvl w:ilvl="0" w:tplc="B924537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7076A"/>
    <w:multiLevelType w:val="hybridMultilevel"/>
    <w:tmpl w:val="3CD29BCA"/>
    <w:lvl w:ilvl="0" w:tplc="B6D0CB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115BEC"/>
    <w:multiLevelType w:val="hybridMultilevel"/>
    <w:tmpl w:val="99DAC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A47291"/>
    <w:multiLevelType w:val="hybridMultilevel"/>
    <w:tmpl w:val="D680A640"/>
    <w:lvl w:ilvl="0" w:tplc="B924537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A061E0"/>
    <w:multiLevelType w:val="hybridMultilevel"/>
    <w:tmpl w:val="4816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D19F1"/>
    <w:multiLevelType w:val="hybridMultilevel"/>
    <w:tmpl w:val="359A9B28"/>
    <w:lvl w:ilvl="0" w:tplc="AE767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544334"/>
    <w:multiLevelType w:val="hybridMultilevel"/>
    <w:tmpl w:val="5A96A3D2"/>
    <w:lvl w:ilvl="0" w:tplc="847AAF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6"/>
  </w:num>
  <w:num w:numId="16">
    <w:abstractNumId w:val="1"/>
  </w:num>
  <w:num w:numId="17">
    <w:abstractNumId w:val="14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61F"/>
    <w:rsid w:val="000074A7"/>
    <w:rsid w:val="00040034"/>
    <w:rsid w:val="000438B9"/>
    <w:rsid w:val="000613ED"/>
    <w:rsid w:val="0006324A"/>
    <w:rsid w:val="0007006A"/>
    <w:rsid w:val="00092466"/>
    <w:rsid w:val="00092534"/>
    <w:rsid w:val="00094CA9"/>
    <w:rsid w:val="000A130D"/>
    <w:rsid w:val="000D4CFB"/>
    <w:rsid w:val="000D5F5C"/>
    <w:rsid w:val="000D687D"/>
    <w:rsid w:val="000E0A03"/>
    <w:rsid w:val="000F3D08"/>
    <w:rsid w:val="001068BE"/>
    <w:rsid w:val="00122EFC"/>
    <w:rsid w:val="0013278D"/>
    <w:rsid w:val="0017669A"/>
    <w:rsid w:val="00184DA5"/>
    <w:rsid w:val="001A4CAB"/>
    <w:rsid w:val="001A4F91"/>
    <w:rsid w:val="001B7F4B"/>
    <w:rsid w:val="001C6859"/>
    <w:rsid w:val="001D12DE"/>
    <w:rsid w:val="001F1A61"/>
    <w:rsid w:val="002170E5"/>
    <w:rsid w:val="00221AB9"/>
    <w:rsid w:val="00223EBA"/>
    <w:rsid w:val="002247A3"/>
    <w:rsid w:val="002276C1"/>
    <w:rsid w:val="0023026A"/>
    <w:rsid w:val="00254957"/>
    <w:rsid w:val="0026387B"/>
    <w:rsid w:val="00286151"/>
    <w:rsid w:val="00291094"/>
    <w:rsid w:val="002A1FDD"/>
    <w:rsid w:val="002A5FF1"/>
    <w:rsid w:val="002A6B1B"/>
    <w:rsid w:val="002B1459"/>
    <w:rsid w:val="002C32E6"/>
    <w:rsid w:val="002C6A23"/>
    <w:rsid w:val="002D1AA3"/>
    <w:rsid w:val="002F2A5D"/>
    <w:rsid w:val="002F5BE1"/>
    <w:rsid w:val="002F6CBC"/>
    <w:rsid w:val="002F788C"/>
    <w:rsid w:val="00303850"/>
    <w:rsid w:val="00314F4F"/>
    <w:rsid w:val="0031530D"/>
    <w:rsid w:val="00316E3D"/>
    <w:rsid w:val="0033599D"/>
    <w:rsid w:val="00336D01"/>
    <w:rsid w:val="00337FC0"/>
    <w:rsid w:val="00372AD1"/>
    <w:rsid w:val="00390F97"/>
    <w:rsid w:val="00391178"/>
    <w:rsid w:val="0039770E"/>
    <w:rsid w:val="003A26DA"/>
    <w:rsid w:val="003B19D9"/>
    <w:rsid w:val="003F1B75"/>
    <w:rsid w:val="003F5297"/>
    <w:rsid w:val="00400914"/>
    <w:rsid w:val="00406A1C"/>
    <w:rsid w:val="00464006"/>
    <w:rsid w:val="00482C8E"/>
    <w:rsid w:val="00491227"/>
    <w:rsid w:val="0049502D"/>
    <w:rsid w:val="004D761F"/>
    <w:rsid w:val="004E67D8"/>
    <w:rsid w:val="00500B11"/>
    <w:rsid w:val="0052482A"/>
    <w:rsid w:val="00552C1F"/>
    <w:rsid w:val="00556EDE"/>
    <w:rsid w:val="00557466"/>
    <w:rsid w:val="00561BC9"/>
    <w:rsid w:val="00564579"/>
    <w:rsid w:val="00566727"/>
    <w:rsid w:val="00566E15"/>
    <w:rsid w:val="00573406"/>
    <w:rsid w:val="0057350E"/>
    <w:rsid w:val="00576137"/>
    <w:rsid w:val="005804F0"/>
    <w:rsid w:val="00596E26"/>
    <w:rsid w:val="005E1CEA"/>
    <w:rsid w:val="00602A33"/>
    <w:rsid w:val="00605ADB"/>
    <w:rsid w:val="00606142"/>
    <w:rsid w:val="00606B87"/>
    <w:rsid w:val="00613CE8"/>
    <w:rsid w:val="00614937"/>
    <w:rsid w:val="00617D4F"/>
    <w:rsid w:val="0062225E"/>
    <w:rsid w:val="00626928"/>
    <w:rsid w:val="006274B1"/>
    <w:rsid w:val="006451F9"/>
    <w:rsid w:val="0067156B"/>
    <w:rsid w:val="00687461"/>
    <w:rsid w:val="006965D3"/>
    <w:rsid w:val="006A50FB"/>
    <w:rsid w:val="006C1DF8"/>
    <w:rsid w:val="006C6E4F"/>
    <w:rsid w:val="006E226A"/>
    <w:rsid w:val="006F1846"/>
    <w:rsid w:val="00717CE3"/>
    <w:rsid w:val="00722E44"/>
    <w:rsid w:val="00723BD8"/>
    <w:rsid w:val="00723BEA"/>
    <w:rsid w:val="0072576C"/>
    <w:rsid w:val="00740873"/>
    <w:rsid w:val="00742813"/>
    <w:rsid w:val="007554A8"/>
    <w:rsid w:val="007566F5"/>
    <w:rsid w:val="007636A1"/>
    <w:rsid w:val="00765E7E"/>
    <w:rsid w:val="00770FE1"/>
    <w:rsid w:val="00772292"/>
    <w:rsid w:val="007723E4"/>
    <w:rsid w:val="00785C1C"/>
    <w:rsid w:val="00786EA8"/>
    <w:rsid w:val="0079415A"/>
    <w:rsid w:val="00795EEC"/>
    <w:rsid w:val="00796656"/>
    <w:rsid w:val="007A2FAD"/>
    <w:rsid w:val="007A4283"/>
    <w:rsid w:val="007C5371"/>
    <w:rsid w:val="007D3ED7"/>
    <w:rsid w:val="007E3C8F"/>
    <w:rsid w:val="007E7339"/>
    <w:rsid w:val="007F4346"/>
    <w:rsid w:val="007F5480"/>
    <w:rsid w:val="008011FA"/>
    <w:rsid w:val="00817815"/>
    <w:rsid w:val="00820141"/>
    <w:rsid w:val="00826DFC"/>
    <w:rsid w:val="00834980"/>
    <w:rsid w:val="00835D82"/>
    <w:rsid w:val="00846B96"/>
    <w:rsid w:val="008501BE"/>
    <w:rsid w:val="008614FB"/>
    <w:rsid w:val="00863013"/>
    <w:rsid w:val="0086475F"/>
    <w:rsid w:val="008758A1"/>
    <w:rsid w:val="00885AED"/>
    <w:rsid w:val="008944E4"/>
    <w:rsid w:val="008A392B"/>
    <w:rsid w:val="008A61ED"/>
    <w:rsid w:val="008A76C5"/>
    <w:rsid w:val="008B1A8C"/>
    <w:rsid w:val="008D1310"/>
    <w:rsid w:val="008D4179"/>
    <w:rsid w:val="008D7A55"/>
    <w:rsid w:val="008F5A33"/>
    <w:rsid w:val="00906EEB"/>
    <w:rsid w:val="00914A20"/>
    <w:rsid w:val="0092310D"/>
    <w:rsid w:val="00924639"/>
    <w:rsid w:val="00936F09"/>
    <w:rsid w:val="0094465F"/>
    <w:rsid w:val="009658E0"/>
    <w:rsid w:val="0096658B"/>
    <w:rsid w:val="0097330D"/>
    <w:rsid w:val="0097339F"/>
    <w:rsid w:val="00980DDE"/>
    <w:rsid w:val="00983F48"/>
    <w:rsid w:val="009858D7"/>
    <w:rsid w:val="00995233"/>
    <w:rsid w:val="009958E9"/>
    <w:rsid w:val="00995BB6"/>
    <w:rsid w:val="009B036D"/>
    <w:rsid w:val="009C6815"/>
    <w:rsid w:val="009E0FFD"/>
    <w:rsid w:val="00A16DE9"/>
    <w:rsid w:val="00A23515"/>
    <w:rsid w:val="00A43E1F"/>
    <w:rsid w:val="00A453F3"/>
    <w:rsid w:val="00A63ABC"/>
    <w:rsid w:val="00A91757"/>
    <w:rsid w:val="00A9319D"/>
    <w:rsid w:val="00AA0AA7"/>
    <w:rsid w:val="00AA2576"/>
    <w:rsid w:val="00AC6B34"/>
    <w:rsid w:val="00AD7ABB"/>
    <w:rsid w:val="00AE2331"/>
    <w:rsid w:val="00AE7294"/>
    <w:rsid w:val="00AF3A57"/>
    <w:rsid w:val="00B06A1F"/>
    <w:rsid w:val="00B06C00"/>
    <w:rsid w:val="00B07BB4"/>
    <w:rsid w:val="00B10B45"/>
    <w:rsid w:val="00B20CF1"/>
    <w:rsid w:val="00B35C6F"/>
    <w:rsid w:val="00B65131"/>
    <w:rsid w:val="00B73530"/>
    <w:rsid w:val="00B7753E"/>
    <w:rsid w:val="00B92D0D"/>
    <w:rsid w:val="00B937A7"/>
    <w:rsid w:val="00B93F04"/>
    <w:rsid w:val="00B96916"/>
    <w:rsid w:val="00BA2FEB"/>
    <w:rsid w:val="00BA53C5"/>
    <w:rsid w:val="00BB6895"/>
    <w:rsid w:val="00BC0819"/>
    <w:rsid w:val="00BC3164"/>
    <w:rsid w:val="00BC33C8"/>
    <w:rsid w:val="00BE74BD"/>
    <w:rsid w:val="00BF34E1"/>
    <w:rsid w:val="00C03D83"/>
    <w:rsid w:val="00C16B12"/>
    <w:rsid w:val="00C30920"/>
    <w:rsid w:val="00C32BF3"/>
    <w:rsid w:val="00C400E0"/>
    <w:rsid w:val="00C416DB"/>
    <w:rsid w:val="00C5546C"/>
    <w:rsid w:val="00C8131C"/>
    <w:rsid w:val="00CA7C62"/>
    <w:rsid w:val="00CB1500"/>
    <w:rsid w:val="00CB540F"/>
    <w:rsid w:val="00CB6BBA"/>
    <w:rsid w:val="00CC1ABA"/>
    <w:rsid w:val="00CC1EC8"/>
    <w:rsid w:val="00CD030A"/>
    <w:rsid w:val="00D202F4"/>
    <w:rsid w:val="00D3052A"/>
    <w:rsid w:val="00D41F09"/>
    <w:rsid w:val="00D4518F"/>
    <w:rsid w:val="00D45867"/>
    <w:rsid w:val="00D50889"/>
    <w:rsid w:val="00D531AD"/>
    <w:rsid w:val="00D56915"/>
    <w:rsid w:val="00D60813"/>
    <w:rsid w:val="00D739CA"/>
    <w:rsid w:val="00D76C4A"/>
    <w:rsid w:val="00DB010F"/>
    <w:rsid w:val="00DB3A7C"/>
    <w:rsid w:val="00DD232E"/>
    <w:rsid w:val="00DF4350"/>
    <w:rsid w:val="00E00B12"/>
    <w:rsid w:val="00E20BD9"/>
    <w:rsid w:val="00E22BF4"/>
    <w:rsid w:val="00E33970"/>
    <w:rsid w:val="00E61F4B"/>
    <w:rsid w:val="00E62731"/>
    <w:rsid w:val="00E640F6"/>
    <w:rsid w:val="00E65287"/>
    <w:rsid w:val="00E73CA8"/>
    <w:rsid w:val="00E85098"/>
    <w:rsid w:val="00E87E07"/>
    <w:rsid w:val="00EB0996"/>
    <w:rsid w:val="00EB6147"/>
    <w:rsid w:val="00EC51FC"/>
    <w:rsid w:val="00EC5C6C"/>
    <w:rsid w:val="00EF12BA"/>
    <w:rsid w:val="00F03204"/>
    <w:rsid w:val="00F25283"/>
    <w:rsid w:val="00F313D4"/>
    <w:rsid w:val="00F3194D"/>
    <w:rsid w:val="00F37F6E"/>
    <w:rsid w:val="00F71B6E"/>
    <w:rsid w:val="00F73709"/>
    <w:rsid w:val="00F73EF9"/>
    <w:rsid w:val="00F74188"/>
    <w:rsid w:val="00FA1E60"/>
    <w:rsid w:val="00FC5640"/>
    <w:rsid w:val="00FD4E99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53E"/>
  </w:style>
  <w:style w:type="paragraph" w:styleId="1">
    <w:name w:val="heading 1"/>
    <w:basedOn w:val="a"/>
    <w:next w:val="a"/>
    <w:link w:val="10"/>
    <w:qFormat/>
    <w:rsid w:val="0057350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753E"/>
    <w:pPr>
      <w:jc w:val="center"/>
    </w:pPr>
    <w:rPr>
      <w:sz w:val="28"/>
    </w:rPr>
  </w:style>
  <w:style w:type="table" w:styleId="a4">
    <w:name w:val="Table Grid"/>
    <w:basedOn w:val="a1"/>
    <w:rsid w:val="0077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B96916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B06A1F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D60813"/>
  </w:style>
  <w:style w:type="character" w:styleId="a8">
    <w:name w:val="footnote reference"/>
    <w:basedOn w:val="a0"/>
    <w:semiHidden/>
    <w:rsid w:val="00D60813"/>
    <w:rPr>
      <w:vertAlign w:val="superscript"/>
    </w:rPr>
  </w:style>
  <w:style w:type="paragraph" w:styleId="a9">
    <w:name w:val="header"/>
    <w:basedOn w:val="a"/>
    <w:rsid w:val="001A4CA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A4CAB"/>
  </w:style>
  <w:style w:type="paragraph" w:customStyle="1" w:styleId="ConsPlusNormal">
    <w:name w:val="ConsPlusNormal"/>
    <w:rsid w:val="007257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57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72576C"/>
    <w:pPr>
      <w:widowControl w:val="0"/>
      <w:autoSpaceDE w:val="0"/>
      <w:autoSpaceDN w:val="0"/>
      <w:adjustRightInd w:val="0"/>
      <w:spacing w:line="490" w:lineRule="exact"/>
      <w:ind w:firstLine="538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72576C"/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unhideWhenUsed/>
    <w:rsid w:val="007566F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566F5"/>
    <w:rPr>
      <w:b/>
      <w:bCs/>
    </w:rPr>
  </w:style>
  <w:style w:type="paragraph" w:styleId="ad">
    <w:name w:val="footer"/>
    <w:basedOn w:val="a"/>
    <w:link w:val="ae"/>
    <w:rsid w:val="00F737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73709"/>
  </w:style>
  <w:style w:type="character" w:customStyle="1" w:styleId="10">
    <w:name w:val="Заголовок 1 Знак"/>
    <w:basedOn w:val="a0"/>
    <w:link w:val="1"/>
    <w:rsid w:val="0057350E"/>
    <w:rPr>
      <w:b/>
      <w:sz w:val="28"/>
      <w:szCs w:val="24"/>
    </w:rPr>
  </w:style>
  <w:style w:type="paragraph" w:styleId="af">
    <w:name w:val="Body Text"/>
    <w:basedOn w:val="a"/>
    <w:link w:val="af0"/>
    <w:rsid w:val="0057350E"/>
    <w:pPr>
      <w:ind w:right="6271"/>
      <w:jc w:val="both"/>
    </w:pPr>
    <w:rPr>
      <w:b/>
      <w:bCs/>
      <w:sz w:val="28"/>
      <w:szCs w:val="24"/>
    </w:rPr>
  </w:style>
  <w:style w:type="character" w:customStyle="1" w:styleId="af0">
    <w:name w:val="Основной текст Знак"/>
    <w:basedOn w:val="a0"/>
    <w:link w:val="af"/>
    <w:rsid w:val="0057350E"/>
    <w:rPr>
      <w:b/>
      <w:bCs/>
      <w:sz w:val="28"/>
      <w:szCs w:val="24"/>
    </w:rPr>
  </w:style>
  <w:style w:type="paragraph" w:styleId="af1">
    <w:name w:val="No Spacing"/>
    <w:uiPriority w:val="1"/>
    <w:qFormat/>
    <w:rsid w:val="00966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1\&#1056;&#1072;&#1073;&#1086;&#1095;&#1080;&#1081;%20&#1089;&#1090;&#1086;&#1083;\&#1085;&#1080;&#1085;&#1072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53</TotalTime>
  <Pages>7</Pages>
  <Words>1642</Words>
  <Characters>13262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2018-02-05T07:57:00Z</cp:lastPrinted>
  <dcterms:created xsi:type="dcterms:W3CDTF">2018-02-05T07:32:00Z</dcterms:created>
  <dcterms:modified xsi:type="dcterms:W3CDTF">2018-02-26T13:51:00Z</dcterms:modified>
</cp:coreProperties>
</file>