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3D" w:rsidRDefault="0056633D" w:rsidP="005663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AE6951" w:rsidRDefault="0056633D" w:rsidP="005663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 МУНИЦИПАЛЬНОГО РАЙОНА САРАТОВСКОЙ ОБЛАСТИ</w:t>
      </w:r>
    </w:p>
    <w:p w:rsidR="00C62350" w:rsidRPr="00C62350" w:rsidRDefault="00C62350" w:rsidP="00C62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350" w:rsidRPr="00C62350" w:rsidRDefault="00C62350" w:rsidP="00C62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350" w:rsidRPr="00C62350" w:rsidRDefault="00C62350" w:rsidP="00C62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350" w:rsidRPr="00C62350" w:rsidRDefault="00C62350" w:rsidP="00C62350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от 3 апреля 2018 года № 272</w:t>
      </w:r>
    </w:p>
    <w:p w:rsidR="00C62350" w:rsidRPr="00C62350" w:rsidRDefault="00C62350" w:rsidP="00C62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350" w:rsidRPr="00C62350" w:rsidRDefault="00C62350" w:rsidP="00C62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350" w:rsidRPr="00C62350" w:rsidRDefault="00C62350" w:rsidP="00C6235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62350" w:rsidRPr="00C62350" w:rsidRDefault="00C62350" w:rsidP="00C6235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C62350" w:rsidRPr="00C62350" w:rsidRDefault="00C62350" w:rsidP="00C6235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C62350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8 сентября 2014 года № </w:t>
        </w:r>
      </w:hyperlink>
      <w:r w:rsidRPr="00C62350">
        <w:rPr>
          <w:rFonts w:ascii="Times New Roman" w:eastAsia="Times New Roman" w:hAnsi="Times New Roman"/>
          <w:b/>
          <w:sz w:val="28"/>
          <w:szCs w:val="28"/>
          <w:lang w:eastAsia="ru-RU"/>
        </w:rPr>
        <w:t>959</w:t>
      </w:r>
    </w:p>
    <w:p w:rsidR="00C62350" w:rsidRPr="00C62350" w:rsidRDefault="00C62350" w:rsidP="00C6235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350" w:rsidRPr="00C62350" w:rsidRDefault="00C62350" w:rsidP="00C6235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350" w:rsidRPr="00C62350" w:rsidRDefault="00C62350" w:rsidP="00C62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админи-страция</w:t>
      </w:r>
      <w:proofErr w:type="spellEnd"/>
      <w:proofErr w:type="gram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C62350">
          <w:rPr>
            <w:rFonts w:ascii="Times New Roman" w:eastAsia="Times New Roman" w:hAnsi="Times New Roman"/>
            <w:sz w:val="28"/>
            <w:lang w:eastAsia="ru-RU"/>
          </w:rPr>
          <w:t xml:space="preserve">8 сентября 2014 года № </w:t>
        </w:r>
      </w:hyperlink>
      <w:r w:rsidRPr="00C62350">
        <w:rPr>
          <w:rFonts w:ascii="Times New Roman" w:eastAsia="Times New Roman" w:hAnsi="Times New Roman"/>
          <w:sz w:val="28"/>
          <w:lang w:eastAsia="ru-RU"/>
        </w:rPr>
        <w:t xml:space="preserve">959 </w:t>
      </w: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Пугачевского муниципального района» следующие изменения: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1.1.В приложении к постановлению:</w:t>
      </w:r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пункт 1.6.1 изложить в новой редакции: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«1.6.1.При осуществлении муниципального контроля должностные лица имеют право: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беспрепятственно по предъявлении служебного удостоверения и копии распоряжения главы Пугачевского муниципального района о назначении </w:t>
      </w:r>
      <w:proofErr w:type="spellStart"/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про-верки</w:t>
      </w:r>
      <w:proofErr w:type="spellEnd"/>
      <w:proofErr w:type="gram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входить в здания и другие служебные помещения субъекта проверки;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собственными необходимыми для проведения проверки техническими средствами, в том числе компьютерами, дискетами и иными электронными носителями информации, калькуляторами, копировальными аппаратами, сканерами, телефонами (в том числе сотовой связи) (далее - организационно-технические средства), вносить в помещения субъекта </w:t>
      </w:r>
      <w:proofErr w:type="spellStart"/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про-верки</w:t>
      </w:r>
      <w:proofErr w:type="spellEnd"/>
      <w:proofErr w:type="gram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(его филиала) и выносить из них организационно-технические средства, принадлежащие органу муниципального контроля;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от руководителя и работников субъекта проверки все необходимые для достижения целей проверки документы (информацию) за проверяемый период, а также требовать письменные или устные пояснения от руководителя и работников субъекта проверки по вопросам, возникающим в ходе проведения проверки;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копирование документов и выносить подготовленные копии за пределы места нахождения и (или) ведения деятельности субъекта проверки для приобщения к материалам проверки;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на основании мотивированных письменных запросов от субъектов проверки информацию и документы, необходимые в ходе проведения проверки;</w:t>
      </w:r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запрашивать необходимые документы и (или) информацию в рамках межведомственного информационного взаимодействия:</w:t>
      </w:r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а) выписку из Единого государственного реестра юридических лиц (для юридических лиц);</w:t>
      </w:r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выписку из Единого государственного реестра индивидуальных </w:t>
      </w:r>
      <w:proofErr w:type="spell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пред-принимателей</w:t>
      </w:r>
      <w:proofErr w:type="spell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индивидуальных предпринимателей);</w:t>
      </w:r>
      <w:proofErr w:type="gramEnd"/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в) сведения о среднесписочной численности работников за предыдущий календарный год;</w:t>
      </w:r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г) сведения из Единого государственного реестра налогоплательщиков;</w:t>
      </w:r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из Единого реестра субъектов малого и среднего </w:t>
      </w:r>
      <w:proofErr w:type="spellStart"/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пред-принимательства</w:t>
      </w:r>
      <w:proofErr w:type="spellEnd"/>
      <w:proofErr w:type="gram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е) сведения о регистрации по месту пребывания гражданина Российской Федерации;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ж) сведения о регистрации иностранного гражданина или лица, без гражданства по месту жительства.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выдавать субъектам проверки предписания об устранении выявленных нарушений требований, установленных муниципальными правовыми актами;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 в правоохранительные, контрольные и надзорные органы за оказанием содействия в предотвращении и (или) пресечении действий, </w:t>
      </w:r>
      <w:proofErr w:type="spellStart"/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пре-пятствующих</w:t>
      </w:r>
      <w:proofErr w:type="spellEnd"/>
      <w:proofErr w:type="gram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осуществлению муниципального контроля, а также в </w:t>
      </w:r>
      <w:proofErr w:type="spell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установ-лении</w:t>
      </w:r>
      <w:proofErr w:type="spell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виновных в нарушении требований, установленных </w:t>
      </w:r>
      <w:proofErr w:type="spell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муници-пальными</w:t>
      </w:r>
      <w:proofErr w:type="spell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актами;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направлять в уполномоченные органы материалы, связанные с </w:t>
      </w:r>
      <w:proofErr w:type="spellStart"/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нару-шениями</w:t>
      </w:r>
      <w:proofErr w:type="spellEnd"/>
      <w:proofErr w:type="gram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актами, для решения вопросов о принятии административных мер, возбуждении уголовных дел по признакам преступлений;</w:t>
      </w:r>
    </w:p>
    <w:p w:rsidR="00C62350" w:rsidRPr="00C62350" w:rsidRDefault="00C62350" w:rsidP="00C6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обжаловать действия (бездействие) лиц, повлекшие за собой нарушение прав, а также препятствующие исполнению ими должностных обязанностей</w:t>
      </w:r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C62350" w:rsidRPr="00C62350" w:rsidRDefault="00C62350" w:rsidP="00C6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1.2.Раздел 2 «Требования к порядку исполнения муниципальной функции» дополнить пунктом 2.1.3 следующего содержания:</w:t>
      </w:r>
    </w:p>
    <w:p w:rsidR="00C62350" w:rsidRPr="00C62350" w:rsidRDefault="00C62350" w:rsidP="00C623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«2.1.3.В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</w:t>
      </w:r>
      <w:proofErr w:type="spellStart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>неопреде-ленного</w:t>
      </w:r>
      <w:proofErr w:type="spell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C623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 на официальном сайте данных органа местного самоуправления в </w:t>
      </w:r>
      <w:proofErr w:type="spellStart"/>
      <w:r w:rsidRPr="00C62350">
        <w:rPr>
          <w:rFonts w:ascii="Times New Roman" w:eastAsia="Times New Roman" w:hAnsi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C62350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Интернет».</w:t>
      </w:r>
    </w:p>
    <w:p w:rsidR="00C62350" w:rsidRPr="00C62350" w:rsidRDefault="00C62350" w:rsidP="00C623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235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2.Опубликовать постановление, разместив на официальном сайте </w:t>
      </w:r>
      <w:proofErr w:type="spellStart"/>
      <w:proofErr w:type="gramStart"/>
      <w:r w:rsidRPr="00C62350">
        <w:rPr>
          <w:rFonts w:ascii="Times New Roman" w:eastAsia="Times New Roman" w:hAnsi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C62350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C62350">
        <w:rPr>
          <w:rFonts w:ascii="Times New Roman" w:eastAsia="Times New Roman" w:hAnsi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C62350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Интернет.</w:t>
      </w:r>
    </w:p>
    <w:p w:rsidR="00C62350" w:rsidRPr="00C62350" w:rsidRDefault="00C62350" w:rsidP="00C623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2350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C62350" w:rsidRPr="00C62350" w:rsidRDefault="00C62350" w:rsidP="00C623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350" w:rsidRPr="00C62350" w:rsidRDefault="00C62350" w:rsidP="00C6235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C62350" w:rsidRPr="00C62350" w:rsidRDefault="00C62350" w:rsidP="00C6235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C62350" w:rsidRPr="00C62350" w:rsidRDefault="00C62350" w:rsidP="00C6235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>Пугачевского</w:t>
      </w:r>
      <w:proofErr w:type="gramEnd"/>
    </w:p>
    <w:p w:rsidR="00C62350" w:rsidRPr="00C62350" w:rsidRDefault="00C62350" w:rsidP="00C6235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C62350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C62350" w:rsidRDefault="00C62350" w:rsidP="003047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C62350" w:rsidSect="00304749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39" w:rsidRDefault="00227139" w:rsidP="005314B6">
      <w:pPr>
        <w:spacing w:after="0" w:line="240" w:lineRule="auto"/>
      </w:pPr>
      <w:r>
        <w:separator/>
      </w:r>
    </w:p>
  </w:endnote>
  <w:endnote w:type="continuationSeparator" w:id="1">
    <w:p w:rsidR="00227139" w:rsidRDefault="00227139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39" w:rsidRDefault="00227139" w:rsidP="005314B6">
      <w:pPr>
        <w:spacing w:after="0" w:line="240" w:lineRule="auto"/>
      </w:pPr>
      <w:r>
        <w:separator/>
      </w:r>
    </w:p>
  </w:footnote>
  <w:footnote w:type="continuationSeparator" w:id="1">
    <w:p w:rsidR="00227139" w:rsidRDefault="00227139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25024"/>
    <w:rsid w:val="00053832"/>
    <w:rsid w:val="000E717D"/>
    <w:rsid w:val="000F520F"/>
    <w:rsid w:val="00114636"/>
    <w:rsid w:val="001168D4"/>
    <w:rsid w:val="00124D01"/>
    <w:rsid w:val="00145DDB"/>
    <w:rsid w:val="00161284"/>
    <w:rsid w:val="001E55D9"/>
    <w:rsid w:val="001E71FA"/>
    <w:rsid w:val="001F3B13"/>
    <w:rsid w:val="00227139"/>
    <w:rsid w:val="002320CF"/>
    <w:rsid w:val="00252A99"/>
    <w:rsid w:val="00260B79"/>
    <w:rsid w:val="002A1FE9"/>
    <w:rsid w:val="002D7F02"/>
    <w:rsid w:val="002E15D6"/>
    <w:rsid w:val="002E26E7"/>
    <w:rsid w:val="00304749"/>
    <w:rsid w:val="003064A5"/>
    <w:rsid w:val="0034560E"/>
    <w:rsid w:val="0038330F"/>
    <w:rsid w:val="00395005"/>
    <w:rsid w:val="003C1896"/>
    <w:rsid w:val="003D6539"/>
    <w:rsid w:val="003E6D61"/>
    <w:rsid w:val="003F57E9"/>
    <w:rsid w:val="00400492"/>
    <w:rsid w:val="004046D0"/>
    <w:rsid w:val="00464AE1"/>
    <w:rsid w:val="004672CD"/>
    <w:rsid w:val="0047013C"/>
    <w:rsid w:val="004B4453"/>
    <w:rsid w:val="005150CD"/>
    <w:rsid w:val="005314B6"/>
    <w:rsid w:val="00555E4C"/>
    <w:rsid w:val="005633D3"/>
    <w:rsid w:val="0056633D"/>
    <w:rsid w:val="00581083"/>
    <w:rsid w:val="005C02B9"/>
    <w:rsid w:val="005D69CC"/>
    <w:rsid w:val="005E01B4"/>
    <w:rsid w:val="005F5C8C"/>
    <w:rsid w:val="006352C9"/>
    <w:rsid w:val="00637B83"/>
    <w:rsid w:val="0066679A"/>
    <w:rsid w:val="006C4D94"/>
    <w:rsid w:val="006D3231"/>
    <w:rsid w:val="006E62AD"/>
    <w:rsid w:val="006F341F"/>
    <w:rsid w:val="00747F00"/>
    <w:rsid w:val="00772797"/>
    <w:rsid w:val="007A71E6"/>
    <w:rsid w:val="007D32CC"/>
    <w:rsid w:val="007E7C75"/>
    <w:rsid w:val="00806847"/>
    <w:rsid w:val="00807C30"/>
    <w:rsid w:val="0082408B"/>
    <w:rsid w:val="00870DA1"/>
    <w:rsid w:val="008D4246"/>
    <w:rsid w:val="008F030F"/>
    <w:rsid w:val="00914150"/>
    <w:rsid w:val="00924AD7"/>
    <w:rsid w:val="009664AF"/>
    <w:rsid w:val="00975232"/>
    <w:rsid w:val="00980FF0"/>
    <w:rsid w:val="009B279F"/>
    <w:rsid w:val="00A05AB6"/>
    <w:rsid w:val="00A0692E"/>
    <w:rsid w:val="00A17147"/>
    <w:rsid w:val="00A3761E"/>
    <w:rsid w:val="00AB5BAA"/>
    <w:rsid w:val="00AB617B"/>
    <w:rsid w:val="00AE6951"/>
    <w:rsid w:val="00B0337E"/>
    <w:rsid w:val="00B510D7"/>
    <w:rsid w:val="00B5462D"/>
    <w:rsid w:val="00B742CA"/>
    <w:rsid w:val="00BC5F4B"/>
    <w:rsid w:val="00C549DA"/>
    <w:rsid w:val="00C62350"/>
    <w:rsid w:val="00C854A9"/>
    <w:rsid w:val="00CB75E7"/>
    <w:rsid w:val="00D2135D"/>
    <w:rsid w:val="00D268A6"/>
    <w:rsid w:val="00D43768"/>
    <w:rsid w:val="00D51B29"/>
    <w:rsid w:val="00D62FEA"/>
    <w:rsid w:val="00D7454E"/>
    <w:rsid w:val="00DA5288"/>
    <w:rsid w:val="00DC1D23"/>
    <w:rsid w:val="00DC232E"/>
    <w:rsid w:val="00DD7BC4"/>
    <w:rsid w:val="00E05EF8"/>
    <w:rsid w:val="00E223A4"/>
    <w:rsid w:val="00E60450"/>
    <w:rsid w:val="00E65E1E"/>
    <w:rsid w:val="00EC7E79"/>
    <w:rsid w:val="00F165F6"/>
    <w:rsid w:val="00F66A39"/>
    <w:rsid w:val="00F72875"/>
    <w:rsid w:val="00F760EC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15</cp:revision>
  <cp:lastPrinted>2018-04-03T06:54:00Z</cp:lastPrinted>
  <dcterms:created xsi:type="dcterms:W3CDTF">2018-03-26T09:48:00Z</dcterms:created>
  <dcterms:modified xsi:type="dcterms:W3CDTF">2018-04-04T08:32:00Z</dcterms:modified>
</cp:coreProperties>
</file>