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36" w:rsidRDefault="009B3836" w:rsidP="009B3836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6F11F1" w:rsidRDefault="009B3836" w:rsidP="009B3836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4550F0" w:rsidRDefault="004550F0" w:rsidP="009952CA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0F0" w:rsidRDefault="004550F0" w:rsidP="009952CA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0EC9" w:rsidRDefault="00220EC9" w:rsidP="009952CA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1F1" w:rsidRDefault="006F11F1" w:rsidP="009952C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1F1" w:rsidRDefault="006F11F1" w:rsidP="009952C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1F1" w:rsidRDefault="006F11F1" w:rsidP="009952C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0EC9" w:rsidRDefault="006F11F1" w:rsidP="006F11F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50F0">
        <w:rPr>
          <w:rFonts w:ascii="Times New Roman" w:hAnsi="Times New Roman" w:cs="Times New Roman"/>
          <w:sz w:val="28"/>
          <w:szCs w:val="28"/>
        </w:rPr>
        <w:t>15</w:t>
      </w:r>
      <w:r w:rsidR="003B140B">
        <w:rPr>
          <w:rFonts w:ascii="Times New Roman" w:hAnsi="Times New Roman" w:cs="Times New Roman"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sz w:val="28"/>
          <w:szCs w:val="28"/>
        </w:rPr>
        <w:t xml:space="preserve">я 2018 года № </w:t>
      </w:r>
      <w:r w:rsidR="004550F0">
        <w:rPr>
          <w:rFonts w:ascii="Times New Roman" w:hAnsi="Times New Roman" w:cs="Times New Roman"/>
          <w:sz w:val="28"/>
          <w:szCs w:val="28"/>
        </w:rPr>
        <w:t>120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муниципальной  программы «Гармонизация межнациональных и межконфессиональных отношений и </w:t>
      </w:r>
    </w:p>
    <w:p w:rsidR="00220EC9" w:rsidRDefault="00220EC9" w:rsidP="009952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национальных культур </w:t>
      </w:r>
      <w:r w:rsidR="00D72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муниципального образования города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Пугачев</w:t>
      </w:r>
      <w:r w:rsidR="00D72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2018 год»  </w:t>
      </w:r>
    </w:p>
    <w:p w:rsidR="00220EC9" w:rsidRDefault="00220EC9" w:rsidP="009952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0EC9" w:rsidRDefault="00220EC9" w:rsidP="009952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0EC9" w:rsidRPr="00220EC9" w:rsidRDefault="00220EC9" w:rsidP="00995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целях укрепления межнационального и межконфессионального согласия, поддержки и развития культуры народов Российской Федерации, проживающих на территории 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района, на осно</w:t>
      </w:r>
      <w:r w:rsidR="00E8472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вании Устава Пугачевского муниципального района </w:t>
      </w:r>
      <w:r w:rsidRPr="00220EC9">
        <w:rPr>
          <w:rFonts w:ascii="Times New Roman" w:eastAsia="Times New Roman" w:hAnsi="Times New Roman" w:cs="Times New Roman"/>
          <w:sz w:val="28"/>
          <w:szCs w:val="28"/>
        </w:rPr>
        <w:t>администрация Пугачев</w:t>
      </w:r>
      <w:r w:rsidR="00E8472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ПОСТАНОВЛЯЕТ:</w:t>
      </w:r>
      <w:r w:rsidR="00207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472C" w:rsidRPr="00220EC9" w:rsidRDefault="00E8472C" w:rsidP="00E847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.Утвердить муниципальную программу «Гармонизация межнацио-нальных и межконфессиональных отношений и развитие национальных культур на территории</w:t>
      </w:r>
      <w:r w:rsidRPr="00D72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города Пугачева на </w:t>
      </w:r>
      <w:r w:rsidR="00000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согласно приложению. </w:t>
      </w:r>
    </w:p>
    <w:p w:rsidR="00220EC9" w:rsidRPr="00220EC9" w:rsidRDefault="00E8472C" w:rsidP="00995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.Признать утратившим силу постановле</w:t>
      </w:r>
      <w:r w:rsidR="00220EC9" w:rsidRPr="00220EC9">
        <w:rPr>
          <w:rFonts w:ascii="Times New Roman" w:hAnsi="Times New Roman" w:cs="Times New Roman"/>
          <w:sz w:val="28"/>
          <w:szCs w:val="28"/>
        </w:rPr>
        <w:t>ние администрации  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0EC9" w:rsidRPr="00220EC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Саратовской области от 26 декабря 2017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0EC9" w:rsidRPr="00220E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EC9" w:rsidRPr="00220EC9">
        <w:rPr>
          <w:rFonts w:ascii="Times New Roman" w:hAnsi="Times New Roman" w:cs="Times New Roman"/>
          <w:sz w:val="28"/>
          <w:szCs w:val="28"/>
        </w:rPr>
        <w:t>1285 «</w:t>
      </w:r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 программы «Гармонизация межна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циональных и межконфессиональных отношений и </w:t>
      </w:r>
      <w:r w:rsidR="00207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национальных культур на территории Пугачевского муниципального района Саратовской области на 2018</w:t>
      </w:r>
      <w:r w:rsidR="00207EDD">
        <w:rPr>
          <w:rFonts w:ascii="Times New Roman" w:eastAsia="Times New Roman" w:hAnsi="Times New Roman" w:cs="Times New Roman"/>
          <w:sz w:val="28"/>
          <w:szCs w:val="28"/>
          <w:lang w:eastAsia="ar-SA"/>
        </w:rPr>
        <w:t>-2020</w:t>
      </w:r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207EDD">
        <w:rPr>
          <w:rFonts w:ascii="Times New Roman" w:eastAsia="Times New Roman" w:hAnsi="Times New Roman" w:cs="Times New Roman"/>
          <w:sz w:val="28"/>
          <w:szCs w:val="28"/>
          <w:lang w:eastAsia="ar-SA"/>
        </w:rPr>
        <w:t>ы».</w:t>
      </w:r>
    </w:p>
    <w:p w:rsidR="00220EC9" w:rsidRDefault="00E8472C" w:rsidP="00995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</w:t>
      </w:r>
      <w:r w:rsidR="00220EC9"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.Контроль за выполнением настоящего постановления</w:t>
      </w:r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заместителя главы администрации Пугачевского муниципального района по социальным вопросам</w:t>
      </w:r>
      <w:r w:rsidR="00000B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20EC9" w:rsidRDefault="00E8472C" w:rsidP="00995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.Опубликовать постановление, разместив на официальном сайте админи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страции Пугачевского муниципального района в информационно-коммуника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-ционной сети </w:t>
      </w:r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нтернет</w:t>
      </w:r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20EC9" w:rsidRDefault="00220EC9" w:rsidP="009952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8472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.Настоящее постановление вступает в силу со дня его официального опубликования.  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3B140B" w:rsidRDefault="00220EC9" w:rsidP="00995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  <w:r w:rsidR="00E8472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8472C">
        <w:rPr>
          <w:rFonts w:ascii="Times New Roman" w:hAnsi="Times New Roman" w:cs="Times New Roman"/>
          <w:b/>
          <w:sz w:val="28"/>
          <w:szCs w:val="28"/>
        </w:rPr>
        <w:tab/>
      </w:r>
      <w:r w:rsidR="00E8472C">
        <w:rPr>
          <w:rFonts w:ascii="Times New Roman" w:hAnsi="Times New Roman" w:cs="Times New Roman"/>
          <w:b/>
          <w:sz w:val="28"/>
          <w:szCs w:val="28"/>
        </w:rPr>
        <w:tab/>
        <w:t>М.В.</w:t>
      </w:r>
      <w:r>
        <w:rPr>
          <w:rFonts w:ascii="Times New Roman" w:hAnsi="Times New Roman" w:cs="Times New Roman"/>
          <w:b/>
          <w:sz w:val="28"/>
          <w:szCs w:val="28"/>
        </w:rPr>
        <w:t>Садчиков</w:t>
      </w:r>
    </w:p>
    <w:p w:rsidR="009B3836" w:rsidRDefault="009B3836" w:rsidP="00995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836" w:rsidRDefault="009B3836" w:rsidP="00995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EC9" w:rsidRDefault="00220EC9" w:rsidP="00235B7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20EC9" w:rsidRDefault="00220EC9" w:rsidP="00235B72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</w:t>
      </w:r>
    </w:p>
    <w:p w:rsidR="00220EC9" w:rsidRDefault="00220EC9" w:rsidP="00235B72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220EC9" w:rsidRDefault="00000BE1" w:rsidP="00235B72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3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февраля </w:t>
      </w:r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207ED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5B72">
        <w:rPr>
          <w:rFonts w:ascii="Times New Roman" w:eastAsia="Times New Roman" w:hAnsi="Times New Roman" w:cs="Times New Roman"/>
          <w:sz w:val="28"/>
          <w:szCs w:val="28"/>
          <w:lang w:eastAsia="ar-SA"/>
        </w:rPr>
        <w:t>120</w:t>
      </w:r>
    </w:p>
    <w:p w:rsidR="00220EC9" w:rsidRDefault="00220EC9" w:rsidP="009952C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0EC9" w:rsidRDefault="00220EC9" w:rsidP="009952C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20EC9" w:rsidRDefault="00E8472C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8472C" w:rsidRDefault="00E8472C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«Гармонизация межнациональных и межконфессиональных отношений</w:t>
      </w:r>
    </w:p>
    <w:p w:rsidR="00220EC9" w:rsidRDefault="00E8472C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развитие национальных культур на территории</w:t>
      </w:r>
      <w:r w:rsidRPr="00D72A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города Пугачева на 2018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0EC9" w:rsidRDefault="00220EC9" w:rsidP="0099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20EC9" w:rsidRDefault="00220EC9" w:rsidP="0099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EC9" w:rsidRDefault="00E8472C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20EC9" w:rsidRDefault="00E8472C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8472C" w:rsidRDefault="00E8472C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«Гармонизация межнациональных и межконфессиональных</w:t>
      </w:r>
    </w:p>
    <w:p w:rsidR="00220EC9" w:rsidRDefault="00E8472C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отношений и развитие национальных культур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города Пугачева </w:t>
      </w:r>
      <w:r>
        <w:rPr>
          <w:rFonts w:ascii="Times New Roman" w:hAnsi="Times New Roman" w:cs="Times New Roman"/>
          <w:b/>
          <w:sz w:val="28"/>
          <w:szCs w:val="28"/>
        </w:rPr>
        <w:t>на 2018 год»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39"/>
        <w:gridCol w:w="7796"/>
      </w:tblGrid>
      <w:tr w:rsidR="00220EC9" w:rsidTr="00571E5B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стабильной общественно-политической обста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новки, общественных и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нициатив и целевых проектов обще-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объединений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, некоммерческих организаций,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на гармонизацию межнациональных отношений</w:t>
            </w:r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20EC9" w:rsidRDefault="00220EC9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атмосферы взаимного уважения к национальным и конфессиональным традициям и обычаям народов; </w:t>
            </w:r>
          </w:p>
          <w:p w:rsidR="00220EC9" w:rsidRDefault="00220EC9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имиджа муниципального района как территории, комфортной для проживания представителей разных национальностей 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r w:rsidR="00E847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1F1" w:rsidRDefault="006F11F1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C9" w:rsidTr="00571E5B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571E5B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межэтнического сотрудничества,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 xml:space="preserve"> мира и согласия на территории </w:t>
            </w:r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0EC9" w:rsidRDefault="00571E5B" w:rsidP="00571E5B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220EC9">
              <w:rPr>
                <w:rFonts w:ascii="Times New Roman" w:hAnsi="Times New Roman" w:cs="Times New Roman"/>
                <w:sz w:val="28"/>
                <w:szCs w:val="28"/>
              </w:rPr>
              <w:t>толерантности в межнациональных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EC9">
              <w:rPr>
                <w:rFonts w:ascii="Times New Roman" w:hAnsi="Times New Roman" w:cs="Times New Roman"/>
                <w:sz w:val="28"/>
                <w:szCs w:val="28"/>
              </w:rPr>
              <w:t>межконфес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0EC9">
              <w:rPr>
                <w:rFonts w:ascii="Times New Roman" w:hAnsi="Times New Roman" w:cs="Times New Roman"/>
                <w:sz w:val="28"/>
                <w:szCs w:val="28"/>
              </w:rPr>
              <w:t>сиональных отношениях;</w:t>
            </w:r>
          </w:p>
          <w:p w:rsidR="00220EC9" w:rsidRDefault="00571E5B" w:rsidP="00571E5B">
            <w:pPr>
              <w:keepNext/>
              <w:shd w:val="clear" w:color="auto" w:fill="FFFFFF"/>
              <w:tabs>
                <w:tab w:val="num" w:pos="0"/>
                <w:tab w:val="num" w:pos="2160"/>
              </w:tabs>
              <w:suppressAutoHyphens/>
              <w:spacing w:after="0" w:line="240" w:lineRule="auto"/>
              <w:ind w:left="7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национальных культур </w:t>
            </w:r>
            <w:r w:rsidR="00220EC9">
              <w:rPr>
                <w:rFonts w:ascii="Times New Roman" w:hAnsi="Times New Roman" w:cs="Times New Roman"/>
                <w:sz w:val="28"/>
                <w:szCs w:val="28"/>
              </w:rPr>
              <w:t>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дов, проживающих на территории </w:t>
            </w:r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6F11F1" w:rsidRDefault="006F11F1" w:rsidP="00571E5B">
            <w:pPr>
              <w:keepNext/>
              <w:shd w:val="clear" w:color="auto" w:fill="FFFFFF"/>
              <w:tabs>
                <w:tab w:val="num" w:pos="0"/>
                <w:tab w:val="num" w:pos="2160"/>
              </w:tabs>
              <w:suppressAutoHyphens/>
              <w:spacing w:after="0" w:line="240" w:lineRule="auto"/>
              <w:ind w:left="71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20EC9" w:rsidTr="00571E5B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571E5B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1F1" w:rsidRDefault="006F11F1" w:rsidP="00571E5B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C9" w:rsidTr="00571E5B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5B" w:rsidRDefault="00571E5B" w:rsidP="00E8472C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 </w:t>
            </w:r>
          </w:p>
          <w:p w:rsidR="00220EC9" w:rsidRDefault="00220EC9" w:rsidP="00E8472C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571E5B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информации, анализа и общественных отношений администрации Пугачевского муниципального района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1F1" w:rsidRDefault="006F11F1" w:rsidP="00571E5B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C9" w:rsidTr="00571E5B">
        <w:trPr>
          <w:trHeight w:val="694"/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571E5B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информации, анализа и общественных отношений администрации Пугачевского муниципального района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0EC9" w:rsidTr="00571E5B">
        <w:trPr>
          <w:trHeight w:val="1237"/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9952CA">
            <w:pPr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5B" w:rsidRDefault="00220EC9" w:rsidP="00000BE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палата Пугачевского муниципального района (по согласованию), Совет по взаимодействию с националь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и религиозными объединениями при главе Пугачев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  (по  согласованию),  МУП «Редакция «Новое Заволжье» (по согласованию), ГБПОУ СО «Пугачевский политехнический лицей» (по согласованию),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Пугачевский филиал ФГБОУ ВО  «Саратовский ГАУ»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E5B" w:rsidRDefault="00220EC9" w:rsidP="00000BE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 ГБУ РЦ «Молодежь плюс» (по согласо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ванию),  местная религиозная организация православный Приход храма Воскресения Христова г.Пугачева (по согла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сованию), армянский национально-культурный центр «Луйс» (по согласованию), татарская национально-культурная авто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номия (по согласованию), татарский национальный центр «Дуслык» (по согласованию), районное отделение региональ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национально-культурной автономии казахов Саратовской области (по согласованию), башкирское национальное объеди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(по согласованию), азербайджанское национальное объединение (по согласованию), общественный помощник Уполномоченного по правам ребенка в Саратовской о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</w:p>
          <w:p w:rsidR="00571E5B" w:rsidRDefault="00220EC9" w:rsidP="00000BE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Пугачевском муниципальном районе, МО МВД России «Пугачевски</w:t>
            </w:r>
            <w:r w:rsidR="00000BE1">
              <w:rPr>
                <w:rFonts w:ascii="Times New Roman" w:hAnsi="Times New Roman" w:cs="Times New Roman"/>
                <w:sz w:val="28"/>
                <w:szCs w:val="28"/>
              </w:rPr>
              <w:t>й» (по согласованию), МАУ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Пугачева «Город</w:t>
            </w:r>
            <w:r w:rsidR="00000BE1">
              <w:rPr>
                <w:rFonts w:ascii="Times New Roman" w:hAnsi="Times New Roman" w:cs="Times New Roman"/>
                <w:sz w:val="28"/>
                <w:szCs w:val="28"/>
              </w:rPr>
              <w:t>ской парк культуры и отдыха им.В.А.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Важина» </w:t>
            </w:r>
          </w:p>
          <w:p w:rsidR="00220EC9" w:rsidRDefault="00220EC9" w:rsidP="00000BE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1F1" w:rsidRDefault="006F11F1" w:rsidP="00000BE1">
            <w:pPr>
              <w:suppressAutoHyphens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C9" w:rsidTr="00571E5B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5B" w:rsidRDefault="00571E5B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</w:t>
            </w:r>
            <w:r w:rsidR="00220EC9">
              <w:rPr>
                <w:rFonts w:ascii="Times New Roman" w:hAnsi="Times New Roman" w:cs="Times New Roman"/>
                <w:sz w:val="28"/>
                <w:szCs w:val="28"/>
              </w:rPr>
              <w:t xml:space="preserve">ции  </w:t>
            </w:r>
          </w:p>
          <w:p w:rsidR="00220EC9" w:rsidRDefault="00220EC9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F11F1" w:rsidRDefault="006F11F1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07EDD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20E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0EC9" w:rsidTr="00571E5B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000B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мероприятий Программы является  бюджет </w:t>
            </w:r>
            <w:r w:rsidR="00207E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города 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 xml:space="preserve">Пугачева   – </w:t>
            </w:r>
            <w:r w:rsidR="003B140B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D72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7EDD" w:rsidRDefault="00571E5B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внебюджетные источники – </w:t>
            </w:r>
            <w:r w:rsidR="003B140B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  <w:r w:rsidR="00207EDD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1F1" w:rsidRDefault="006F11F1" w:rsidP="00571E5B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C9" w:rsidTr="00571E5B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9952CA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Default="00220EC9" w:rsidP="00571E5B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 бюджета</w:t>
            </w:r>
            <w:r w:rsidR="00D7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реализацию мероприятий Программы; </w:t>
            </w:r>
          </w:p>
          <w:p w:rsidR="00220EC9" w:rsidRDefault="00220EC9" w:rsidP="00571E5B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мероприятий, направленных на гармо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низацию межнациональных отношений</w:t>
            </w:r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</w:t>
            </w:r>
            <w:r w:rsidR="00571E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D72A98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ципального образования города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0EC9" w:rsidRDefault="00220EC9" w:rsidP="00571E5B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числа участников проводимых в рамках Программы мероприятий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1F1" w:rsidRDefault="006F11F1" w:rsidP="00571E5B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EC9" w:rsidRDefault="00220EC9" w:rsidP="0099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1F1" w:rsidRDefault="006F11F1" w:rsidP="0099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1F1" w:rsidRDefault="006F11F1" w:rsidP="0099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1.Содержание проблемы и обоснование необходимости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программно-целевыми методами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администрации района  является создание условий для обеспечения взаимодействия граждан, прожи</w:t>
      </w:r>
      <w:r w:rsidR="00571E5B">
        <w:rPr>
          <w:rFonts w:ascii="Times New Roman" w:hAnsi="Times New Roman" w:cs="Times New Roman"/>
          <w:sz w:val="28"/>
          <w:szCs w:val="28"/>
        </w:rPr>
        <w:t xml:space="preserve">-вающих </w:t>
      </w:r>
      <w:r>
        <w:rPr>
          <w:rFonts w:ascii="Times New Roman" w:hAnsi="Times New Roman" w:cs="Times New Roman"/>
          <w:sz w:val="28"/>
          <w:szCs w:val="28"/>
        </w:rPr>
        <w:t>на территории Пугачевского района, общественных объединений с органами государственной власти и органами местного самоуправления муниципального района. Эта работа направлена на формирование социальной активности населения и является одним из факторов формирования гражданского общества.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аспектом этой работы является гармонизация межэтнических и межконфессиональных отношений.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Пугачевского муниципального района проживает свыше 60 национальностей, которые в результате длительного исторического взаимо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действия (русские, татары, башкиры, чуваши, казахи) обладают схожестью многих культурных черт и демонстрируют достаточно высокую степень толе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рантности и гражданского согласия. Несмотря на доминирование в структуре населения славянского этноса (свыше 90 %), население района этнически неоднородно.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зарегистрировано 13 общественных организаций (Пугачевская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(Пугачевский район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ный Совет ветеранов войны, труда, вооруженных сил и правоохранительных органов), Пугачевское местное отделение Союза пенсионеров России, Пуга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чевское районное отделение Всероссийской общественной организации вете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ранов «Боевое Братство», Пугачевская районная общественная организация «Союз воинов-интернационалистов», Пугачевское районное отделение Сара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товской региональной общественной организации инвалидов Союз «Черно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быль» России, Пугачевское станичное казачье общество Саратовской области (Станица «Пугачевская» Саратовского отдела Волжского войскового казачьего общества), Пугачевское отделение Саратовской региональной общественной организации «Союз женщин России», Пугачевское отделение Саратовской региональной общественной организации трезвости и здоровья, Пугачевское местное отделение Общероссийской общественной организации малого и среднего предпринимательства «Опора России», Общественная  палата Пугачевского муниципального района, Пугачевское отделение Саратовской региональной общественной организации ветеранов-защитников государст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венной границы «Часовые Родины», местная общественная организация Пугачевского муниципального района Саратовской области  «Добровольная народная дружина», Пугачевское местное отделение Всероссийской обще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ственной организации «Молодая Гвардия Единой России»), 3 отделения нацио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нально-культурных центра (отделение татарской национально-культурной автономии, районное отделение региональной национально-культурной автономии казахов Саратовской области, армянский национально-культурный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 «Луйс» («Свет»), сформированы объединения азербайджанцев, башкир, цыган, чеченцев.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Лидеры этих общественных объединений имеют значительный авторитет и оказывают огромное влияние на жизнь своих диаспор и общин. Влияние этнических общин на социально-политическую жизнь Пугачевского муници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 района  в настоящее время достаточно велико. В силу этого пра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вильно организованное (системно-программное) взаимодействие с представи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телями этносов позволит сформировать систему вовлечения диаспор, прожи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вающих в Пугачевском муниципальном районе, в решение социальных проблем, в том числе проблемы стабильности межэтнических отношений, формирования толерантности.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72A98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D72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традиционных религиозных объединений (православная церковь и мусуль</w:t>
      </w:r>
      <w:r w:rsidR="00571E5B">
        <w:rPr>
          <w:rFonts w:ascii="Times New Roman" w:hAnsi="Times New Roman" w:cs="Times New Roman"/>
          <w:sz w:val="28"/>
          <w:szCs w:val="28"/>
        </w:rPr>
        <w:t xml:space="preserve">-манская община) действует </w:t>
      </w:r>
      <w:r>
        <w:rPr>
          <w:rFonts w:ascii="Times New Roman" w:hAnsi="Times New Roman" w:cs="Times New Roman"/>
          <w:sz w:val="28"/>
          <w:szCs w:val="28"/>
        </w:rPr>
        <w:t>Приходское общество Саратовской Старообряд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ческой общины Древле-православной Поморской церкви г.Пугачева.</w:t>
      </w:r>
    </w:p>
    <w:p w:rsidR="00220EC9" w:rsidRDefault="00571E5B" w:rsidP="0057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220EC9">
        <w:rPr>
          <w:rFonts w:ascii="Times New Roman" w:hAnsi="Times New Roman" w:cs="Times New Roman"/>
          <w:sz w:val="28"/>
          <w:szCs w:val="28"/>
        </w:rPr>
        <w:t>сфера межнациональных и межконфессио-нальных отношений остается наиболее вероятным центром притяжения конфликтных настроений населения, вызванных проблемами в сферах социальной и экономической.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высока потенциальная конфликтогенность, склонность к проявлениям экстремизма в молодежной среде. В Программе особое внимание уделяется формам и методам вовлечения разнонациональной молодежи в изучение народных традиций, в дискуссии по наиболее актуальным вопросам подростковой коммуникабельности через призму межнациональных отношений и национальных стереотипов.</w:t>
      </w:r>
    </w:p>
    <w:p w:rsidR="00220EC9" w:rsidRDefault="00220EC9" w:rsidP="00571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сформировать позитивный имидж Пуга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чевского муниципального района в регионе, как комфортного для проживания представителей любой национальности и конфессии, что в свою очередь будет способствовать формированию имиджа стабильности и инвестиционной привлекательности.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будут реализовываться мероприятия и целевые проекты общественных объединений. В этой связи предусматривается: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эффективной системы взаимодействия между органами мест</w:t>
      </w:r>
      <w:r w:rsidR="00571E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 самоуправления Пугачевского муниципального района  и общественными объединениями, иными некоммерческими организациями, занимающимися развитием национальных культур, идей духовного единства и межэтнического согласия;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 направленных на укрепление межнациональ-ного мира и стабильности в Пугачевском муниципальном районе;</w:t>
      </w:r>
    </w:p>
    <w:p w:rsidR="00571E5B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информированности населения в</w:t>
      </w:r>
      <w:r w:rsidR="00571E5B">
        <w:rPr>
          <w:rFonts w:ascii="Times New Roman" w:hAnsi="Times New Roman" w:cs="Times New Roman"/>
          <w:sz w:val="28"/>
          <w:szCs w:val="28"/>
        </w:rPr>
        <w:t xml:space="preserve"> сфере решения  проблем в сфере </w:t>
      </w:r>
      <w:r>
        <w:rPr>
          <w:rFonts w:ascii="Times New Roman" w:hAnsi="Times New Roman" w:cs="Times New Roman"/>
          <w:sz w:val="28"/>
          <w:szCs w:val="28"/>
        </w:rPr>
        <w:t>межнационального сотрудничества в Пугачевском муниципальном районе.</w:t>
      </w:r>
    </w:p>
    <w:p w:rsidR="00220EC9" w:rsidRDefault="00220EC9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571E5B" w:rsidRDefault="00571E5B" w:rsidP="005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571E5B" w:rsidP="002F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20EC9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C9" w:rsidRDefault="00220EC9" w:rsidP="003E0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 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</w:t>
      </w:r>
      <w:r w:rsidR="005F181D">
        <w:rPr>
          <w:rFonts w:ascii="Times New Roman" w:hAnsi="Times New Roman" w:cs="Times New Roman"/>
          <w:sz w:val="28"/>
          <w:szCs w:val="28"/>
        </w:rPr>
        <w:t>-</w:t>
      </w:r>
      <w:r w:rsidR="003E0140">
        <w:rPr>
          <w:rFonts w:ascii="Times New Roman" w:hAnsi="Times New Roman" w:cs="Times New Roman"/>
          <w:sz w:val="28"/>
          <w:szCs w:val="28"/>
        </w:rPr>
        <w:t xml:space="preserve">ленных на </w:t>
      </w:r>
      <w:r>
        <w:rPr>
          <w:rFonts w:ascii="Times New Roman" w:hAnsi="Times New Roman" w:cs="Times New Roman"/>
          <w:sz w:val="28"/>
          <w:szCs w:val="28"/>
        </w:rPr>
        <w:t>гармонизацию межнациональных отношений</w:t>
      </w:r>
      <w:r w:rsidR="002F2A7D" w:rsidRPr="002F2A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2A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2F2A7D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</w:t>
      </w:r>
      <w:r w:rsidR="005F181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F2A7D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; сохранение атмосферы взаимного уважения к национальным и конфессиональным традициям и обычаям народов; формирование позитивного имиджа муниципального района как территории, комфортной для проживания представителей разных национальностей и  конфессий.</w:t>
      </w:r>
    </w:p>
    <w:p w:rsidR="00220EC9" w:rsidRDefault="00220EC9" w:rsidP="003E0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межэтнического сотрудничества, мира и согласия на терри</w:t>
      </w:r>
      <w:r w:rsidR="005F181D">
        <w:rPr>
          <w:rFonts w:ascii="Times New Roman" w:hAnsi="Times New Roman" w:cs="Times New Roman"/>
          <w:sz w:val="28"/>
          <w:szCs w:val="28"/>
        </w:rPr>
        <w:t>-</w:t>
      </w:r>
      <w:r w:rsidR="003E0140">
        <w:rPr>
          <w:rFonts w:ascii="Times New Roman" w:hAnsi="Times New Roman" w:cs="Times New Roman"/>
          <w:sz w:val="28"/>
          <w:szCs w:val="28"/>
        </w:rPr>
        <w:t>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7D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 толерантности в межнациональных и межконфессиональных отношениях;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 </w:t>
      </w:r>
      <w:r w:rsidR="003E0140">
        <w:rPr>
          <w:rFonts w:ascii="Times New Roman" w:hAnsi="Times New Roman" w:cs="Times New Roman"/>
          <w:sz w:val="28"/>
          <w:szCs w:val="28"/>
        </w:rPr>
        <w:t xml:space="preserve">национальных культур </w:t>
      </w:r>
      <w:r>
        <w:rPr>
          <w:rFonts w:ascii="Times New Roman" w:hAnsi="Times New Roman" w:cs="Times New Roman"/>
          <w:sz w:val="28"/>
          <w:szCs w:val="28"/>
        </w:rPr>
        <w:t xml:space="preserve">народов, проживающих на территории  </w:t>
      </w:r>
      <w:r w:rsidR="002F2A7D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20EC9" w:rsidRDefault="005F181D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20EC9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20EC9" w:rsidRDefault="00207EDD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EC9">
        <w:rPr>
          <w:rFonts w:ascii="Times New Roman" w:hAnsi="Times New Roman" w:cs="Times New Roman"/>
          <w:sz w:val="28"/>
          <w:szCs w:val="28"/>
        </w:rPr>
        <w:t>Срок  реализации  Программы  д</w:t>
      </w:r>
      <w:r w:rsidR="005B41CF">
        <w:rPr>
          <w:rFonts w:ascii="Times New Roman" w:hAnsi="Times New Roman" w:cs="Times New Roman"/>
          <w:sz w:val="28"/>
          <w:szCs w:val="28"/>
        </w:rPr>
        <w:t xml:space="preserve">ля  достижения  целей  и  задач </w:t>
      </w:r>
      <w:r w:rsidR="005B41CF" w:rsidRPr="003932C0">
        <w:rPr>
          <w:rFonts w:ascii="Times New Roman" w:hAnsi="Times New Roman" w:cs="Times New Roman"/>
          <w:sz w:val="28"/>
          <w:szCs w:val="28"/>
        </w:rPr>
        <w:t>-</w:t>
      </w:r>
      <w:r w:rsidR="00220EC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220EC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20EC9" w:rsidRDefault="00207EDD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EC9">
        <w:rPr>
          <w:rFonts w:ascii="Times New Roman" w:hAnsi="Times New Roman" w:cs="Times New Roman"/>
          <w:sz w:val="28"/>
          <w:szCs w:val="28"/>
        </w:rPr>
        <w:t>Этап реализации Программы: в соответствии с прилагаемыми меро</w:t>
      </w:r>
      <w:r w:rsidR="005B41CF">
        <w:rPr>
          <w:rFonts w:ascii="Times New Roman" w:hAnsi="Times New Roman" w:cs="Times New Roman"/>
          <w:sz w:val="28"/>
          <w:szCs w:val="28"/>
        </w:rPr>
        <w:t>-</w:t>
      </w:r>
      <w:r w:rsidR="00220EC9">
        <w:rPr>
          <w:rFonts w:ascii="Times New Roman" w:hAnsi="Times New Roman" w:cs="Times New Roman"/>
          <w:sz w:val="28"/>
          <w:szCs w:val="28"/>
        </w:rPr>
        <w:t>приятиями Программы.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4.Перечень основных мероприятий Программы 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EC9" w:rsidRDefault="00220EC9" w:rsidP="009952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 программных  мероприятий  и   объемы     финансирования муниципальной программы приведены в приложении.</w:t>
      </w:r>
    </w:p>
    <w:p w:rsidR="00220EC9" w:rsidRDefault="00220EC9" w:rsidP="0099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0EC9" w:rsidSect="00E8472C">
          <w:pgSz w:w="11906" w:h="16838"/>
          <w:pgMar w:top="1134" w:right="567" w:bottom="851" w:left="1701" w:header="709" w:footer="709" w:gutter="0"/>
          <w:cols w:space="720"/>
        </w:sectPr>
      </w:pPr>
    </w:p>
    <w:p w:rsidR="00220EC9" w:rsidRDefault="00220EC9" w:rsidP="009952CA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220EC9" w:rsidRDefault="00220EC9" w:rsidP="009952CA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«Гармонизация межнациональных и </w:t>
      </w:r>
    </w:p>
    <w:p w:rsidR="00220EC9" w:rsidRDefault="00220EC9" w:rsidP="009952CA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межконфессиональных отношений и развитие</w:t>
      </w:r>
    </w:p>
    <w:p w:rsidR="00220EC9" w:rsidRDefault="00220EC9" w:rsidP="009952CA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национальных культур на территории</w:t>
      </w:r>
    </w:p>
    <w:p w:rsidR="002F2A7D" w:rsidRDefault="00220EC9" w:rsidP="002F2A7D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7D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</w:p>
    <w:p w:rsidR="00220EC9" w:rsidRDefault="00220EC9" w:rsidP="009952CA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год»</w:t>
      </w:r>
    </w:p>
    <w:p w:rsidR="003932C0" w:rsidRDefault="003932C0" w:rsidP="005B62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735" w:type="dxa"/>
        <w:tblInd w:w="-459" w:type="dxa"/>
        <w:tblLayout w:type="fixed"/>
        <w:tblLook w:val="04A0"/>
      </w:tblPr>
      <w:tblGrid>
        <w:gridCol w:w="567"/>
        <w:gridCol w:w="4820"/>
        <w:gridCol w:w="992"/>
        <w:gridCol w:w="1843"/>
        <w:gridCol w:w="1559"/>
        <w:gridCol w:w="1418"/>
        <w:gridCol w:w="4536"/>
      </w:tblGrid>
      <w:tr w:rsidR="005B41CF" w:rsidRPr="005B41CF" w:rsidTr="00C468EF">
        <w:tc>
          <w:tcPr>
            <w:tcW w:w="567" w:type="dxa"/>
            <w:vMerge w:val="restart"/>
          </w:tcPr>
          <w:p w:rsidR="005B41CF" w:rsidRPr="005B41CF" w:rsidRDefault="005B41CF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41CF" w:rsidRPr="005B41CF" w:rsidRDefault="005B41CF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Merge w:val="restart"/>
          </w:tcPr>
          <w:p w:rsidR="005B41CF" w:rsidRPr="005B41CF" w:rsidRDefault="005B41CF" w:rsidP="003932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5B41CF" w:rsidRPr="005B41CF" w:rsidRDefault="005B41CF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402" w:type="dxa"/>
            <w:gridSpan w:val="2"/>
          </w:tcPr>
          <w:p w:rsidR="005B41CF" w:rsidRPr="005B41CF" w:rsidRDefault="005B41CF" w:rsidP="0099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1418" w:type="dxa"/>
            <w:vMerge w:val="restart"/>
          </w:tcPr>
          <w:p w:rsidR="005B41CF" w:rsidRPr="005B41CF" w:rsidRDefault="005B41CF" w:rsidP="00C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Срок выпол</w:t>
            </w:r>
            <w:r w:rsidR="004E4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536" w:type="dxa"/>
            <w:vMerge w:val="restart"/>
          </w:tcPr>
          <w:p w:rsidR="005B41CF" w:rsidRPr="005B41CF" w:rsidRDefault="005B41CF" w:rsidP="00C00CDD">
            <w:pPr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B41CF" w:rsidRPr="005B41CF" w:rsidTr="00C468EF">
        <w:tc>
          <w:tcPr>
            <w:tcW w:w="567" w:type="dxa"/>
            <w:vMerge/>
          </w:tcPr>
          <w:p w:rsidR="005B41CF" w:rsidRPr="005B41CF" w:rsidRDefault="005B41CF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B41CF" w:rsidRPr="005B41CF" w:rsidRDefault="005B41CF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41CF" w:rsidRPr="005B41CF" w:rsidRDefault="005B41CF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1CF" w:rsidRPr="005B41CF" w:rsidRDefault="003932C0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муни-ципального образования города </w:t>
            </w:r>
            <w:r w:rsidR="005B41CF" w:rsidRPr="005B41CF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1CF" w:rsidRPr="005B41CF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41CF" w:rsidRPr="005B41CF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559" w:type="dxa"/>
          </w:tcPr>
          <w:p w:rsidR="005B41CF" w:rsidRPr="005B41CF" w:rsidRDefault="003932C0" w:rsidP="0039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41CF" w:rsidRPr="005B41CF">
              <w:rPr>
                <w:rFonts w:ascii="Times New Roman" w:hAnsi="Times New Roman" w:cs="Times New Roman"/>
                <w:sz w:val="24"/>
                <w:szCs w:val="24"/>
              </w:rPr>
              <w:t>небюджетные средства (прогнозно),</w:t>
            </w:r>
          </w:p>
          <w:p w:rsidR="005B41CF" w:rsidRPr="005B41CF" w:rsidRDefault="005B41CF" w:rsidP="0039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/>
          </w:tcPr>
          <w:p w:rsidR="005B41CF" w:rsidRPr="005B41CF" w:rsidRDefault="005B41CF" w:rsidP="00C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41CF" w:rsidRPr="005B41CF" w:rsidRDefault="005B41CF" w:rsidP="00C00CDD">
            <w:pPr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952CA" w:rsidRPr="005B41CF" w:rsidRDefault="009952CA" w:rsidP="00C00CDD">
            <w:pPr>
              <w:suppressAutoHyphens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сопровождение системы   мони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торинга состояния межнациональных отно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 и раннего предупреждения  межна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 конфликтов, базирующейся на диверсификации источников информации и п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редусматривающей  возможность 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тивного реагирования на конфликтные и предконфликтные ситуации 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52CA" w:rsidRPr="005B41CF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A1F07" w:rsidRDefault="009952CA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  района,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информации, анал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иза   и общественных отношений,</w:t>
            </w:r>
          </w:p>
          <w:p w:rsidR="009952CA" w:rsidRPr="005B41CF" w:rsidRDefault="009952CA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«Пугачевский» </w:t>
            </w:r>
          </w:p>
          <w:p w:rsidR="009952CA" w:rsidRPr="005B41CF" w:rsidRDefault="009952CA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952CA" w:rsidRPr="005B41CF" w:rsidRDefault="009952CA" w:rsidP="003932C0">
            <w:pPr>
              <w:suppressAutoHyphens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социологических исследований с целью определения состояния и тенден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ций в сфере межнациональных и межкон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фессиональных отношений, а также выяв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уровня конфликтогенности и конф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ликтогенных факторов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52CA" w:rsidRPr="005B41CF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4536" w:type="dxa"/>
          </w:tcPr>
          <w:p w:rsidR="009952CA" w:rsidRPr="005B41CF" w:rsidRDefault="009952CA" w:rsidP="001A1F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района, отдел информации,   анализа   и общественных отно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 xml:space="preserve">шений, Совет по взаимодействию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 националь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ными  и религиозными объединениями при главе администрации Пугачевского муниципального района (по согласова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9952CA" w:rsidRPr="005B41CF" w:rsidRDefault="009952CA" w:rsidP="009952CA">
            <w:pPr>
              <w:suppressAutoHyphens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обращений граждан о фактах нарушений принципа   равноправия граж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дан  при  приеме   на работу, при 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замеще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нии должностей государственной и муни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ципальной службы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52CA" w:rsidRPr="005B41CF" w:rsidRDefault="00F95563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52CA" w:rsidRPr="005B41C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52CA" w:rsidRPr="005B41CF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4536" w:type="dxa"/>
          </w:tcPr>
          <w:p w:rsidR="009952CA" w:rsidRPr="005B41CF" w:rsidRDefault="009952CA" w:rsidP="005B41CF">
            <w:pPr>
              <w:suppressAutoHyphens/>
              <w:ind w:left="34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делопроизводства, отдел инфор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мации,   анализа   и общественных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9952CA" w:rsidRPr="005B41CF" w:rsidRDefault="009952CA" w:rsidP="009952CA">
            <w:pPr>
              <w:suppressAutoHyphens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специализированных рубрик и тематических публикаций в средствах массовой информации, посвященных этнокультурным проблемам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52CA" w:rsidRPr="005B41CF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5B62DD" w:rsidRDefault="009952CA" w:rsidP="001A1F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 отдел информации,   анализа   и общественных отношений, МУП «Редакция «Новое Заволжье» </w:t>
            </w:r>
          </w:p>
          <w:p w:rsidR="009952CA" w:rsidRPr="005B41CF" w:rsidRDefault="009952CA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9952CA" w:rsidRPr="005B41CF" w:rsidRDefault="009952CA" w:rsidP="009952CA">
            <w:pPr>
              <w:suppressAutoHyphens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мероприятий, направленных на распространение знаний о народах России, формирование граждан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патриотизма, укрепление традицио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духовных и нравственных ценностей, противодействие фальсификации истории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52CA" w:rsidRPr="005B41CF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952CA" w:rsidRPr="005B41CF" w:rsidRDefault="009952CA" w:rsidP="005B62DD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отдел культуры</w:t>
            </w: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9952CA" w:rsidRPr="005B41CF" w:rsidRDefault="009952CA" w:rsidP="009952CA">
            <w:pPr>
              <w:suppressAutoHyphens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совещаний работников органов МСУ и учреждений  культуры  (клубов, библиотек,  музеев, национальных культурных центров) по предупреждению межнациональных конфликтов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45F0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952CA" w:rsidRPr="005B41CF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4536" w:type="dxa"/>
          </w:tcPr>
          <w:p w:rsidR="009952CA" w:rsidRPr="005B41CF" w:rsidRDefault="009952CA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района, отдел культуры</w:t>
            </w: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9952CA" w:rsidRPr="005B41CF" w:rsidRDefault="009952CA" w:rsidP="009952CA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деятельности национально-культурных центров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52CA" w:rsidRPr="005B41CF" w:rsidRDefault="009952CA" w:rsidP="00C00CDD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952CA" w:rsidRPr="005B41CF" w:rsidRDefault="009952CA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района, отдел культуры, отдел информации, анализа и общественных отношений</w:t>
            </w:r>
          </w:p>
        </w:tc>
      </w:tr>
      <w:tr w:rsidR="009952CA" w:rsidRPr="005B41CF" w:rsidTr="00C468EF">
        <w:tc>
          <w:tcPr>
            <w:tcW w:w="567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9952CA" w:rsidRPr="005B41CF" w:rsidRDefault="009952CA" w:rsidP="009952CA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круглых столов, литературно-национальных вечеров для представителей молодежи по вопросам гармонизации межнациональных отно</w:t>
            </w:r>
            <w:r w:rsidR="0039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шений в молодежной среде</w:t>
            </w:r>
          </w:p>
        </w:tc>
        <w:tc>
          <w:tcPr>
            <w:tcW w:w="992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52CA" w:rsidRPr="005B41CF" w:rsidRDefault="009952CA" w:rsidP="009952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45F0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952CA" w:rsidRPr="005B41CF" w:rsidRDefault="009952CA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4536" w:type="dxa"/>
          </w:tcPr>
          <w:p w:rsidR="009952CA" w:rsidRPr="005B41CF" w:rsidRDefault="009952CA" w:rsidP="00000B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ния, отдел культуры, отдел молодежной политики, спорта и туризма, </w:t>
            </w:r>
            <w:r w:rsidR="001A1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Пуга</w:t>
            </w:r>
            <w:r w:rsidR="005B6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чевский филиал ФГБОУ ВО 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«Саратовский ГАУ»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ГБПОУ СО «Пугачев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ский политехнический лицей» (по согла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сованию), отдел информации, анализа и общественных отношений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детских программ и праздников этнокультурного характера  с участием МУК «Пугачевский краеведчес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музей им.К.И. Журавлева» и МУК 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«Пугачевский мемориальный Дом-музей В.И.Чапаева»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36" w:type="dxa"/>
          </w:tcPr>
          <w:p w:rsidR="005301BB" w:rsidRPr="005B41CF" w:rsidRDefault="005301B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отдел культуры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встреч роди</w:t>
            </w:r>
            <w:r w:rsidR="0039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телей и учащихся с сотрудниками право</w:t>
            </w:r>
            <w:r w:rsidR="0039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охранительных органов (в соответствии с планами учреждений)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36" w:type="dxa"/>
          </w:tcPr>
          <w:p w:rsidR="005301BB" w:rsidRPr="005B41CF" w:rsidRDefault="005301BB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 МВД России «Пугачевский» (по согласованию)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hd w:val="clear" w:color="auto" w:fill="FFFFFF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5B4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Совета 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взаимо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действию с национальными и религиоз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объединениями при главе Пугачев</w:t>
            </w:r>
            <w:r w:rsidR="00393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муниципального района 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536" w:type="dxa"/>
          </w:tcPr>
          <w:p w:rsidR="005301BB" w:rsidRPr="005B41CF" w:rsidRDefault="005301BB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 w:rsidR="005B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района, отдел информации, анализа и общественных отношений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православных праздников, встреч с представителями православной церкви, экскурсии в храмы 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5301BB" w:rsidRPr="005B41CF" w:rsidRDefault="005301BB" w:rsidP="00F955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 w:rsidR="00F95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района, отдел культуры, мест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ная религиозная организация православ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ный Приход храма Воскресения Х</w:t>
            </w:r>
            <w:r w:rsidR="00F95563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1A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563">
              <w:rPr>
                <w:rFonts w:ascii="Times New Roman" w:hAnsi="Times New Roman" w:cs="Times New Roman"/>
                <w:sz w:val="24"/>
                <w:szCs w:val="24"/>
              </w:rPr>
              <w:t>това г.Пугачева (по согласова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Международные Рождественские Чтения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1A1F07" w:rsidRDefault="005301BB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местная религиозная организация православный Приход храма Воскресения Христова г.Пугачева </w:t>
            </w:r>
          </w:p>
          <w:p w:rsidR="005301BB" w:rsidRPr="005B41CF" w:rsidRDefault="005301BB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Творческий вечер поэтессы Ларины Айрапетян</w:t>
            </w: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5301BB" w:rsidRPr="005B41CF" w:rsidRDefault="005301BB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армянский национально-культурный центр «Луйс» (по согласо</w:t>
            </w:r>
            <w:r w:rsidR="004E4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5301BB" w:rsidRPr="005B41CF" w:rsidRDefault="00C00CDD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01BB" w:rsidRPr="005B41CF">
              <w:rPr>
                <w:rFonts w:ascii="Times New Roman" w:hAnsi="Times New Roman" w:cs="Times New Roman"/>
                <w:sz w:val="24"/>
                <w:szCs w:val="24"/>
              </w:rPr>
              <w:t>ворческие встречи Байсалямова А. (выставка рисунков)</w:t>
            </w:r>
          </w:p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5301BB" w:rsidRPr="005B41CF" w:rsidRDefault="005301BB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татарская национально-культурная автономия (по согласованию)</w:t>
            </w:r>
          </w:p>
        </w:tc>
      </w:tr>
      <w:tr w:rsidR="005301BB" w:rsidRPr="005B41CF" w:rsidTr="00C468EF">
        <w:tc>
          <w:tcPr>
            <w:tcW w:w="567" w:type="dxa"/>
          </w:tcPr>
          <w:p w:rsidR="005301BB" w:rsidRPr="005B41CF" w:rsidRDefault="005301B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5301BB" w:rsidRPr="005B41CF" w:rsidRDefault="005301B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армянского национального праздника «Трендез»</w:t>
            </w:r>
          </w:p>
        </w:tc>
        <w:tc>
          <w:tcPr>
            <w:tcW w:w="992" w:type="dxa"/>
          </w:tcPr>
          <w:p w:rsidR="005301B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1BB" w:rsidRPr="005B4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301B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1BB"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301B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1BB"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5301BB" w:rsidRPr="005B41CF" w:rsidRDefault="005301B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5301BB" w:rsidRPr="005B41CF" w:rsidRDefault="005301BB" w:rsidP="005B41CF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армянский национально-культурный центр «Луйс» (по согласо</w:t>
            </w:r>
            <w:r w:rsidR="004E4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мини-футболу между командами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нальных объединений ко Дню Защитника Отечества</w:t>
            </w:r>
          </w:p>
        </w:tc>
        <w:tc>
          <w:tcPr>
            <w:tcW w:w="992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3B140B" w:rsidRPr="005B41CF" w:rsidRDefault="003B140B" w:rsidP="001A1F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ризма, районное отделение региональной национально-культурной автономии казахов Саратовской области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русского народного гулянья «Широкая Масленица»</w:t>
            </w:r>
          </w:p>
        </w:tc>
        <w:tc>
          <w:tcPr>
            <w:tcW w:w="992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3B140B" w:rsidRPr="005B41CF" w:rsidRDefault="003B140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3B140B" w:rsidRDefault="003B140B" w:rsidP="004E45F0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3B140B" w:rsidRPr="005B41CF" w:rsidRDefault="003B140B" w:rsidP="004E45F0">
            <w:pPr>
              <w:suppressAutoHyphens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Башкирский национальный праздник «Карга боткасы»</w:t>
            </w:r>
          </w:p>
        </w:tc>
        <w:tc>
          <w:tcPr>
            <w:tcW w:w="992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3B140B" w:rsidRPr="005B41CF" w:rsidRDefault="003B140B" w:rsidP="001A1F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башкирское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нальное объединение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спортивно-развлекательных  программ «Игры народов мира»</w:t>
            </w:r>
          </w:p>
        </w:tc>
        <w:tc>
          <w:tcPr>
            <w:tcW w:w="992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3B140B" w:rsidRPr="005B41CF" w:rsidRDefault="003B140B" w:rsidP="001A1F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ния, отдел молодежной политики, спорта и туризма, ГБУ РЦ «Молодежь плюс» (по согласованию), ГБПОУ СО «Пугачевский политехнический лицей» (по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нию), 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Пугачевский филиал ФГБОУ ВО  «Саратовский ГАУ»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православной книги</w:t>
            </w:r>
          </w:p>
        </w:tc>
        <w:tc>
          <w:tcPr>
            <w:tcW w:w="992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4536" w:type="dxa"/>
          </w:tcPr>
          <w:p w:rsidR="003B140B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района, отдел культуры,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ление образования, местная религиозная организация православный Приход храма Воскресения Христова г.Пугачева </w:t>
            </w:r>
          </w:p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казахского национального праздника «Наурыз мейрамы»</w:t>
            </w:r>
          </w:p>
        </w:tc>
        <w:tc>
          <w:tcPr>
            <w:tcW w:w="992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B140B" w:rsidRPr="005B41CF" w:rsidRDefault="003B140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района, отдел культуры,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ное отделение региональной 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но-культурной автономии казахов Сара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товской области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азербайджан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ского национального праздника «Новруз-Байрам»</w:t>
            </w:r>
          </w:p>
        </w:tc>
        <w:tc>
          <w:tcPr>
            <w:tcW w:w="992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B140B" w:rsidRPr="005B41CF" w:rsidRDefault="003B140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азербайджанское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нальное объединение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3B140B" w:rsidRPr="005B41CF" w:rsidRDefault="003B140B" w:rsidP="001A1F07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Фестиваль традиций и обрядов  татарского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День национальной кухни;</w:t>
            </w:r>
          </w:p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«Бябяй туе» (рождение ребенка)</w:t>
            </w:r>
          </w:p>
        </w:tc>
        <w:tc>
          <w:tcPr>
            <w:tcW w:w="992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53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53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татарская национально-культурная автономия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Выставка «Казахи Поволжья» в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«Краеведческий музей им.К.И.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Журавлева»</w:t>
            </w:r>
          </w:p>
        </w:tc>
        <w:tc>
          <w:tcPr>
            <w:tcW w:w="992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районное отделение региональной национально-культурной автономии казахов Саратовской области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Светлому Христову Воскресению (ПАСХА)</w:t>
            </w:r>
          </w:p>
        </w:tc>
        <w:tc>
          <w:tcPr>
            <w:tcW w:w="992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3B140B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местная религиозная организация православный Приход храма Воскресения Христова г.Пугачева </w:t>
            </w:r>
          </w:p>
          <w:p w:rsidR="003B140B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Тукаевские чтения</w:t>
            </w:r>
          </w:p>
        </w:tc>
        <w:tc>
          <w:tcPr>
            <w:tcW w:w="992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татарская национально-культурная автономия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национального праздника Сабантуй  </w:t>
            </w:r>
          </w:p>
        </w:tc>
        <w:tc>
          <w:tcPr>
            <w:tcW w:w="992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B140B" w:rsidRPr="005B41CF" w:rsidRDefault="003B140B" w:rsidP="002F2A7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татарский национальный центр «Дуслык»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празднования Дня России национальных палаток</w:t>
            </w:r>
          </w:p>
        </w:tc>
        <w:tc>
          <w:tcPr>
            <w:tcW w:w="992" w:type="dxa"/>
          </w:tcPr>
          <w:p w:rsidR="003B140B" w:rsidRPr="005B41CF" w:rsidRDefault="003B140B" w:rsidP="002911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2911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2911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Общественная палата Пугачевского района (по согласованию), Совет по взаимодействию  с 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ными  и религиозными объединениями при главе администрации Пугачевского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района (по согласова-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нию) 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 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скому дню семьи, любви и верности</w:t>
            </w:r>
          </w:p>
        </w:tc>
        <w:tc>
          <w:tcPr>
            <w:tcW w:w="992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3B140B" w:rsidRDefault="003B140B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района, отдел культуры,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палата Пугачевского района </w:t>
            </w:r>
          </w:p>
          <w:p w:rsidR="003B140B" w:rsidRDefault="003B140B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местная религиозная организация православный Приход храма Воскресения Христова г.Пугачева </w:t>
            </w:r>
          </w:p>
          <w:p w:rsidR="003B140B" w:rsidRPr="005B41CF" w:rsidRDefault="003B140B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армянской культуры</w:t>
            </w:r>
          </w:p>
        </w:tc>
        <w:tc>
          <w:tcPr>
            <w:tcW w:w="992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3B140B" w:rsidRPr="005B41CF" w:rsidRDefault="003B140B" w:rsidP="001A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армянский национально-культурный центр «Луйс» (по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Башкирский национальный праздник «Йыйындык» («Встреча друзей»)</w:t>
            </w:r>
          </w:p>
        </w:tc>
        <w:tc>
          <w:tcPr>
            <w:tcW w:w="992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C00C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башкирское 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ное объединение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мусульманского праздника «Ураза-Байрам»</w:t>
            </w:r>
          </w:p>
        </w:tc>
        <w:tc>
          <w:tcPr>
            <w:tcW w:w="992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3B140B" w:rsidRDefault="003B140B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ТНЦ «Дуслык»</w:t>
            </w:r>
          </w:p>
          <w:p w:rsidR="003B140B" w:rsidRPr="005B41CF" w:rsidRDefault="003B140B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:rsidR="003B140B" w:rsidRPr="005B41CF" w:rsidRDefault="003B140B" w:rsidP="005301BB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«Добрый портфель»  </w:t>
            </w:r>
          </w:p>
        </w:tc>
        <w:tc>
          <w:tcPr>
            <w:tcW w:w="992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славный Приход храма Воскресения Христова г.Пугачева (по согласованию), общественный помощник 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ченного по правам ребенка в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ской области в Пугачевском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</w:tcPr>
          <w:p w:rsidR="003B140B" w:rsidRPr="005B41CF" w:rsidRDefault="003B140B" w:rsidP="00291102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«Общение как форма повышения толеран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профилактика агрессивного пове-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дения» ко Дню солидарности в борьбе с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терроризмом</w:t>
            </w:r>
          </w:p>
        </w:tc>
        <w:tc>
          <w:tcPr>
            <w:tcW w:w="992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5301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 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управление   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вания, 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Пугачевский филиал ФГБОУ ВО  «Саратовский ГАУ»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СО «Пугачевский политехни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ческий лицей»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820" w:type="dxa"/>
          </w:tcPr>
          <w:p w:rsidR="003B140B" w:rsidRPr="005B41CF" w:rsidRDefault="003B140B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мусульманского праздника «Курбан-Байрам»</w:t>
            </w:r>
          </w:p>
        </w:tc>
        <w:tc>
          <w:tcPr>
            <w:tcW w:w="992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3B140B" w:rsidRDefault="003B140B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ТНЦ «Дуслык»</w:t>
            </w:r>
          </w:p>
          <w:p w:rsidR="003B140B" w:rsidRPr="005B41CF" w:rsidRDefault="003B140B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3B140B" w:rsidRPr="005B41CF" w:rsidRDefault="003B140B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«Формирование толерантного поведения в семье»</w:t>
            </w:r>
          </w:p>
        </w:tc>
        <w:tc>
          <w:tcPr>
            <w:tcW w:w="992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управление   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Общественная палата Пугачев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(по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:rsidR="003B140B" w:rsidRPr="005B41CF" w:rsidRDefault="003B140B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казахской культуры</w:t>
            </w:r>
          </w:p>
        </w:tc>
        <w:tc>
          <w:tcPr>
            <w:tcW w:w="992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районное отделение региональной национально-культурной автономии казахов Саратовской области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3B140B" w:rsidRPr="005B41CF" w:rsidRDefault="003B140B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«Красота Божьего мира»</w:t>
            </w:r>
          </w:p>
        </w:tc>
        <w:tc>
          <w:tcPr>
            <w:tcW w:w="992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вославный Приход храма Воскресения Христова г.Пугачева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</w:tcPr>
          <w:p w:rsidR="003B140B" w:rsidRPr="005B41CF" w:rsidRDefault="003B140B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 в МУК «Мемориальный Дом-музей В.И. Чапаева»</w:t>
            </w:r>
          </w:p>
        </w:tc>
        <w:tc>
          <w:tcPr>
            <w:tcW w:w="992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районное отделение региональной национально-культурной автономии казахов Саратовской области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</w:tcPr>
          <w:p w:rsidR="003B140B" w:rsidRPr="005B41CF" w:rsidRDefault="003B140B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башкирской культуры</w:t>
            </w:r>
          </w:p>
        </w:tc>
        <w:tc>
          <w:tcPr>
            <w:tcW w:w="992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B140B" w:rsidRPr="005B41CF" w:rsidRDefault="003B140B" w:rsidP="008E65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башкирское 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ное объединение (по согласованию) 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</w:tcPr>
          <w:p w:rsidR="003B140B" w:rsidRPr="005B41CF" w:rsidRDefault="003B140B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недели правовых знаний «Ответственность за экстремистские действия»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3B140B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района, управление 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ния, МО МВД России «Пугачевский» </w:t>
            </w:r>
          </w:p>
          <w:p w:rsidR="003B140B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согласованию), ГБПОУ СО «Пуга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чевский политехнический лицей» (по согласованию),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Пугачевский филиал ФГБОУ ВО  «Саратовский ГАУ» </w:t>
            </w:r>
          </w:p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</w:tcPr>
          <w:p w:rsidR="003B140B" w:rsidRPr="005B41CF" w:rsidRDefault="003B140B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Епархиальный фестиваль физической и духовной культуры «В единстве наша сила»</w:t>
            </w:r>
          </w:p>
        </w:tc>
        <w:tc>
          <w:tcPr>
            <w:tcW w:w="992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вославный Приход храма Воскресения Христова г.Пугачева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</w:tcPr>
          <w:p w:rsidR="003B140B" w:rsidRPr="005B41CF" w:rsidRDefault="003B140B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празднованию Дня народного единства.</w:t>
            </w:r>
          </w:p>
          <w:p w:rsidR="003B140B" w:rsidRPr="005B41CF" w:rsidRDefault="003B140B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  фестиваля национальных культур  «В семье единой!»</w:t>
            </w:r>
          </w:p>
        </w:tc>
        <w:tc>
          <w:tcPr>
            <w:tcW w:w="992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района,   отдел культуры,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щественная палата Пугачевского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района (по согласованию), Совет по взаимодействию  с 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ными  и религиозными объединениями при главе администрации Пугачевского муниципального района (по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820" w:type="dxa"/>
          </w:tcPr>
          <w:p w:rsidR="003B140B" w:rsidRPr="005B41CF" w:rsidRDefault="003B140B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театрализованных постановок «Сказки народов мира»</w:t>
            </w:r>
          </w:p>
        </w:tc>
        <w:tc>
          <w:tcPr>
            <w:tcW w:w="992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образования 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20" w:type="dxa"/>
          </w:tcPr>
          <w:p w:rsidR="003B140B" w:rsidRPr="005B41CF" w:rsidRDefault="003B140B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Фестиваль традиций и обрядов  татарского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140B" w:rsidRPr="005B41CF" w:rsidRDefault="003B140B" w:rsidP="00291102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 представление обряда «Ощипывание гусей» («Каз умясе»)</w:t>
            </w:r>
          </w:p>
        </w:tc>
        <w:tc>
          <w:tcPr>
            <w:tcW w:w="992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C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C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140B" w:rsidRPr="005B41CF" w:rsidRDefault="003B140B" w:rsidP="00C00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40B" w:rsidRPr="005B41CF" w:rsidRDefault="003B140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B140B" w:rsidRPr="005B41CF" w:rsidRDefault="003B140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культуры, татарская национально-культурная автономия (по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</w:tcPr>
          <w:p w:rsidR="003B140B" w:rsidRPr="005B41CF" w:rsidRDefault="003B140B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турнира по шахматам среди национальных объеди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992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туризма, армянский национально-куль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турный центр «Луйс»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20" w:type="dxa"/>
          </w:tcPr>
          <w:p w:rsidR="003B140B" w:rsidRPr="005B41CF" w:rsidRDefault="003B140B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по мини-футболу  среди национальных объединений, посвященного Дню народного единства </w:t>
            </w:r>
          </w:p>
        </w:tc>
        <w:tc>
          <w:tcPr>
            <w:tcW w:w="992" w:type="dxa"/>
          </w:tcPr>
          <w:p w:rsidR="003B140B" w:rsidRPr="005B41CF" w:rsidRDefault="003B140B" w:rsidP="002911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туризма, азербайджанское национальное объединение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20" w:type="dxa"/>
          </w:tcPr>
          <w:p w:rsidR="003B140B" w:rsidRPr="005B41CF" w:rsidRDefault="003B140B" w:rsidP="00C00CDD">
            <w:pPr>
              <w:ind w:left="7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 толерантности.</w:t>
            </w:r>
          </w:p>
          <w:p w:rsidR="003B140B" w:rsidRPr="005B41CF" w:rsidRDefault="003B140B" w:rsidP="00291102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представителями  духовенства православной   церкви  и мусульманской религиозной организации  для  бесед   с учащимися на тему «Толерантное   поведение  и духовно-нравственное воспитание»</w:t>
            </w:r>
          </w:p>
        </w:tc>
        <w:tc>
          <w:tcPr>
            <w:tcW w:w="992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4536" w:type="dxa"/>
          </w:tcPr>
          <w:p w:rsidR="003B140B" w:rsidRPr="005B41CF" w:rsidRDefault="003B140B" w:rsidP="00000B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района, управление 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ния, отдел культуры, отдел молодежной политики, спорта и туризма, ГБУ РЦ «Молодежь плюс» (по согласованию), 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Пугачевский филиал ФГБОУ 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товский ГАУ»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ГБПОУ СО «Пугачевский политехни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ческий лицей»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</w:tcPr>
          <w:p w:rsidR="003B140B" w:rsidRPr="005B41CF" w:rsidRDefault="003B140B" w:rsidP="00291102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Международному дню мигранта</w:t>
            </w:r>
          </w:p>
        </w:tc>
        <w:tc>
          <w:tcPr>
            <w:tcW w:w="992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40B" w:rsidRPr="005B41CF" w:rsidRDefault="003B140B" w:rsidP="00291102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3B140B" w:rsidRPr="005B41CF" w:rsidRDefault="003B140B" w:rsidP="005B62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пального района, отдел по вопросам миграции МО МВД России «Пугачев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ский» (по согласованию)</w:t>
            </w:r>
          </w:p>
        </w:tc>
      </w:tr>
      <w:tr w:rsidR="003B140B" w:rsidRPr="005B41CF" w:rsidTr="00C468EF">
        <w:tc>
          <w:tcPr>
            <w:tcW w:w="567" w:type="dxa"/>
          </w:tcPr>
          <w:p w:rsidR="003B140B" w:rsidRPr="005B41CF" w:rsidRDefault="003B140B" w:rsidP="00C00C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140B" w:rsidRPr="005B41CF" w:rsidRDefault="003B140B" w:rsidP="00C00CDD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B140B" w:rsidRPr="004C7AB0" w:rsidRDefault="003B140B" w:rsidP="00C0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C7A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3B140B" w:rsidRPr="005B41CF" w:rsidRDefault="003B140B" w:rsidP="00C00C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</w:tcPr>
          <w:p w:rsidR="003B140B" w:rsidRPr="005B41CF" w:rsidRDefault="003B140B" w:rsidP="00C00CDD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40B" w:rsidRPr="005B41CF" w:rsidRDefault="003B140B" w:rsidP="00C00CDD">
            <w:pPr>
              <w:suppressAutoHyphens/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EDD" w:rsidRDefault="00207EDD" w:rsidP="00995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0EC9" w:rsidSect="00235B72">
          <w:pgSz w:w="16838" w:h="11906" w:orient="landscape"/>
          <w:pgMar w:top="992" w:right="680" w:bottom="851" w:left="1134" w:header="709" w:footer="709" w:gutter="0"/>
          <w:cols w:space="720"/>
        </w:sectPr>
      </w:pPr>
    </w:p>
    <w:p w:rsidR="00220EC9" w:rsidRDefault="00150401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220EC9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бюджета </w:t>
      </w:r>
      <w:r w:rsidR="002911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Пугачева и внебюджетных средств. Объемы финансирования мероприятий Программы носят прогнозный характер.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организации Дней национальных культур для действующих в муни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ципальном районе национально-культурных объединений  предусмотрено </w:t>
      </w:r>
      <w:r w:rsidR="00FE3CD7">
        <w:rPr>
          <w:rFonts w:ascii="Times New Roman" w:hAnsi="Times New Roman" w:cs="Times New Roman"/>
          <w:sz w:val="28"/>
          <w:szCs w:val="28"/>
        </w:rPr>
        <w:t xml:space="preserve">по </w:t>
      </w:r>
      <w:r w:rsidR="003B140B">
        <w:rPr>
          <w:rFonts w:ascii="Times New Roman" w:hAnsi="Times New Roman" w:cs="Times New Roman"/>
          <w:sz w:val="28"/>
          <w:szCs w:val="28"/>
        </w:rPr>
        <w:t>5</w:t>
      </w:r>
      <w:r w:rsidR="00150401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(прогнозно). Денежные средства предусмотрены на приобретение призов и ценных подарков участникам национальных подворий.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фестиваля национальных культур «</w:t>
      </w:r>
      <w:r w:rsidR="00FE3CD7">
        <w:rPr>
          <w:rFonts w:ascii="Times New Roman" w:hAnsi="Times New Roman" w:cs="Times New Roman"/>
          <w:sz w:val="28"/>
          <w:szCs w:val="28"/>
        </w:rPr>
        <w:t>В семье единой!</w:t>
      </w:r>
      <w:r>
        <w:rPr>
          <w:rFonts w:ascii="Times New Roman" w:hAnsi="Times New Roman" w:cs="Times New Roman"/>
          <w:sz w:val="28"/>
          <w:szCs w:val="28"/>
        </w:rPr>
        <w:t>» запланированы следующие мероприятия: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полугодие – </w:t>
      </w:r>
      <w:r w:rsidR="00FE3CD7">
        <w:rPr>
          <w:rFonts w:ascii="Times New Roman" w:hAnsi="Times New Roman" w:cs="Times New Roman"/>
          <w:sz w:val="28"/>
          <w:szCs w:val="28"/>
        </w:rPr>
        <w:t xml:space="preserve">концертная программа в городском </w:t>
      </w:r>
      <w:r w:rsidR="00150401">
        <w:rPr>
          <w:rFonts w:ascii="Times New Roman" w:hAnsi="Times New Roman" w:cs="Times New Roman"/>
          <w:sz w:val="28"/>
          <w:szCs w:val="28"/>
        </w:rPr>
        <w:t>парке культуры и отдыха им.В.А.</w:t>
      </w:r>
      <w:r w:rsidR="00FE3CD7">
        <w:rPr>
          <w:rFonts w:ascii="Times New Roman" w:hAnsi="Times New Roman" w:cs="Times New Roman"/>
          <w:sz w:val="28"/>
          <w:szCs w:val="28"/>
        </w:rPr>
        <w:t>Важина с участием творческих национальных коллективов и отдельных членов национально-куль</w:t>
      </w:r>
      <w:r w:rsidR="00150401">
        <w:rPr>
          <w:rFonts w:ascii="Times New Roman" w:hAnsi="Times New Roman" w:cs="Times New Roman"/>
          <w:sz w:val="28"/>
          <w:szCs w:val="28"/>
        </w:rPr>
        <w:t>турных общественных объединений;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полугодие – </w:t>
      </w:r>
      <w:r w:rsidR="00FE3CD7">
        <w:rPr>
          <w:rFonts w:ascii="Times New Roman" w:hAnsi="Times New Roman" w:cs="Times New Roman"/>
          <w:sz w:val="28"/>
          <w:szCs w:val="28"/>
        </w:rPr>
        <w:t>торжественная церемония в городском Доме культуры с выступлениями творческих национальных коллективов, коллективов и отдельных исполнителей национально-культурных общественных объеди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 w:rsidR="00FE3CD7">
        <w:rPr>
          <w:rFonts w:ascii="Times New Roman" w:hAnsi="Times New Roman" w:cs="Times New Roman"/>
          <w:sz w:val="28"/>
          <w:szCs w:val="28"/>
        </w:rPr>
        <w:t>нений.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150401" w:rsidP="009952CA">
      <w:pPr>
        <w:spacing w:after="0" w:line="240" w:lineRule="auto"/>
        <w:ind w:firstLine="7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20EC9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Программы </w:t>
      </w:r>
    </w:p>
    <w:p w:rsidR="00220EC9" w:rsidRDefault="00220EC9" w:rsidP="009952CA">
      <w:pPr>
        <w:spacing w:after="0" w:line="240" w:lineRule="auto"/>
        <w:ind w:firstLine="7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</w:t>
      </w:r>
    </w:p>
    <w:p w:rsidR="00220EC9" w:rsidRDefault="00220EC9" w:rsidP="009952CA">
      <w:pPr>
        <w:spacing w:after="0" w:line="240" w:lineRule="auto"/>
        <w:ind w:firstLine="7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C9" w:rsidRDefault="00220EC9" w:rsidP="009952CA">
      <w:pPr>
        <w:spacing w:after="0" w:line="240" w:lineRule="auto"/>
        <w:ind w:firstLine="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рискам реализации Программы относятся  финансовые. Дефицит средств в бюджете </w:t>
      </w:r>
      <w:r w:rsidR="00FE3CD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FE3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привести к финансированию муниципальной программы  в неполном объёме. В этом случае будет осуществлена корректировка муниципальной программы и программных мероприятий.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150401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20EC9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Социально-экономический эффект от реализации Программы будет выражаться в обеспечении стабильной социально-политической обстановки в Пугачевском муниципальном районе, повышении гражданской активности общественных объединений, иных некоммерческих организаций, занимаю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щихся развитием национальных культур, идей духовного единства и межэтнического согласия, укреплении толерантности в многонациональной молодежной среде, снижении уровня конфликтогенности в межэтнических отношениях, увеличении количества мероприятий, способствующих профи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лактике экстремизма и гармонизации межнациональных отношений на территории  </w:t>
      </w:r>
      <w:r w:rsidR="00FE3CD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Уровень конфликтогенности, степень толерантности будут измеряться на основе данных МО МВД России «Пугачевский» Саратовской области, а также в ходе проведения мониторинга сферы межнациональных отношений в Пуга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чевском муниципальном районе.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      Активизируются такие формы управленческого и общественного контроля в части реализации государственной национальной политики (в соответствии с Федеральным законом от 6 октября 2003 года № 131-ФЗ) как Совет по взаимодействию с национальными и религиозными объединениями при главе Пугачевского муниципального района и  Общественная палата Пугачевского муниципального района.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Системными станут встречи главы </w:t>
      </w:r>
      <w:r w:rsidR="00FE3CD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 лидерами национальных общин. В ходе встреч будут обсуждаться вопросы духовно-нравственного воспитания молодежи, борьбы с преступностью, наркоманией, пропаганди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роваться мирное сосуществование представителей различных конфессий. Совместные совещания, «круглые» столы, праздничные мероприятия будут направлены на развитие тематики укрепления и гармонизации межнацио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нальных отношений.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      </w:t>
      </w:r>
    </w:p>
    <w:p w:rsidR="00220EC9" w:rsidRDefault="00150401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20EC9">
        <w:rPr>
          <w:rFonts w:ascii="Times New Roman" w:hAnsi="Times New Roman" w:cs="Times New Roman"/>
          <w:b/>
          <w:sz w:val="28"/>
          <w:szCs w:val="28"/>
        </w:rPr>
        <w:t>Критерии выполнения Программы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выполнения Программы являются: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освоение средств бюджета </w:t>
      </w:r>
      <w:r w:rsidR="00FE3CD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FE3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внебюджетных источников, направленных на реализацию меро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приятий Программы; 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массовых мероприятий, направленных на гармонизацию межнациональных отношений </w:t>
      </w:r>
      <w:r w:rsidR="00FE3C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E3CD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числа участников пр</w:t>
      </w:r>
      <w:r w:rsidR="00150401">
        <w:rPr>
          <w:rFonts w:ascii="Times New Roman" w:hAnsi="Times New Roman" w:cs="Times New Roman"/>
          <w:sz w:val="28"/>
          <w:szCs w:val="28"/>
        </w:rPr>
        <w:t>оводимых в рамках Программы меро-</w:t>
      </w:r>
      <w:r>
        <w:rPr>
          <w:rFonts w:ascii="Times New Roman" w:hAnsi="Times New Roman" w:cs="Times New Roman"/>
          <w:sz w:val="28"/>
          <w:szCs w:val="28"/>
        </w:rPr>
        <w:t>приятий;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размещение в средствах массовой информации, на официаль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Пугачевского муниципального района материалов о профилактике экстремизма и гармонизации межнациональных отношений в Пугачевском  муниципальном районе.</w:t>
      </w:r>
    </w:p>
    <w:p w:rsidR="00150401" w:rsidRDefault="00150401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количественные показатели представлены в таблице: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01" w:rsidRDefault="00150401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7"/>
        <w:gridCol w:w="1843"/>
        <w:gridCol w:w="2551"/>
      </w:tblGrid>
      <w:tr w:rsidR="00220EC9" w:rsidRPr="00150401" w:rsidTr="00150401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401" w:rsidRDefault="00150401" w:rsidP="00150401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</w:t>
            </w:r>
          </w:p>
          <w:p w:rsidR="00220EC9" w:rsidRPr="00150401" w:rsidRDefault="00220EC9" w:rsidP="00150401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индикаторов и показателей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Pr="00150401" w:rsidRDefault="00220EC9" w:rsidP="00150401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EC9" w:rsidRPr="00150401" w:rsidRDefault="00220EC9" w:rsidP="00150401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показателей крите</w:t>
            </w:r>
            <w:r w:rsidR="0015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риев выполнения Программы</w:t>
            </w:r>
          </w:p>
          <w:p w:rsidR="00220EC9" w:rsidRPr="00150401" w:rsidRDefault="00220EC9" w:rsidP="00150401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CD7" w:rsidRPr="00150401" w:rsidTr="00150401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FE3CD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Организация в рамках празднования Дня России национальных палаток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национально-</w:t>
            </w:r>
          </w:p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</w:p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3CD7" w:rsidRPr="00150401" w:rsidTr="003B140B">
        <w:trPr>
          <w:trHeight w:val="836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FE3CD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национальных культур «В семье единой!»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3CD7" w:rsidRPr="00150401" w:rsidTr="00150401">
        <w:trPr>
          <w:trHeight w:val="83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Дней национальных культур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3CD7" w:rsidRPr="00150401" w:rsidTr="00150401">
        <w:trPr>
          <w:trHeight w:val="765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 литературно-национальных вечеров  для   представителей молодежи по вопросам гармонизации межнациональных отно</w:t>
            </w:r>
            <w:r w:rsidR="0015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шений в молодежной среде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 </w:t>
            </w:r>
          </w:p>
        </w:tc>
      </w:tr>
      <w:tr w:rsidR="00FE3CD7" w:rsidRPr="00150401" w:rsidTr="00150401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FE3CD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 для представителей органов местного самоуправления по вопросам взаимо</w:t>
            </w:r>
            <w:r w:rsidR="0015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действия с национально-культурными объединениями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</w:p>
        </w:tc>
      </w:tr>
      <w:tr w:rsidR="00FE3CD7" w:rsidRPr="00150401" w:rsidTr="00150401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FE3CD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спортивно-развлекательных  программ «Игры народов мира»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4 </w:t>
            </w:r>
          </w:p>
        </w:tc>
      </w:tr>
      <w:tr w:rsidR="00FE3CD7" w:rsidRPr="00150401" w:rsidTr="00150401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FE3CD7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тематических материа</w:t>
            </w:r>
            <w:r w:rsidR="00150401">
              <w:rPr>
                <w:rFonts w:ascii="Times New Roman" w:hAnsi="Times New Roman" w:cs="Times New Roman"/>
                <w:sz w:val="28"/>
                <w:szCs w:val="28"/>
              </w:rPr>
              <w:t xml:space="preserve">лов по вопросам межэтнических 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отношений, статей   о традициях и культурах народов, проживающих на территории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7" w:rsidRPr="00150401" w:rsidRDefault="00FE3CD7" w:rsidP="009952CA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 </w:t>
            </w:r>
          </w:p>
        </w:tc>
      </w:tr>
    </w:tbl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Механизм реализации Программы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  Механизм реализации Программы предполагает: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национальных фольклорных фестивалей и праздников;</w:t>
      </w:r>
    </w:p>
    <w:p w:rsidR="00220EC9" w:rsidRDefault="00220EC9" w:rsidP="009952C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организацию спортивных массовых мероприятий, направленных на формирование толерантного создания учащихся, гармонизацию межэтнических  отношений; 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семинаров и круглых столов по проблемам формирования толерантности в многонациональной молодежной среде;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семинаров, круглых столов для представителей органов мест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 самоуправления по вопросам взаимодействия с национально-культурными объединениями;</w:t>
      </w:r>
    </w:p>
    <w:p w:rsidR="00220EC9" w:rsidRDefault="00220EC9" w:rsidP="0099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в средствах массовой информации материалов, рассказы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вающих о народах, проживающих в Пугачевском муниципальном районе, их традициях и праздниках.</w:t>
      </w:r>
    </w:p>
    <w:p w:rsidR="00220EC9" w:rsidRDefault="00220EC9" w:rsidP="00995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EC9" w:rsidRDefault="00150401" w:rsidP="0099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220EC9">
        <w:rPr>
          <w:rFonts w:ascii="Times New Roman" w:hAnsi="Times New Roman" w:cs="Times New Roman"/>
          <w:b/>
          <w:sz w:val="28"/>
          <w:szCs w:val="28"/>
        </w:rPr>
        <w:t>Организация контроля за исполнением Программы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20EC9" w:rsidRDefault="00220EC9" w:rsidP="0099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контроль за исполнением Программы осуществляется замести</w:t>
      </w:r>
      <w:r w:rsidR="00150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телем главы Пугачевского муниципального  района по социальным вопросам.</w:t>
      </w:r>
    </w:p>
    <w:p w:rsidR="00220EC9" w:rsidRDefault="00220EC9" w:rsidP="009952CA">
      <w:pPr>
        <w:spacing w:after="0" w:line="240" w:lineRule="auto"/>
      </w:pPr>
    </w:p>
    <w:sectPr w:rsidR="00220EC9" w:rsidSect="009F01C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0EC9"/>
    <w:rsid w:val="00000BE1"/>
    <w:rsid w:val="00023A7E"/>
    <w:rsid w:val="0009696C"/>
    <w:rsid w:val="00150401"/>
    <w:rsid w:val="00154484"/>
    <w:rsid w:val="00165C57"/>
    <w:rsid w:val="001A1F07"/>
    <w:rsid w:val="00207EDD"/>
    <w:rsid w:val="00220EC9"/>
    <w:rsid w:val="00235B72"/>
    <w:rsid w:val="00291102"/>
    <w:rsid w:val="002F2A7D"/>
    <w:rsid w:val="003932C0"/>
    <w:rsid w:val="003B140B"/>
    <w:rsid w:val="003D04B6"/>
    <w:rsid w:val="003E0140"/>
    <w:rsid w:val="004550F0"/>
    <w:rsid w:val="004C7A28"/>
    <w:rsid w:val="004C7AB0"/>
    <w:rsid w:val="004E45F0"/>
    <w:rsid w:val="005301BB"/>
    <w:rsid w:val="00571E5B"/>
    <w:rsid w:val="005B41CF"/>
    <w:rsid w:val="005B62DD"/>
    <w:rsid w:val="005F181D"/>
    <w:rsid w:val="006F11F1"/>
    <w:rsid w:val="007F2EF7"/>
    <w:rsid w:val="00890874"/>
    <w:rsid w:val="009952CA"/>
    <w:rsid w:val="009B3836"/>
    <w:rsid w:val="009F01C9"/>
    <w:rsid w:val="00A22350"/>
    <w:rsid w:val="00A35E26"/>
    <w:rsid w:val="00A8306A"/>
    <w:rsid w:val="00BB4EBA"/>
    <w:rsid w:val="00BC0BB2"/>
    <w:rsid w:val="00C00CDD"/>
    <w:rsid w:val="00C468EF"/>
    <w:rsid w:val="00C71FE6"/>
    <w:rsid w:val="00D72A98"/>
    <w:rsid w:val="00DD349E"/>
    <w:rsid w:val="00E13823"/>
    <w:rsid w:val="00E8472C"/>
    <w:rsid w:val="00E87146"/>
    <w:rsid w:val="00F95563"/>
    <w:rsid w:val="00FE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28"/>
  </w:style>
  <w:style w:type="paragraph" w:styleId="1">
    <w:name w:val="heading 1"/>
    <w:basedOn w:val="a"/>
    <w:next w:val="a"/>
    <w:link w:val="10"/>
    <w:qFormat/>
    <w:rsid w:val="00220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EC9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header"/>
    <w:basedOn w:val="a"/>
    <w:link w:val="11"/>
    <w:semiHidden/>
    <w:unhideWhenUsed/>
    <w:rsid w:val="00220EC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20EC9"/>
  </w:style>
  <w:style w:type="paragraph" w:styleId="a5">
    <w:name w:val="Subtitle"/>
    <w:basedOn w:val="a"/>
    <w:next w:val="a"/>
    <w:link w:val="12"/>
    <w:uiPriority w:val="11"/>
    <w:qFormat/>
    <w:rsid w:val="00220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20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5"/>
    <w:link w:val="13"/>
    <w:qFormat/>
    <w:rsid w:val="00220EC9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220E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">
    <w:name w:val="Основной текст с отступом 3 Знак"/>
    <w:aliases w:val="дисер Знак"/>
    <w:basedOn w:val="a0"/>
    <w:link w:val="30"/>
    <w:semiHidden/>
    <w:locked/>
    <w:rsid w:val="00220EC9"/>
    <w:rPr>
      <w:sz w:val="16"/>
      <w:szCs w:val="16"/>
    </w:rPr>
  </w:style>
  <w:style w:type="paragraph" w:styleId="30">
    <w:name w:val="Body Text Indent 3"/>
    <w:aliases w:val="дисер"/>
    <w:basedOn w:val="a"/>
    <w:link w:val="3"/>
    <w:semiHidden/>
    <w:unhideWhenUsed/>
    <w:rsid w:val="00220EC9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aliases w:val="дисер Знак1"/>
    <w:basedOn w:val="a0"/>
    <w:link w:val="30"/>
    <w:uiPriority w:val="99"/>
    <w:semiHidden/>
    <w:rsid w:val="00220EC9"/>
    <w:rPr>
      <w:sz w:val="16"/>
      <w:szCs w:val="16"/>
    </w:rPr>
  </w:style>
  <w:style w:type="paragraph" w:styleId="a9">
    <w:name w:val="Balloon Text"/>
    <w:basedOn w:val="a"/>
    <w:link w:val="14"/>
    <w:uiPriority w:val="99"/>
    <w:semiHidden/>
    <w:unhideWhenUsed/>
    <w:rsid w:val="0022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EC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link w:val="a3"/>
    <w:semiHidden/>
    <w:locked/>
    <w:rsid w:val="00220E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Подзаголовок Знак1"/>
    <w:basedOn w:val="a0"/>
    <w:link w:val="a5"/>
    <w:uiPriority w:val="11"/>
    <w:locked/>
    <w:rsid w:val="00220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3">
    <w:name w:val="Название Знак1"/>
    <w:basedOn w:val="a0"/>
    <w:link w:val="a7"/>
    <w:locked/>
    <w:rsid w:val="00220EC9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14">
    <w:name w:val="Текст выноски Знак1"/>
    <w:basedOn w:val="a0"/>
    <w:link w:val="a9"/>
    <w:uiPriority w:val="99"/>
    <w:semiHidden/>
    <w:locked/>
    <w:rsid w:val="00220E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07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2018-01-29T06:04:00Z</cp:lastPrinted>
  <dcterms:created xsi:type="dcterms:W3CDTF">2018-02-21T11:00:00Z</dcterms:created>
  <dcterms:modified xsi:type="dcterms:W3CDTF">2018-02-21T11:00:00Z</dcterms:modified>
</cp:coreProperties>
</file>