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26BD6">
        <w:rPr>
          <w:rFonts w:ascii="Times New Roman" w:eastAsia="Times New Roman" w:hAnsi="Times New Roman" w:cs="Times New Roman"/>
          <w:sz w:val="28"/>
          <w:szCs w:val="20"/>
          <w:lang w:eastAsia="zh-CN"/>
        </w:rPr>
        <w:t>от 22 ноября 2018 года № 1007</w:t>
      </w: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26BD6" w:rsidRPr="00326BD6" w:rsidRDefault="00326BD6" w:rsidP="00326BD6">
      <w:pPr>
        <w:tabs>
          <w:tab w:val="left" w:pos="-340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печатном</w:t>
      </w:r>
    </w:p>
    <w:p w:rsidR="00326BD6" w:rsidRPr="00326BD6" w:rsidRDefault="00326BD6" w:rsidP="00326BD6">
      <w:pPr>
        <w:tabs>
          <w:tab w:val="left" w:pos="-340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средстве</w:t>
      </w:r>
      <w:proofErr w:type="gramEnd"/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массовой информации – газете</w:t>
      </w:r>
    </w:p>
    <w:p w:rsidR="00326BD6" w:rsidRPr="00326BD6" w:rsidRDefault="00326BD6" w:rsidP="00326BD6">
      <w:pPr>
        <w:tabs>
          <w:tab w:val="left" w:pos="-340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«Деловой вестник </w:t>
      </w:r>
      <w:proofErr w:type="gramStart"/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  <w:proofErr w:type="gramEnd"/>
    </w:p>
    <w:p w:rsidR="00326BD6" w:rsidRPr="00326BD6" w:rsidRDefault="00326BD6" w:rsidP="00326BD6">
      <w:pPr>
        <w:tabs>
          <w:tab w:val="left" w:pos="-340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</w:t>
      </w:r>
    </w:p>
    <w:p w:rsidR="00326BD6" w:rsidRPr="00326BD6" w:rsidRDefault="00326BD6" w:rsidP="00326BD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BD6" w:rsidRPr="00326BD6" w:rsidRDefault="00326BD6" w:rsidP="00326BD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BD6" w:rsidRPr="00326BD6" w:rsidRDefault="00326BD6" w:rsidP="0032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информации», </w:t>
      </w:r>
      <w:r w:rsidRPr="00326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Собрания Пугачевского муниципального района, Уставом Пугачевского муниципального района администрация Пугачевского муниципального района ПОСТАНОВЛЯЕТ:</w:t>
      </w:r>
    </w:p>
    <w:p w:rsidR="00326BD6" w:rsidRPr="00326BD6" w:rsidRDefault="00326BD6" w:rsidP="00326B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печатном средстве массовой информации - газете «Деловой вестник Пугачевского муниципального района» согласно приложению.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2.Возложить функции по обеспечению издания и распространения газеты «Деловой вестник Пугачевского муниципального района» на отдел </w:t>
      </w:r>
      <w:proofErr w:type="spellStart"/>
      <w:proofErr w:type="gram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инфор-мации</w:t>
      </w:r>
      <w:proofErr w:type="spellEnd"/>
      <w:proofErr w:type="gram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анализа и общественных отношений администрации Пугачевского муниципального района.</w:t>
      </w:r>
    </w:p>
    <w:p w:rsidR="00326BD6" w:rsidRPr="00326BD6" w:rsidRDefault="00326BD6" w:rsidP="00326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26B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Опубликовать настоящее постановление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газете «Новое Заволжье»</w:t>
      </w:r>
      <w:r w:rsidRPr="00326B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26BD6" w:rsidRPr="00326BD6" w:rsidRDefault="00326BD6" w:rsidP="0032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его официального опубликования.</w:t>
      </w:r>
    </w:p>
    <w:p w:rsidR="00326BD6" w:rsidRPr="00326BD6" w:rsidRDefault="00326BD6" w:rsidP="0032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D6" w:rsidRPr="00326BD6" w:rsidRDefault="00326BD6" w:rsidP="00326B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6BD6" w:rsidRPr="00326BD6" w:rsidRDefault="00326BD6" w:rsidP="00326B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  <w:proofErr w:type="gramEnd"/>
    </w:p>
    <w:p w:rsid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айона                   </w:t>
      </w: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М.В.Садчиков</w:t>
      </w:r>
    </w:p>
    <w:p w:rsidR="00326BD6" w:rsidRPr="00326BD6" w:rsidRDefault="00326BD6" w:rsidP="00326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BD6" w:rsidRDefault="00326BD6" w:rsidP="00326BD6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BD6" w:rsidRDefault="00326BD6" w:rsidP="00326BD6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постановлению администрации Пугачевского муниципального района  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ноября 2018 года № 1007</w:t>
      </w:r>
    </w:p>
    <w:p w:rsidR="00326BD6" w:rsidRPr="00326BD6" w:rsidRDefault="00326BD6" w:rsidP="00326BD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печатном средстве массовой информации – газете</w:t>
      </w: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Деловой вестник Пугачевского муниципального района</w:t>
      </w:r>
      <w:r w:rsidRPr="0032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1.1.Печатное средство массовой информации - </w:t>
      </w:r>
      <w:r w:rsidRPr="00326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Деловой вестник </w:t>
      </w:r>
      <w:proofErr w:type="spell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Пуга-чевского</w:t>
      </w:r>
      <w:proofErr w:type="spell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26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газета) является официальным печатным средством массовой информации, предназначенным для </w:t>
      </w:r>
      <w:proofErr w:type="spell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опубли-кования</w:t>
      </w:r>
      <w:proofErr w:type="spell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актов, обсуждения проектов </w:t>
      </w:r>
      <w:proofErr w:type="spell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муници-пальных</w:t>
      </w:r>
      <w:proofErr w:type="spell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по вопросам местного значения, доведения до сведения жителей Пугачевского муниципального района информации о социально-экономическом и культурном развитии Пугачевского </w:t>
      </w:r>
      <w:proofErr w:type="spell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 развитии его общественной инфраструктуры и иной информации.</w:t>
      </w:r>
      <w:proofErr w:type="gramEnd"/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1.2.Учредителем газеты является администрация Пугачевского </w:t>
      </w:r>
      <w:proofErr w:type="spellStart"/>
      <w:proofErr w:type="gram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(далее – администрация района).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1.3.Учредитель газеты одновременно выступает в роли редакции, издателя и распространителя. Учредитель располагается по адресу: Саратовская область, город Пугачев, улица Пушкинская, дом 280.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1.4.Газета издается на русском языке.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1.5.Издание газеты осуществляется за счет средств, предусмотренных в бюджете Пугачевского муниципального района на соответствующий </w:t>
      </w:r>
      <w:proofErr w:type="spellStart"/>
      <w:proofErr w:type="gram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финан-совый</w:t>
      </w:r>
      <w:proofErr w:type="spellEnd"/>
      <w:proofErr w:type="gram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взносов (отчислений учредителя).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1.6.Распространение газеты осуществляется бесплатно.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1.7.Обязательному опубликованию в газете подлежат: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Собрания Пугачевского муниципального района, главы Пугачевского муниципального района, администрации </w:t>
      </w:r>
      <w:proofErr w:type="spellStart"/>
      <w:proofErr w:type="gram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Пугачев-ского</w:t>
      </w:r>
      <w:proofErr w:type="spellEnd"/>
      <w:proofErr w:type="gram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затрагивающие права и свободы граждан, а также акты иных органов и должностных лиц местного самоуправления Пугачевского муниципального района;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сообщения, обязательное опубликование которых в </w:t>
      </w:r>
      <w:proofErr w:type="spellStart"/>
      <w:proofErr w:type="gram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офи-циальном</w:t>
      </w:r>
      <w:proofErr w:type="spellEnd"/>
      <w:proofErr w:type="gram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издании Пугачевского муниципального района </w:t>
      </w:r>
      <w:proofErr w:type="spell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предус-мотрено</w:t>
      </w:r>
      <w:proofErr w:type="spell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законами, нормативными правовыми актами </w:t>
      </w:r>
      <w:proofErr w:type="spell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Сара-товской</w:t>
      </w:r>
      <w:proofErr w:type="spell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нормативными правовыми актами органов местного </w:t>
      </w:r>
      <w:proofErr w:type="spell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само-управления</w:t>
      </w:r>
      <w:proofErr w:type="spell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Саратовской области.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1.8.В оформлении первой страницы газеты обязательно используется официальная символика Пугачевского муниципального района.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выпуск газеты должен содержать следующие сведения: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название издания;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учредитель;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инициалы главного редактора;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порядковый номер выпуска и дата его выхода в свет;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индекс — для изданий, распространяемых через предприятия связи (указывается в случае распространения через предприятия связи);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тираж;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пометка «Бесплатно»;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адреса редакции, издателя, типографии.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1.9.При опубликовании муниципальных правовых актов органов </w:t>
      </w:r>
      <w:proofErr w:type="spellStart"/>
      <w:proofErr w:type="gram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мест-ного</w:t>
      </w:r>
      <w:proofErr w:type="spellEnd"/>
      <w:proofErr w:type="gram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Пугачевского муниципального района в обязательном порядке указываются следующие реквизиты: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соответствующего акта;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орган, принявший такой акт;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место принятия;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должность, фамилия и инициалы должностного лица, его </w:t>
      </w:r>
      <w:proofErr w:type="spellStart"/>
      <w:proofErr w:type="gram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подпи-савшего</w:t>
      </w:r>
      <w:proofErr w:type="spellEnd"/>
      <w:proofErr w:type="gram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регистрационный номер такого акта.</w:t>
      </w:r>
    </w:p>
    <w:p w:rsidR="00326BD6" w:rsidRPr="00326BD6" w:rsidRDefault="00326BD6" w:rsidP="00326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2.Характеристика газеты</w:t>
      </w: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326BD6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Территория распространения газеты – территория Пугачевского муниципального района Саратовской области; места размещения газеты - Центральная библиотека, библиотеки сельских поселений, администрации сельских поселений, администрация района.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2.2.Газета издается и распространяется с периодичностью 2 раза в месяц. День издания и распространения газеты – вторая и  последняя среда месяца.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могут быть изданы дополнительные выпуски газеты.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издании дополнительных выпусков газеты принимается администрацией Пугачевского муниципального района в зависимости от объема предполагаемых к публикации нормативных правовых актов и информационных сообщений.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2.3.Объем каждого выпуска газеты определяется исходя из объема размещаемых нормативных правовых актов, информационных сообщений.</w:t>
      </w: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3.Организация издания и распространение газеты</w:t>
      </w: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3.1.Организационное обеспечение издания и распространение газеты осуществляется администрацией района.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3.2.Для обеспечения издания и распространения газеты в соответствии с федеральным законодательством администрацией района могут заключаться договоры с юридическими лицами или индивидуальными предпринимателями, занимающимися издательской деятельностью, оказанием полиграфических услуг и реализацией печатной продукции.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3.3.При издании газеты не допускается внесение каких-либо изменений, дополнений или сокращений в тексты нормативных правовых актов, информационных сообщений, подлежащих размещению в газете.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3.4.Газета подлежит обязательной рассылке по следующим адресам получателей: 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Пугачевского муниципального района;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D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бюджетное учреждение культуры «Пугачевская районная </w:t>
      </w:r>
      <w:proofErr w:type="spellStart"/>
      <w:r w:rsidRPr="00326BD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межпоселенческая</w:t>
      </w:r>
      <w:proofErr w:type="spellEnd"/>
      <w:r w:rsidRPr="00326BD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библиотека»;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муниципальных образований Пугачевского </w:t>
      </w:r>
      <w:proofErr w:type="spellStart"/>
      <w:proofErr w:type="gramStart"/>
      <w:r w:rsidRPr="00326BD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муници-пального</w:t>
      </w:r>
      <w:proofErr w:type="spellEnd"/>
      <w:proofErr w:type="gramEnd"/>
      <w:r w:rsidRPr="00326BD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3.5.Газета подлежит обязательному размещению на официальном сайте администрации Пугачевского муниципального района Саратовской области: </w:t>
      </w:r>
      <w:hyperlink r:id="rId4" w:history="1">
        <w:r w:rsidRPr="00326BD6">
          <w:rPr>
            <w:rFonts w:ascii="Times New Roman" w:eastAsia="Times New Roman" w:hAnsi="Times New Roman" w:cs="Times New Roman"/>
            <w:sz w:val="28"/>
            <w:lang w:eastAsia="ru-RU"/>
          </w:rPr>
          <w:t>http://pugachev-adm.ru/</w:t>
        </w:r>
      </w:hyperlink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3.6.Администрацией района могут быть определены иные органы государственной власти, органы местного самоуправления, учреждения, </w:t>
      </w:r>
      <w:proofErr w:type="spellStart"/>
      <w:proofErr w:type="gram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пред-приятия</w:t>
      </w:r>
      <w:proofErr w:type="spellEnd"/>
      <w:proofErr w:type="gram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коммерческие структуры, в адрес которых подлежит рассылке газета.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сбора информации для формирования газеты</w:t>
      </w: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4.1.Прием документов на опубликование в выпуске газеты </w:t>
      </w:r>
      <w:proofErr w:type="spellStart"/>
      <w:proofErr w:type="gram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осуществ-ляется</w:t>
      </w:r>
      <w:proofErr w:type="spellEnd"/>
      <w:proofErr w:type="gram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района до 15 числа каждого месяца.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4.2.В день завершения приема документов на опубликование проверяется наличие поступивших в электронном виде документов, формируется электронная папка выпуска, составляется к нему оглавление и комплект </w:t>
      </w:r>
      <w:proofErr w:type="spellStart"/>
      <w:proofErr w:type="gram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доку-ментов</w:t>
      </w:r>
      <w:proofErr w:type="spellEnd"/>
      <w:proofErr w:type="gram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представителю организации, осуществляющей издание газеты.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4.3.Электронная папка документов, опубликованных в газете, в течение   6 месяцев хранится в юридическом отделе администрации района.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4.4.Администрация района осуществляет подготовку и несет </w:t>
      </w:r>
      <w:proofErr w:type="spellStart"/>
      <w:proofErr w:type="gramStart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ответст-венность</w:t>
      </w:r>
      <w:proofErr w:type="spellEnd"/>
      <w:proofErr w:type="gramEnd"/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качество оформления документов, подлежащих опубликованию в газете.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5.Порядок предоставления газеты организациям</w:t>
      </w:r>
    </w:p>
    <w:p w:rsidR="00326BD6" w:rsidRPr="00326BD6" w:rsidRDefault="00326BD6" w:rsidP="00326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5.1.При необходимости регулярного получения газеты предприятиями, организациями любой формы собственности в администрацию района до        20 числа текущего месяца предоставляется письменная заявка с указанием контактных данных, а также адреса доставки с целью формирования списка получателей газеты на следующий месяц.</w:t>
      </w:r>
    </w:p>
    <w:p w:rsidR="00326BD6" w:rsidRPr="00326BD6" w:rsidRDefault="00326BD6" w:rsidP="00326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5.2.Подавшая заявку организация дополнительно информируется о способе получения газеты.</w:t>
      </w:r>
    </w:p>
    <w:p w:rsidR="00326BD6" w:rsidRPr="00326BD6" w:rsidRDefault="00326BD6" w:rsidP="008C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BD6" w:rsidRPr="00326BD6" w:rsidSect="00BD3394">
      <w:pgSz w:w="11905" w:h="16838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00D5F"/>
    <w:rsid w:val="0002024C"/>
    <w:rsid w:val="00022614"/>
    <w:rsid w:val="00022E27"/>
    <w:rsid w:val="00023DB9"/>
    <w:rsid w:val="00053610"/>
    <w:rsid w:val="00071017"/>
    <w:rsid w:val="000877A5"/>
    <w:rsid w:val="000C7686"/>
    <w:rsid w:val="000D087E"/>
    <w:rsid w:val="000D462A"/>
    <w:rsid w:val="00110180"/>
    <w:rsid w:val="00114332"/>
    <w:rsid w:val="001520EA"/>
    <w:rsid w:val="00162907"/>
    <w:rsid w:val="00176B3D"/>
    <w:rsid w:val="00184ACA"/>
    <w:rsid w:val="001B42E7"/>
    <w:rsid w:val="001B4EC5"/>
    <w:rsid w:val="001D4773"/>
    <w:rsid w:val="001E0062"/>
    <w:rsid w:val="001E4FC1"/>
    <w:rsid w:val="00201D19"/>
    <w:rsid w:val="0027397D"/>
    <w:rsid w:val="00275247"/>
    <w:rsid w:val="00295388"/>
    <w:rsid w:val="002C0946"/>
    <w:rsid w:val="002F43F1"/>
    <w:rsid w:val="002F593B"/>
    <w:rsid w:val="00302B3D"/>
    <w:rsid w:val="00312951"/>
    <w:rsid w:val="00321151"/>
    <w:rsid w:val="00326BD6"/>
    <w:rsid w:val="00326F80"/>
    <w:rsid w:val="00346C8F"/>
    <w:rsid w:val="003B4A8E"/>
    <w:rsid w:val="003F5580"/>
    <w:rsid w:val="00400D5F"/>
    <w:rsid w:val="00430B00"/>
    <w:rsid w:val="004A39B8"/>
    <w:rsid w:val="004A439F"/>
    <w:rsid w:val="004B1D71"/>
    <w:rsid w:val="004E0AC0"/>
    <w:rsid w:val="004F7273"/>
    <w:rsid w:val="00506DA4"/>
    <w:rsid w:val="00511B48"/>
    <w:rsid w:val="00533F60"/>
    <w:rsid w:val="00571FC6"/>
    <w:rsid w:val="005B473F"/>
    <w:rsid w:val="005D3905"/>
    <w:rsid w:val="00621043"/>
    <w:rsid w:val="0064415D"/>
    <w:rsid w:val="006C5BBA"/>
    <w:rsid w:val="006D657A"/>
    <w:rsid w:val="006E6DC6"/>
    <w:rsid w:val="00704B45"/>
    <w:rsid w:val="007479A1"/>
    <w:rsid w:val="00775A83"/>
    <w:rsid w:val="007E3D49"/>
    <w:rsid w:val="007F323F"/>
    <w:rsid w:val="00800443"/>
    <w:rsid w:val="0080708C"/>
    <w:rsid w:val="0081507B"/>
    <w:rsid w:val="00842148"/>
    <w:rsid w:val="00890EF0"/>
    <w:rsid w:val="008C3928"/>
    <w:rsid w:val="00913B7C"/>
    <w:rsid w:val="0094136B"/>
    <w:rsid w:val="0094327E"/>
    <w:rsid w:val="00946749"/>
    <w:rsid w:val="00963784"/>
    <w:rsid w:val="00964B2C"/>
    <w:rsid w:val="0099060A"/>
    <w:rsid w:val="009E746B"/>
    <w:rsid w:val="009F715B"/>
    <w:rsid w:val="00A010D9"/>
    <w:rsid w:val="00A053F3"/>
    <w:rsid w:val="00A0664C"/>
    <w:rsid w:val="00AC263C"/>
    <w:rsid w:val="00AD34F3"/>
    <w:rsid w:val="00B06EBC"/>
    <w:rsid w:val="00B140F6"/>
    <w:rsid w:val="00B26865"/>
    <w:rsid w:val="00B4222D"/>
    <w:rsid w:val="00B44F34"/>
    <w:rsid w:val="00B95023"/>
    <w:rsid w:val="00BB0484"/>
    <w:rsid w:val="00BD3394"/>
    <w:rsid w:val="00BF33AD"/>
    <w:rsid w:val="00C21517"/>
    <w:rsid w:val="00C3024C"/>
    <w:rsid w:val="00C858D6"/>
    <w:rsid w:val="00CB09C8"/>
    <w:rsid w:val="00CE2FAA"/>
    <w:rsid w:val="00D47547"/>
    <w:rsid w:val="00DA6F67"/>
    <w:rsid w:val="00DE2B44"/>
    <w:rsid w:val="00E10D2A"/>
    <w:rsid w:val="00E21397"/>
    <w:rsid w:val="00E311EF"/>
    <w:rsid w:val="00E7707A"/>
    <w:rsid w:val="00E91AF3"/>
    <w:rsid w:val="00E97F97"/>
    <w:rsid w:val="00EA5CA9"/>
    <w:rsid w:val="00EF46A2"/>
    <w:rsid w:val="00F270A5"/>
    <w:rsid w:val="00F45706"/>
    <w:rsid w:val="00F657EA"/>
    <w:rsid w:val="00F80812"/>
    <w:rsid w:val="00FA5EF0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00"/>
  </w:style>
  <w:style w:type="paragraph" w:styleId="1">
    <w:name w:val="heading 1"/>
    <w:basedOn w:val="a"/>
    <w:link w:val="10"/>
    <w:uiPriority w:val="9"/>
    <w:qFormat/>
    <w:rsid w:val="00020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2024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gachev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надя</cp:lastModifiedBy>
  <cp:revision>13</cp:revision>
  <cp:lastPrinted>2018-11-22T11:51:00Z</cp:lastPrinted>
  <dcterms:created xsi:type="dcterms:W3CDTF">2018-11-13T07:15:00Z</dcterms:created>
  <dcterms:modified xsi:type="dcterms:W3CDTF">2018-11-23T06:28:00Z</dcterms:modified>
</cp:coreProperties>
</file>