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9" w:rsidRPr="00AE781A" w:rsidRDefault="00CC5B49" w:rsidP="00CC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E781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Собрание Пугачевского</w:t>
      </w:r>
    </w:p>
    <w:p w:rsidR="00CC5B49" w:rsidRPr="00AE781A" w:rsidRDefault="00CC5B49" w:rsidP="00CC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E781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CC5B49" w:rsidRPr="00AE781A" w:rsidRDefault="00CC5B49" w:rsidP="00CC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E781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CC5B49" w:rsidRPr="00AE781A" w:rsidRDefault="00CC5B49" w:rsidP="00CC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E781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 Е Ш Е Н И Е</w:t>
      </w:r>
    </w:p>
    <w:p w:rsidR="00CC5B49" w:rsidRPr="008304F6" w:rsidRDefault="00CC5B49" w:rsidP="00CC5B4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CC5B49" w:rsidRPr="008304F6" w:rsidRDefault="00CC5B49" w:rsidP="00CC5B4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304F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27 июля 2018 года № 150</w:t>
      </w:r>
    </w:p>
    <w:p w:rsidR="00400D5F" w:rsidRPr="00B44F34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05" w:rsidRPr="005D3905" w:rsidRDefault="00400D5F" w:rsidP="00CC5B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Пугачевского муниципального района Саратовской </w:t>
      </w:r>
      <w:r w:rsidR="001E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5D3905" w:rsidRPr="00B44F3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октября 2010 года № 519 «</w:t>
      </w:r>
      <w:r w:rsidR="005D3905" w:rsidRPr="005D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</w:t>
      </w:r>
      <w:r w:rsidR="00CC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ированию конфликта интересов в </w:t>
      </w:r>
      <w:r w:rsidR="005D3905" w:rsidRPr="005D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органах местного самоуправления Пугачевского муниципального района</w:t>
      </w:r>
      <w:r w:rsidR="005D3905" w:rsidRPr="00B44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0D5F" w:rsidRDefault="00400D5F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5F" w:rsidRPr="00B44F34" w:rsidRDefault="00997D5F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5F" w:rsidRPr="00B44F34" w:rsidRDefault="00997D5F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области, Собрание Пугачевского муниципального района РЕШИЛО:</w:t>
      </w:r>
    </w:p>
    <w:p w:rsidR="00400D5F" w:rsidRDefault="00CC5B49" w:rsidP="00997D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Пугачевского муниципального района Саратовской области </w:t>
      </w:r>
      <w:r w:rsidR="005D3905" w:rsidRPr="00B44F3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26 октября 2010 года № 519 «</w:t>
      </w:r>
      <w:r w:rsidR="005D3905" w:rsidRPr="005D3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</w:t>
      </w:r>
      <w:r w:rsidR="0099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конфликта интересов в </w:t>
      </w:r>
      <w:r w:rsidR="005D3905" w:rsidRPr="005D3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органах местного самоуправления Пугачевского муниципального района</w:t>
      </w:r>
      <w:r w:rsidR="005D3905" w:rsidRPr="00B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D5F" w:rsidRPr="00B44F34">
        <w:rPr>
          <w:rFonts w:ascii="Times New Roman" w:hAnsi="Times New Roman" w:cs="Times New Roman"/>
          <w:sz w:val="28"/>
          <w:szCs w:val="28"/>
        </w:rPr>
        <w:t xml:space="preserve"> 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54AAC" w:rsidRDefault="00F54AAC" w:rsidP="00997D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решении:</w:t>
      </w:r>
    </w:p>
    <w:p w:rsidR="00F54AAC" w:rsidRDefault="00F54AAC" w:rsidP="00997D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F54AAC" w:rsidRDefault="00F54AAC" w:rsidP="00F5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C611B">
        <w:rPr>
          <w:rFonts w:ascii="Times New Roman" w:hAnsi="Times New Roman" w:cs="Times New Roman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4AAC" w:rsidRPr="004C611B" w:rsidRDefault="00F54AAC" w:rsidP="00F5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F54AAC" w:rsidRPr="00F54AAC" w:rsidRDefault="00F54AAC" w:rsidP="00F5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4C611B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664C" w:rsidRPr="00B44F34" w:rsidRDefault="00400D5F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A0664C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D5F" w:rsidRPr="00B44F34" w:rsidRDefault="00813625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625" w:rsidRPr="00813625" w:rsidRDefault="00A0664C" w:rsidP="00813625">
      <w:pPr>
        <w:pStyle w:val="ConsPlusNormal"/>
        <w:ind w:firstLine="708"/>
        <w:jc w:val="both"/>
      </w:pPr>
      <w:r w:rsidRPr="00813625">
        <w:rPr>
          <w:szCs w:val="28"/>
        </w:rPr>
        <w:t>«</w:t>
      </w:r>
      <w:r w:rsidR="00813625" w:rsidRPr="00813625"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="00813625" w:rsidRPr="00813625">
          <w:t>закона</w:t>
        </w:r>
      </w:hyperlink>
      <w:r w:rsidR="00813625">
        <w:t xml:space="preserve"> от 7 мая 2013 г. № 79-ФЗ «</w:t>
      </w:r>
      <w:r w:rsidR="00813625" w:rsidRPr="0081362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 w:rsidR="00813625">
        <w:t>ументами»</w:t>
      </w:r>
      <w:r w:rsidR="00813625" w:rsidRPr="00813625"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664C" w:rsidRPr="00813625" w:rsidRDefault="00813625" w:rsidP="008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625">
        <w:rPr>
          <w:rFonts w:ascii="Times New Roman" w:hAnsi="Times New Roman" w:cs="Times New Roman"/>
          <w:sz w:val="28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</w:rPr>
        <w:t>.</w:t>
      </w:r>
      <w:r w:rsidR="00022E27" w:rsidRPr="00813625">
        <w:rPr>
          <w:rFonts w:ascii="Times New Roman" w:hAnsi="Times New Roman" w:cs="Times New Roman"/>
          <w:bCs/>
          <w:sz w:val="28"/>
          <w:szCs w:val="28"/>
        </w:rPr>
        <w:t>»</w:t>
      </w:r>
      <w:r w:rsidR="005D3905" w:rsidRPr="00813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813625" w:rsidRDefault="006E6502" w:rsidP="00ED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«д»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E6502" w:rsidRPr="006E6502" w:rsidRDefault="006E6502" w:rsidP="006E6502">
      <w:pPr>
        <w:pStyle w:val="ConsPlusNormal"/>
        <w:ind w:firstLine="540"/>
        <w:jc w:val="both"/>
      </w:pPr>
      <w:bookmarkStart w:id="0" w:name="P119"/>
      <w:bookmarkEnd w:id="0"/>
      <w:r w:rsidRPr="006E6502">
        <w:t xml:space="preserve">«д) поступившее в соответствии с </w:t>
      </w:r>
      <w:hyperlink r:id="rId8" w:history="1">
        <w:r w:rsidRPr="006E6502">
          <w:t>частью 4 статьи 12</w:t>
        </w:r>
      </w:hyperlink>
      <w:r w:rsidRPr="006E6502">
        <w:t xml:space="preserve"> Федеральног</w:t>
      </w:r>
      <w:r>
        <w:t>о закона от 25 декабря 2008 г. № 273-ФЗ «О противодействии коррупции»</w:t>
      </w:r>
      <w:r w:rsidRPr="006E6502">
        <w:t xml:space="preserve"> и </w:t>
      </w:r>
      <w:hyperlink r:id="rId9" w:history="1">
        <w:r w:rsidRPr="006E6502">
          <w:t>статьей 64.1</w:t>
        </w:r>
      </w:hyperlink>
      <w:r w:rsidRPr="006E6502">
        <w:t xml:space="preserve"> Трудового кодекса Российской Федераци</w:t>
      </w:r>
      <w:r>
        <w:t>и в администрацию Пугачевского</w:t>
      </w:r>
      <w:r w:rsidRPr="006E6502"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9F1607" w:rsidRDefault="009F1607" w:rsidP="0099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14 дополнить подпунктами 14.1-14.5 следующего содержания:</w:t>
      </w:r>
    </w:p>
    <w:p w:rsidR="0099345A" w:rsidRDefault="009F1607" w:rsidP="0099345A">
      <w:pPr>
        <w:pStyle w:val="ConsPlusNormal"/>
        <w:ind w:firstLine="539"/>
        <w:jc w:val="both"/>
      </w:pPr>
      <w:r>
        <w:t>«</w:t>
      </w:r>
      <w:r w:rsidRPr="009F1607">
        <w:t xml:space="preserve">14.1. Обращение, указанное в </w:t>
      </w:r>
      <w:hyperlink r:id="rId10" w:history="1">
        <w:r>
          <w:t>абзаце втором подпункта «б»</w:t>
        </w:r>
        <w:r w:rsidRPr="009F1607">
          <w:t xml:space="preserve"> пункта 1</w:t>
        </w:r>
      </w:hyperlink>
      <w:r>
        <w:t>3</w:t>
      </w:r>
      <w:r w:rsidRPr="009F1607">
        <w:t xml:space="preserve"> настоящего Положения, подается гражданином, замещавшим должность муниципальной служб</w:t>
      </w:r>
      <w:r w:rsidR="00AF5BCA">
        <w:t>ы в органах местного самоуправления</w:t>
      </w:r>
      <w:r>
        <w:t xml:space="preserve"> Пугачевского муниципального района,  </w:t>
      </w:r>
      <w:r w:rsidRPr="009F1607">
        <w:rPr>
          <w:bCs/>
          <w:szCs w:val="28"/>
        </w:rPr>
        <w:t>должностному лицу кадровой службы органа местного самоуправления</w:t>
      </w:r>
      <w:r w:rsidRPr="009F1607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bCs/>
          <w:color w:val="00B050"/>
          <w:szCs w:val="28"/>
        </w:rPr>
        <w:t xml:space="preserve"> </w:t>
      </w:r>
      <w:r w:rsidRPr="009F1607">
        <w:rPr>
          <w:bCs/>
          <w:szCs w:val="28"/>
        </w:rPr>
        <w:t>Кадровой службы органа местного самоуправления</w:t>
      </w:r>
      <w:r w:rsidRPr="009F1607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9F1607">
          <w:t>статьи 12</w:t>
        </w:r>
      </w:hyperlink>
      <w:r w:rsidRPr="009F1607">
        <w:t xml:space="preserve"> Федерального закона </w:t>
      </w:r>
      <w:r>
        <w:t>от 25 декабря 2008 г. № 273-ФЗ «</w:t>
      </w:r>
      <w:r w:rsidRPr="009F1607">
        <w:t>О противодей</w:t>
      </w:r>
      <w:r>
        <w:t>ствии коррупции»</w:t>
      </w:r>
      <w:r w:rsidRPr="009F1607">
        <w:t>.</w:t>
      </w:r>
    </w:p>
    <w:p w:rsidR="0099345A" w:rsidRDefault="009F1607" w:rsidP="0099345A">
      <w:pPr>
        <w:pStyle w:val="ConsPlusNormal"/>
        <w:ind w:firstLine="539"/>
        <w:jc w:val="both"/>
      </w:pPr>
      <w:r w:rsidRPr="009F1607">
        <w:t xml:space="preserve">14.2. Обращение, указанное в </w:t>
      </w:r>
      <w:hyperlink r:id="rId12" w:history="1">
        <w:r>
          <w:t>абзаце втором подпункта «б»</w:t>
        </w:r>
        <w:r w:rsidRPr="009F1607">
          <w:t xml:space="preserve"> пункта 1</w:t>
        </w:r>
      </w:hyperlink>
      <w:r>
        <w:t>3</w:t>
      </w:r>
      <w:r w:rsidRPr="009F1607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345A" w:rsidRPr="00BA5301" w:rsidRDefault="009F1607" w:rsidP="0099345A">
      <w:pPr>
        <w:pStyle w:val="ConsPlusNormal"/>
        <w:ind w:firstLine="539"/>
        <w:jc w:val="both"/>
      </w:pPr>
      <w:r w:rsidRPr="00BA5301">
        <w:t xml:space="preserve">14.3. Уведомление, указанное в </w:t>
      </w:r>
      <w:hyperlink r:id="rId13" w:history="1">
        <w:r w:rsidRPr="00BA5301">
          <w:t>подпункте «д» пункта 1</w:t>
        </w:r>
      </w:hyperlink>
      <w:r w:rsidRPr="00BA5301">
        <w:t xml:space="preserve">3 настоящего Положения, рассматривается </w:t>
      </w:r>
      <w:r w:rsidR="00AF5BCA" w:rsidRPr="00BA5301">
        <w:rPr>
          <w:bCs/>
          <w:szCs w:val="28"/>
        </w:rPr>
        <w:t>должностным лицом</w:t>
      </w:r>
      <w:r w:rsidRPr="00BA5301">
        <w:rPr>
          <w:bCs/>
          <w:szCs w:val="28"/>
        </w:rPr>
        <w:t xml:space="preserve"> кадровой службы органа </w:t>
      </w:r>
      <w:r w:rsidRPr="00BA5301">
        <w:rPr>
          <w:bCs/>
          <w:szCs w:val="28"/>
        </w:rPr>
        <w:lastRenderedPageBreak/>
        <w:t>местного самоуправления</w:t>
      </w:r>
      <w:r w:rsidRPr="00BA5301">
        <w:t>, которое осуществляет подготовку мотивированного заключения о соблюдении гражданином, замещавшим должность муниципальной служб</w:t>
      </w:r>
      <w:r w:rsidR="00AF5BCA" w:rsidRPr="00BA5301">
        <w:t xml:space="preserve">ы в администрации </w:t>
      </w:r>
      <w:r w:rsidRPr="00BA5301">
        <w:t xml:space="preserve"> муниципального района, требований </w:t>
      </w:r>
      <w:hyperlink r:id="rId14" w:history="1">
        <w:r w:rsidRPr="00BA5301">
          <w:t>статьи 12</w:t>
        </w:r>
      </w:hyperlink>
      <w:r w:rsidRPr="00BA5301">
        <w:t xml:space="preserve"> Федеральног</w:t>
      </w:r>
      <w:r w:rsidR="00AF5BCA" w:rsidRPr="00BA5301">
        <w:t>о закона от 25 декабря 2008 г. № 273-ФЗ «О противодействии коррупции»</w:t>
      </w:r>
      <w:r w:rsidRPr="00BA5301">
        <w:t>.</w:t>
      </w:r>
    </w:p>
    <w:p w:rsidR="0099345A" w:rsidRPr="00BA5301" w:rsidRDefault="009F1607" w:rsidP="0099345A">
      <w:pPr>
        <w:pStyle w:val="ConsPlusNormal"/>
        <w:ind w:firstLine="539"/>
        <w:jc w:val="both"/>
      </w:pPr>
      <w:r w:rsidRPr="00BA5301">
        <w:t xml:space="preserve">14.4. Уведомление, указанное в </w:t>
      </w:r>
      <w:hyperlink r:id="rId15" w:history="1">
        <w:r w:rsidR="000C2FBB" w:rsidRPr="00BA5301">
          <w:t>абзаце пятом подпункта «б»</w:t>
        </w:r>
        <w:r w:rsidRPr="00BA5301">
          <w:t xml:space="preserve"> пункта 1</w:t>
        </w:r>
      </w:hyperlink>
      <w:r w:rsidR="000C2FBB" w:rsidRPr="00BA5301">
        <w:t>3</w:t>
      </w:r>
      <w:r w:rsidRPr="00BA5301">
        <w:t xml:space="preserve"> настоящего Положения, рассматривается</w:t>
      </w:r>
      <w:r w:rsidR="000C2FBB" w:rsidRPr="00BA5301">
        <w:t xml:space="preserve"> </w:t>
      </w:r>
      <w:r w:rsidR="000C2FBB" w:rsidRPr="00BA5301">
        <w:rPr>
          <w:bCs/>
          <w:szCs w:val="28"/>
        </w:rPr>
        <w:t>должностным лицом кадровой службы органа местного самоуправления</w:t>
      </w:r>
      <w:r w:rsidRPr="00BA5301">
        <w:t>, которое осуществляет подготовку мотивированного заключения по результатам рассмотрения уведомления.</w:t>
      </w:r>
    </w:p>
    <w:p w:rsidR="00512A55" w:rsidRPr="00512A55" w:rsidRDefault="009F1607" w:rsidP="00512A55">
      <w:pPr>
        <w:pStyle w:val="ConsPlusNormal"/>
        <w:ind w:firstLine="539"/>
        <w:jc w:val="both"/>
      </w:pPr>
      <w:r w:rsidRPr="00BA5301">
        <w:t xml:space="preserve">14.5. При подготовке мотивированного заключения по результатам рассмотрения обращения, указанного в </w:t>
      </w:r>
      <w:hyperlink r:id="rId16" w:history="1">
        <w:r w:rsidR="00684F9D" w:rsidRPr="00BA5301">
          <w:t>абзаце втором подпункта «б»</w:t>
        </w:r>
        <w:r w:rsidRPr="00BA5301">
          <w:t xml:space="preserve"> пункта 1</w:t>
        </w:r>
      </w:hyperlink>
      <w:r w:rsidR="00684F9D" w:rsidRPr="00BA5301">
        <w:t>3</w:t>
      </w:r>
      <w:r w:rsidRPr="00BA5301">
        <w:t xml:space="preserve"> настоящего Положения, или уведомлений, указанных в </w:t>
      </w:r>
      <w:hyperlink r:id="rId17" w:history="1">
        <w:r w:rsidR="00684F9D" w:rsidRPr="00BA5301">
          <w:t>абзаце пятом подпункта «</w:t>
        </w:r>
        <w:r w:rsidRPr="00BA5301">
          <w:t>б</w:t>
        </w:r>
      </w:hyperlink>
      <w:r w:rsidR="00684F9D" w:rsidRPr="00BA5301">
        <w:t>»</w:t>
      </w:r>
      <w:r w:rsidRPr="00BA5301">
        <w:t xml:space="preserve"> и </w:t>
      </w:r>
      <w:hyperlink r:id="rId18" w:history="1">
        <w:r w:rsidR="00684F9D" w:rsidRPr="00BA5301">
          <w:t>подпункте «</w:t>
        </w:r>
        <w:r w:rsidRPr="00BA5301">
          <w:t>д</w:t>
        </w:r>
        <w:r w:rsidR="00684F9D" w:rsidRPr="00BA5301">
          <w:t xml:space="preserve">» пункта </w:t>
        </w:r>
        <w:r w:rsidRPr="00BA5301">
          <w:t>1</w:t>
        </w:r>
      </w:hyperlink>
      <w:r w:rsidR="00684F9D" w:rsidRPr="00BA5301">
        <w:t>3</w:t>
      </w:r>
      <w:r w:rsidRPr="00BA5301">
        <w:t xml:space="preserve"> настоящего Положения, </w:t>
      </w:r>
      <w:r w:rsidR="0099345A" w:rsidRPr="00BA5301">
        <w:rPr>
          <w:bCs/>
          <w:szCs w:val="28"/>
        </w:rPr>
        <w:t>должностное лицо кадровой службы органа местного самоуправления</w:t>
      </w:r>
      <w:r w:rsidR="0099345A" w:rsidRPr="00BA5301">
        <w:t xml:space="preserve"> имее</w:t>
      </w:r>
      <w:r w:rsidRPr="00BA5301">
        <w:t>т право проводить</w:t>
      </w:r>
      <w:r w:rsidRPr="009F1607">
        <w:t xml:space="preserve">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(работодателя)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ED7003" w:rsidRPr="00512A55" w:rsidRDefault="00BA5301" w:rsidP="00512A55">
      <w:pPr>
        <w:pStyle w:val="ConsPlusNormal"/>
        <w:ind w:firstLine="539"/>
        <w:jc w:val="both"/>
      </w:pPr>
      <w:r w:rsidRPr="00BA5301">
        <w:rPr>
          <w:szCs w:val="28"/>
        </w:rPr>
        <w:t>подпункт «а» пункта 15 изложить в следующей редакции:</w:t>
      </w:r>
    </w:p>
    <w:p w:rsidR="00BA5301" w:rsidRPr="00ED7003" w:rsidRDefault="00BA5301" w:rsidP="00ED7003">
      <w:pPr>
        <w:pStyle w:val="ConsPlusNormal"/>
        <w:ind w:firstLine="539"/>
        <w:jc w:val="both"/>
        <w:rPr>
          <w:szCs w:val="28"/>
        </w:rPr>
      </w:pPr>
      <w:r>
        <w:t>«</w:t>
      </w:r>
      <w:r w:rsidRPr="00BA5301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BA5301">
          <w:t>пунктами 15.1</w:t>
        </w:r>
      </w:hyperlink>
      <w:r w:rsidRPr="00BA5301">
        <w:t xml:space="preserve"> и </w:t>
      </w:r>
      <w:hyperlink w:anchor="P149" w:history="1">
        <w:r w:rsidRPr="00BA5301">
          <w:t>15.2</w:t>
        </w:r>
      </w:hyperlink>
      <w:r w:rsidRPr="00BA5301">
        <w:t xml:space="preserve"> настоящего Положения;»;</w:t>
      </w:r>
    </w:p>
    <w:p w:rsidR="00167422" w:rsidRDefault="00167422" w:rsidP="00ED7003">
      <w:pPr>
        <w:pStyle w:val="ConsPlusNormal"/>
        <w:ind w:firstLine="539"/>
        <w:jc w:val="both"/>
        <w:rPr>
          <w:bCs/>
          <w:szCs w:val="28"/>
        </w:rPr>
      </w:pPr>
      <w:r>
        <w:t>в подпункте «б» пункта 15 слова «</w:t>
      </w:r>
      <w:r w:rsidRPr="00F818DD">
        <w:rPr>
          <w:bCs/>
          <w:szCs w:val="28"/>
        </w:rPr>
        <w:t>в течение семи рабочих дней</w:t>
      </w:r>
      <w:r>
        <w:rPr>
          <w:bCs/>
          <w:szCs w:val="28"/>
        </w:rPr>
        <w:t>» исключить;</w:t>
      </w:r>
    </w:p>
    <w:p w:rsidR="00BD69C5" w:rsidRDefault="00BD69C5" w:rsidP="00ED7003">
      <w:pPr>
        <w:pStyle w:val="ConsPlusNormal"/>
        <w:ind w:firstLine="539"/>
        <w:jc w:val="both"/>
        <w:rPr>
          <w:bCs/>
          <w:szCs w:val="28"/>
        </w:rPr>
      </w:pPr>
      <w:r>
        <w:rPr>
          <w:bCs/>
          <w:szCs w:val="28"/>
        </w:rPr>
        <w:t>пункт 15 дополнить подпунктами 15.1-15.2 следующего содержания:</w:t>
      </w:r>
    </w:p>
    <w:p w:rsidR="00BD69C5" w:rsidRPr="00BD69C5" w:rsidRDefault="00BD69C5" w:rsidP="00ED7003">
      <w:pPr>
        <w:pStyle w:val="ConsPlusNormal"/>
        <w:ind w:firstLine="539"/>
        <w:jc w:val="both"/>
      </w:pPr>
      <w:r>
        <w:t>«</w:t>
      </w:r>
      <w:r w:rsidRPr="00BD69C5">
        <w:t xml:space="preserve">15.1. Заседание комиссии по рассмотрению заявлений, указанных в </w:t>
      </w:r>
      <w:hyperlink w:anchor="P116" w:history="1">
        <w:r w:rsidRPr="00BD69C5">
          <w:t>абзацах третьем</w:t>
        </w:r>
      </w:hyperlink>
      <w:r w:rsidRPr="00BD69C5">
        <w:t xml:space="preserve"> и </w:t>
      </w:r>
      <w:hyperlink w:anchor="P117" w:history="1">
        <w:r>
          <w:t>четвертом подпункта «б»</w:t>
        </w:r>
        <w:r w:rsidRPr="00BD69C5">
          <w:t xml:space="preserve"> пункта 1</w:t>
        </w:r>
      </w:hyperlink>
      <w:r w:rsidRPr="00BD69C5"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7003" w:rsidRDefault="00BD69C5" w:rsidP="00ED7003">
      <w:pPr>
        <w:pStyle w:val="ConsPlusNormal"/>
        <w:ind w:firstLine="539"/>
        <w:jc w:val="both"/>
      </w:pPr>
      <w:bookmarkStart w:id="1" w:name="P149"/>
      <w:bookmarkEnd w:id="1"/>
      <w:r w:rsidRPr="00BD69C5">
        <w:t xml:space="preserve">15.2. Уведомление, указанное в </w:t>
      </w:r>
      <w:hyperlink w:anchor="P124" w:history="1">
        <w:r>
          <w:t>подпункте «д»</w:t>
        </w:r>
        <w:r w:rsidRPr="00BD69C5">
          <w:t xml:space="preserve"> пункта 1</w:t>
        </w:r>
      </w:hyperlink>
      <w:r w:rsidRPr="00BD69C5">
        <w:t>3 настоящего Положения, как правило, рассматривается на очередном (плановом) заседании комиссии.</w:t>
      </w:r>
      <w:r>
        <w:t>»;</w:t>
      </w:r>
    </w:p>
    <w:p w:rsidR="00CC5B49" w:rsidRDefault="00CC5B49" w:rsidP="00ED7003">
      <w:pPr>
        <w:pStyle w:val="ConsPlusNormal"/>
        <w:ind w:firstLine="539"/>
        <w:jc w:val="both"/>
      </w:pPr>
    </w:p>
    <w:p w:rsidR="00442080" w:rsidRDefault="00442080" w:rsidP="00ED7003">
      <w:pPr>
        <w:pStyle w:val="ConsPlusNormal"/>
        <w:ind w:firstLine="539"/>
        <w:jc w:val="both"/>
      </w:pPr>
      <w:r>
        <w:t>в пункте 30 слова «</w:t>
      </w:r>
      <w:r w:rsidRPr="00442080">
        <w:rPr>
          <w:bCs/>
          <w:szCs w:val="28"/>
        </w:rPr>
        <w:t>течение трех рабочих дней</w:t>
      </w:r>
      <w:r>
        <w:rPr>
          <w:bCs/>
          <w:szCs w:val="28"/>
        </w:rPr>
        <w:t>» заменить словами «</w:t>
      </w:r>
      <w:r>
        <w:t>7-дневный срок»</w:t>
      </w:r>
      <w:r w:rsidR="005A31C4">
        <w:t>.</w:t>
      </w:r>
    </w:p>
    <w:p w:rsidR="005A31C4" w:rsidRPr="004C611B" w:rsidRDefault="005A31C4" w:rsidP="005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C611B">
        <w:rPr>
          <w:rFonts w:ascii="Times New Roman" w:hAnsi="Times New Roman" w:cs="Times New Roman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A31C4" w:rsidRPr="004C611B" w:rsidRDefault="005A31C4" w:rsidP="005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11B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49" w:rsidRDefault="00CC5B49" w:rsidP="005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49" w:rsidRPr="004C611B" w:rsidRDefault="00CC5B49" w:rsidP="005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C4" w:rsidRPr="004C611B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1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1B">
        <w:rPr>
          <w:rFonts w:ascii="Times New Roman" w:hAnsi="Times New Roman" w:cs="Times New Roman"/>
          <w:b/>
          <w:sz w:val="28"/>
          <w:szCs w:val="28"/>
        </w:rPr>
        <w:t>Пугачевского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5B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6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611B">
        <w:rPr>
          <w:rFonts w:ascii="Times New Roman" w:hAnsi="Times New Roman" w:cs="Times New Roman"/>
          <w:b/>
          <w:sz w:val="28"/>
          <w:szCs w:val="28"/>
        </w:rPr>
        <w:t>П.Н.Кальченко</w:t>
      </w: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49" w:rsidRDefault="00CC5B49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49" w:rsidRDefault="00CC5B49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C4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5A31C4" w:rsidRPr="00D46AEC" w:rsidRDefault="005A31C4" w:rsidP="005A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5B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5A31C4" w:rsidRPr="00BD69C5" w:rsidRDefault="005A31C4" w:rsidP="00ED7003">
      <w:pPr>
        <w:pStyle w:val="ConsPlusNormal"/>
        <w:ind w:firstLine="539"/>
        <w:jc w:val="both"/>
      </w:pPr>
    </w:p>
    <w:p w:rsidR="00167422" w:rsidRPr="00BA5301" w:rsidRDefault="00167422" w:rsidP="00BA5301">
      <w:pPr>
        <w:pStyle w:val="ConsPlusNormal"/>
        <w:spacing w:before="280"/>
        <w:ind w:firstLine="540"/>
        <w:jc w:val="both"/>
      </w:pPr>
    </w:p>
    <w:p w:rsidR="00BA5301" w:rsidRDefault="00BA5301" w:rsidP="00BA5301">
      <w:pPr>
        <w:pStyle w:val="ConsPlusNormal"/>
        <w:spacing w:before="280"/>
        <w:ind w:firstLine="540"/>
        <w:jc w:val="both"/>
      </w:pPr>
    </w:p>
    <w:p w:rsidR="00BA5301" w:rsidRPr="00BA5301" w:rsidRDefault="00BA5301" w:rsidP="009F1607">
      <w:pPr>
        <w:pStyle w:val="ConsPlusNormal"/>
        <w:spacing w:before="280"/>
        <w:ind w:firstLine="540"/>
        <w:jc w:val="both"/>
        <w:rPr>
          <w:szCs w:val="28"/>
        </w:rPr>
      </w:pPr>
    </w:p>
    <w:p w:rsidR="00BA5301" w:rsidRDefault="00BA5301" w:rsidP="009F1607">
      <w:pPr>
        <w:pStyle w:val="ConsPlusNormal"/>
        <w:spacing w:before="280"/>
        <w:ind w:firstLine="540"/>
        <w:jc w:val="both"/>
      </w:pPr>
    </w:p>
    <w:p w:rsidR="0099345A" w:rsidRDefault="0099345A" w:rsidP="009F1607">
      <w:pPr>
        <w:pStyle w:val="ConsPlusNormal"/>
        <w:spacing w:before="280"/>
        <w:ind w:firstLine="540"/>
        <w:jc w:val="both"/>
      </w:pPr>
    </w:p>
    <w:p w:rsidR="0099345A" w:rsidRDefault="0099345A" w:rsidP="009F1607">
      <w:pPr>
        <w:pStyle w:val="ConsPlusNormal"/>
        <w:spacing w:before="280"/>
        <w:ind w:firstLine="540"/>
        <w:jc w:val="both"/>
      </w:pPr>
    </w:p>
    <w:p w:rsidR="0099345A" w:rsidRPr="009F1607" w:rsidRDefault="0099345A" w:rsidP="009F1607">
      <w:pPr>
        <w:pStyle w:val="ConsPlusNormal"/>
        <w:spacing w:before="280"/>
        <w:ind w:firstLine="540"/>
        <w:jc w:val="both"/>
      </w:pPr>
    </w:p>
    <w:p w:rsidR="009F1607" w:rsidRDefault="009F1607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625" w:rsidRPr="00B44F34" w:rsidRDefault="00813625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B00" w:rsidRPr="00A634A7" w:rsidRDefault="00430B00" w:rsidP="008C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30B00" w:rsidRPr="00A634A7" w:rsidSect="000A4DAA">
      <w:footerReference w:type="default" r:id="rId19"/>
      <w:pgSz w:w="11905" w:h="16838"/>
      <w:pgMar w:top="1134" w:right="706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6D" w:rsidRDefault="00725E6D" w:rsidP="00CC5B49">
      <w:pPr>
        <w:spacing w:after="0" w:line="240" w:lineRule="auto"/>
      </w:pPr>
      <w:r>
        <w:separator/>
      </w:r>
    </w:p>
  </w:endnote>
  <w:endnote w:type="continuationSeparator" w:id="1">
    <w:p w:rsidR="00725E6D" w:rsidRDefault="00725E6D" w:rsidP="00C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4079"/>
      <w:docPartObj>
        <w:docPartGallery w:val="Page Numbers (Bottom of Page)"/>
        <w:docPartUnique/>
      </w:docPartObj>
    </w:sdtPr>
    <w:sdtContent>
      <w:p w:rsidR="00CC5B49" w:rsidRDefault="00153EC3">
        <w:pPr>
          <w:pStyle w:val="a3"/>
          <w:jc w:val="right"/>
        </w:pPr>
        <w:fldSimple w:instr=" PAGE   \* MERGEFORMAT ">
          <w:r w:rsidR="00006359">
            <w:rPr>
              <w:noProof/>
            </w:rPr>
            <w:t>4</w:t>
          </w:r>
        </w:fldSimple>
      </w:p>
    </w:sdtContent>
  </w:sdt>
  <w:p w:rsidR="00CC5B49" w:rsidRDefault="00CC5B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6D" w:rsidRDefault="00725E6D" w:rsidP="00CC5B49">
      <w:pPr>
        <w:spacing w:after="0" w:line="240" w:lineRule="auto"/>
      </w:pPr>
      <w:r>
        <w:separator/>
      </w:r>
    </w:p>
  </w:footnote>
  <w:footnote w:type="continuationSeparator" w:id="1">
    <w:p w:rsidR="00725E6D" w:rsidRDefault="00725E6D" w:rsidP="00CC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D5F"/>
    <w:rsid w:val="00006359"/>
    <w:rsid w:val="000169F8"/>
    <w:rsid w:val="00022E27"/>
    <w:rsid w:val="000551F3"/>
    <w:rsid w:val="00071017"/>
    <w:rsid w:val="000877A5"/>
    <w:rsid w:val="000A4DAA"/>
    <w:rsid w:val="000B3499"/>
    <w:rsid w:val="000C2FBB"/>
    <w:rsid w:val="000D087E"/>
    <w:rsid w:val="00110180"/>
    <w:rsid w:val="00127E0D"/>
    <w:rsid w:val="001520EA"/>
    <w:rsid w:val="00153EC3"/>
    <w:rsid w:val="00162907"/>
    <w:rsid w:val="00167422"/>
    <w:rsid w:val="00176B3D"/>
    <w:rsid w:val="00184ACA"/>
    <w:rsid w:val="001B4EC5"/>
    <w:rsid w:val="001D2F9D"/>
    <w:rsid w:val="001E0062"/>
    <w:rsid w:val="00201D19"/>
    <w:rsid w:val="002669A3"/>
    <w:rsid w:val="0027397D"/>
    <w:rsid w:val="00275247"/>
    <w:rsid w:val="00281C11"/>
    <w:rsid w:val="002C0946"/>
    <w:rsid w:val="002F43F1"/>
    <w:rsid w:val="002F593B"/>
    <w:rsid w:val="00312951"/>
    <w:rsid w:val="00321151"/>
    <w:rsid w:val="0033554B"/>
    <w:rsid w:val="00346C8F"/>
    <w:rsid w:val="00364810"/>
    <w:rsid w:val="003909A0"/>
    <w:rsid w:val="003B4A8E"/>
    <w:rsid w:val="00400D5F"/>
    <w:rsid w:val="00430B00"/>
    <w:rsid w:val="00442080"/>
    <w:rsid w:val="004A39B8"/>
    <w:rsid w:val="004B1D71"/>
    <w:rsid w:val="00505132"/>
    <w:rsid w:val="00512A55"/>
    <w:rsid w:val="00533F60"/>
    <w:rsid w:val="00571FC6"/>
    <w:rsid w:val="005A31C4"/>
    <w:rsid w:val="005B473F"/>
    <w:rsid w:val="005C4C33"/>
    <w:rsid w:val="005D3905"/>
    <w:rsid w:val="00621043"/>
    <w:rsid w:val="00684F9D"/>
    <w:rsid w:val="006C5BBA"/>
    <w:rsid w:val="006D657A"/>
    <w:rsid w:val="006E6502"/>
    <w:rsid w:val="00725E6D"/>
    <w:rsid w:val="007479A1"/>
    <w:rsid w:val="00775A83"/>
    <w:rsid w:val="007B1BD4"/>
    <w:rsid w:val="007E3D49"/>
    <w:rsid w:val="007E4359"/>
    <w:rsid w:val="007F323F"/>
    <w:rsid w:val="00813625"/>
    <w:rsid w:val="00814A30"/>
    <w:rsid w:val="00842148"/>
    <w:rsid w:val="00883101"/>
    <w:rsid w:val="00890EF0"/>
    <w:rsid w:val="008C3928"/>
    <w:rsid w:val="00913B7C"/>
    <w:rsid w:val="0094327E"/>
    <w:rsid w:val="00963784"/>
    <w:rsid w:val="0099345A"/>
    <w:rsid w:val="00997D5F"/>
    <w:rsid w:val="009E2315"/>
    <w:rsid w:val="009E746B"/>
    <w:rsid w:val="009F1607"/>
    <w:rsid w:val="009F715B"/>
    <w:rsid w:val="00A01110"/>
    <w:rsid w:val="00A0664C"/>
    <w:rsid w:val="00A11F76"/>
    <w:rsid w:val="00A634A7"/>
    <w:rsid w:val="00AD34F3"/>
    <w:rsid w:val="00AE781A"/>
    <w:rsid w:val="00AF5BCA"/>
    <w:rsid w:val="00B140F6"/>
    <w:rsid w:val="00B4222D"/>
    <w:rsid w:val="00B44F34"/>
    <w:rsid w:val="00B5764E"/>
    <w:rsid w:val="00BA5301"/>
    <w:rsid w:val="00BA6F57"/>
    <w:rsid w:val="00BD69C5"/>
    <w:rsid w:val="00BF33AD"/>
    <w:rsid w:val="00C3024C"/>
    <w:rsid w:val="00CB6218"/>
    <w:rsid w:val="00CC5B49"/>
    <w:rsid w:val="00CE2FAA"/>
    <w:rsid w:val="00D47547"/>
    <w:rsid w:val="00D8756B"/>
    <w:rsid w:val="00DA6F67"/>
    <w:rsid w:val="00DE2B44"/>
    <w:rsid w:val="00E21397"/>
    <w:rsid w:val="00E50962"/>
    <w:rsid w:val="00E7707A"/>
    <w:rsid w:val="00E91AF3"/>
    <w:rsid w:val="00EA5CA9"/>
    <w:rsid w:val="00ED7003"/>
    <w:rsid w:val="00EF2732"/>
    <w:rsid w:val="00F238E5"/>
    <w:rsid w:val="00F54AAC"/>
    <w:rsid w:val="00F80812"/>
    <w:rsid w:val="00F93FFC"/>
    <w:rsid w:val="00FA5EF0"/>
    <w:rsid w:val="00FD1E5F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7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270350C2313D3BBA7A7B078BEC8AD7F98D669C481F67AFE0E1A81C9B59152974AD01Eo3f2L" TargetMode="External"/><Relationship Id="rId13" Type="http://schemas.openxmlformats.org/officeDocument/2006/relationships/hyperlink" Target="consultantplus://offline/ref=6BA46800E26010C1114F202F5F2A8EAA16440720D6C270D26DFD29C238D03220F51E9BAB962F6F2EA21EEECAE4z5L" TargetMode="External"/><Relationship Id="rId18" Type="http://schemas.openxmlformats.org/officeDocument/2006/relationships/hyperlink" Target="consultantplus://offline/ref=6BA46800E26010C1114F202F5F2A8EAA16440720D6C270D26DFD29C238D03220F51E9BAB962F6F2EA21EEECAE4z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1E00DD1C0772374ED8A54517A51CE3A8433C14AD51D9D2F10EB3147FU2a2L" TargetMode="External"/><Relationship Id="rId12" Type="http://schemas.openxmlformats.org/officeDocument/2006/relationships/hyperlink" Target="consultantplus://offline/ref=6BA46800E26010C1114F202F5F2A8EAA16440720D6C270D26DFD29C238D03220F51E9BAB962F6F2EA21EEECAE4z3L" TargetMode="External"/><Relationship Id="rId17" Type="http://schemas.openxmlformats.org/officeDocument/2006/relationships/hyperlink" Target="consultantplus://offline/ref=6BA46800E26010C1114F202F5F2A8EAA16440720D6C270D26DFD29C238D03220F51E9BAB962F6F2EA21EEECAE4z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46800E26010C1114F202F5F2A8EAA16440720D6C270D26DFD29C238D03220F51E9BAB962F6F2EA21EEECAE4z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A46800E26010C1114F3E224946D3A21C4E502FD1C4798D31AA2F9567803475B55E9DFDEDz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A46800E26010C1114F202F5F2A8EAA16440720D6C270D26DFD29C238D03220F51E9BAB962F6F2EA21EEECAE4z0L" TargetMode="External"/><Relationship Id="rId10" Type="http://schemas.openxmlformats.org/officeDocument/2006/relationships/hyperlink" Target="consultantplus://offline/ref=6BA46800E26010C1114F202F5F2A8EAA16440720D6C270D26DFD29C238D03220F51E9BAB962F6F2EA21EEECAE4z3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270350C2313D3BBA7A7B078BEC8AD7F91D663CA80F67AFE0E1A81C9B59152974AD01C3642oAf0L" TargetMode="External"/><Relationship Id="rId14" Type="http://schemas.openxmlformats.org/officeDocument/2006/relationships/hyperlink" Target="consultantplus://offline/ref=6BA46800E26010C1114F3E224946D3A21C4E502FD1C4798D31AA2F9567803475B55E9DFDED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B6A5-56F4-4486-8DC0-A93337B6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Пользователь Windows</cp:lastModifiedBy>
  <cp:revision>29</cp:revision>
  <cp:lastPrinted>2018-07-30T09:12:00Z</cp:lastPrinted>
  <dcterms:created xsi:type="dcterms:W3CDTF">2018-07-17T11:06:00Z</dcterms:created>
  <dcterms:modified xsi:type="dcterms:W3CDTF">2018-08-01T10:41:00Z</dcterms:modified>
</cp:coreProperties>
</file>