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CE" w:rsidRDefault="00384BD0" w:rsidP="00384BD0">
      <w:pPr>
        <w:pStyle w:val="af"/>
        <w:ind w:firstLine="709"/>
        <w:jc w:val="center"/>
        <w:rPr>
          <w:b/>
          <w:bCs/>
        </w:rPr>
      </w:pPr>
      <w:r>
        <w:rPr>
          <w:b/>
          <w:bCs/>
        </w:rPr>
        <w:t>Предварительные итоги социально –</w:t>
      </w:r>
      <w:r w:rsidR="001171E5">
        <w:rPr>
          <w:b/>
          <w:bCs/>
        </w:rPr>
        <w:t xml:space="preserve"> </w:t>
      </w:r>
      <w:r>
        <w:rPr>
          <w:b/>
          <w:bCs/>
        </w:rPr>
        <w:t>экономического развития</w:t>
      </w:r>
    </w:p>
    <w:p w:rsidR="00D617CE" w:rsidRDefault="00384BD0" w:rsidP="00384BD0">
      <w:pPr>
        <w:pStyle w:val="af"/>
        <w:ind w:firstLine="709"/>
        <w:jc w:val="center"/>
        <w:rPr>
          <w:b/>
          <w:bCs/>
        </w:rPr>
      </w:pPr>
      <w:r>
        <w:rPr>
          <w:b/>
          <w:bCs/>
        </w:rPr>
        <w:t>Пуга</w:t>
      </w:r>
      <w:r w:rsidR="009C7D96" w:rsidRPr="00AF3DDC">
        <w:rPr>
          <w:b/>
          <w:bCs/>
        </w:rPr>
        <w:t>чевского муниципального района</w:t>
      </w:r>
      <w:r>
        <w:rPr>
          <w:b/>
          <w:bCs/>
        </w:rPr>
        <w:t xml:space="preserve"> </w:t>
      </w:r>
      <w:r w:rsidR="006532DD" w:rsidRPr="00AF3DDC">
        <w:rPr>
          <w:b/>
          <w:bCs/>
        </w:rPr>
        <w:t>з</w:t>
      </w:r>
      <w:r w:rsidR="009C7D96" w:rsidRPr="00AF3DDC">
        <w:rPr>
          <w:b/>
          <w:bCs/>
        </w:rPr>
        <w:t>а</w:t>
      </w:r>
      <w:r w:rsidR="00C95349" w:rsidRPr="00AF3DDC">
        <w:rPr>
          <w:b/>
          <w:bCs/>
        </w:rPr>
        <w:t xml:space="preserve"> </w:t>
      </w:r>
      <w:r w:rsidR="009E4A30">
        <w:rPr>
          <w:b/>
          <w:bCs/>
        </w:rPr>
        <w:t>девять месяцев</w:t>
      </w:r>
      <w:r w:rsidR="00A34934" w:rsidRPr="00AF3DDC">
        <w:rPr>
          <w:b/>
          <w:bCs/>
        </w:rPr>
        <w:t xml:space="preserve"> </w:t>
      </w:r>
      <w:r w:rsidR="00C95349" w:rsidRPr="00AF3DDC">
        <w:rPr>
          <w:b/>
          <w:bCs/>
        </w:rPr>
        <w:t>201</w:t>
      </w:r>
      <w:r w:rsidR="00A34934" w:rsidRPr="00AF3DDC">
        <w:rPr>
          <w:b/>
          <w:bCs/>
        </w:rPr>
        <w:t>8</w:t>
      </w:r>
      <w:r w:rsidR="00842B18" w:rsidRPr="00AF3DDC">
        <w:rPr>
          <w:b/>
          <w:bCs/>
        </w:rPr>
        <w:t xml:space="preserve"> </w:t>
      </w:r>
      <w:r w:rsidR="00C95349" w:rsidRPr="00AF3DDC">
        <w:rPr>
          <w:b/>
          <w:bCs/>
        </w:rPr>
        <w:t>год</w:t>
      </w:r>
      <w:r w:rsidR="00A34934" w:rsidRPr="00AF3DDC">
        <w:rPr>
          <w:b/>
          <w:bCs/>
        </w:rPr>
        <w:t>а</w:t>
      </w:r>
      <w:r>
        <w:rPr>
          <w:b/>
          <w:bCs/>
        </w:rPr>
        <w:t xml:space="preserve"> и </w:t>
      </w:r>
    </w:p>
    <w:p w:rsidR="00384BD0" w:rsidRDefault="00384BD0" w:rsidP="00384BD0">
      <w:pPr>
        <w:pStyle w:val="af"/>
        <w:ind w:firstLine="709"/>
        <w:jc w:val="center"/>
        <w:rPr>
          <w:b/>
          <w:bCs/>
        </w:rPr>
      </w:pPr>
      <w:r>
        <w:rPr>
          <w:b/>
          <w:bCs/>
        </w:rPr>
        <w:t>ожидаемые итоги социально- экономического развития за 2018</w:t>
      </w:r>
      <w:r w:rsidR="00D617CE">
        <w:rPr>
          <w:b/>
          <w:bCs/>
        </w:rPr>
        <w:t xml:space="preserve"> </w:t>
      </w:r>
      <w:r>
        <w:rPr>
          <w:b/>
          <w:bCs/>
        </w:rPr>
        <w:t>г</w:t>
      </w:r>
      <w:r w:rsidR="00D617CE">
        <w:rPr>
          <w:b/>
          <w:bCs/>
        </w:rPr>
        <w:t>од</w:t>
      </w:r>
    </w:p>
    <w:p w:rsidR="00AF6FCA" w:rsidRDefault="00AF6FCA" w:rsidP="00384BD0">
      <w:pPr>
        <w:pStyle w:val="af"/>
        <w:ind w:firstLine="709"/>
        <w:jc w:val="center"/>
        <w:rPr>
          <w:b/>
        </w:rPr>
      </w:pPr>
    </w:p>
    <w:p w:rsidR="009C7D96" w:rsidRPr="00AF3DDC" w:rsidRDefault="00D617CE" w:rsidP="00384BD0">
      <w:pPr>
        <w:pStyle w:val="af"/>
        <w:ind w:firstLine="709"/>
        <w:jc w:val="center"/>
        <w:rPr>
          <w:b/>
        </w:rPr>
      </w:pPr>
      <w:r>
        <w:rPr>
          <w:b/>
        </w:rPr>
        <w:t>Промышленность</w:t>
      </w:r>
    </w:p>
    <w:p w:rsidR="00C93BEC" w:rsidRPr="00AF3DDC" w:rsidRDefault="00C93BEC" w:rsidP="00AF3DDC">
      <w:pPr>
        <w:spacing w:after="0" w:line="240" w:lineRule="auto"/>
        <w:ind w:firstLine="709"/>
        <w:jc w:val="center"/>
        <w:rPr>
          <w:rFonts w:ascii="Times New Roman" w:eastAsia="Times New Roman" w:hAnsi="Times New Roman" w:cs="Times New Roman"/>
          <w:b/>
          <w:sz w:val="24"/>
          <w:szCs w:val="24"/>
          <w:lang w:eastAsia="ru-RU"/>
        </w:rPr>
      </w:pPr>
    </w:p>
    <w:p w:rsidR="000946D4" w:rsidRPr="00D617CE" w:rsidRDefault="00D27BD0" w:rsidP="00D617CE">
      <w:pPr>
        <w:pStyle w:val="af"/>
        <w:ind w:firstLine="709"/>
        <w:jc w:val="both"/>
        <w:rPr>
          <w:color w:val="000000" w:themeColor="text1"/>
        </w:rPr>
      </w:pPr>
      <w:r w:rsidRPr="00D617CE">
        <w:rPr>
          <w:color w:val="000000" w:themeColor="text1"/>
        </w:rPr>
        <w:t xml:space="preserve">Одним из приоритетных направлений развития экономики является сохранение и развитие промышленных предприятий района. </w:t>
      </w:r>
      <w:r w:rsidR="000946D4" w:rsidRPr="00D617CE">
        <w:rPr>
          <w:rFonts w:eastAsia="Calibri"/>
          <w:color w:val="000000" w:themeColor="text1"/>
        </w:rPr>
        <w:t xml:space="preserve">Основная часть всех организаций района относится к обрабатывающей отрасли, которая включает производство пищевых продуктов, </w:t>
      </w:r>
      <w:r w:rsidR="00360F0C" w:rsidRPr="00D617CE">
        <w:rPr>
          <w:rFonts w:eastAsia="Calibri"/>
          <w:color w:val="000000" w:themeColor="text1"/>
        </w:rPr>
        <w:t>производство одежды</w:t>
      </w:r>
      <w:r w:rsidR="000946D4" w:rsidRPr="00D617CE">
        <w:rPr>
          <w:rFonts w:eastAsia="Calibri"/>
          <w:color w:val="000000" w:themeColor="text1"/>
        </w:rPr>
        <w:t>, химическое производство, производство резиновых</w:t>
      </w:r>
      <w:r w:rsidR="00360F0C" w:rsidRPr="00D617CE">
        <w:rPr>
          <w:rFonts w:eastAsia="Calibri"/>
          <w:color w:val="000000" w:themeColor="text1"/>
        </w:rPr>
        <w:t xml:space="preserve"> и</w:t>
      </w:r>
      <w:r w:rsidR="000946D4" w:rsidRPr="00D617CE">
        <w:rPr>
          <w:rFonts w:eastAsia="Calibri"/>
          <w:color w:val="000000" w:themeColor="text1"/>
        </w:rPr>
        <w:t xml:space="preserve"> пластмассовых изделий, готовых металлических изделий, машин, оборудования и т.д. Большинство предприятий осуществляют переработку сельскохозяйственной продукции.</w:t>
      </w:r>
    </w:p>
    <w:p w:rsidR="0033739A" w:rsidRPr="00D617CE" w:rsidRDefault="00D27BD0" w:rsidP="00D617CE">
      <w:pPr>
        <w:pStyle w:val="af"/>
        <w:ind w:firstLine="709"/>
        <w:jc w:val="both"/>
        <w:rPr>
          <w:color w:val="000000" w:themeColor="text1"/>
        </w:rPr>
      </w:pPr>
      <w:r w:rsidRPr="00D617CE">
        <w:rPr>
          <w:color w:val="000000" w:themeColor="text1"/>
        </w:rPr>
        <w:t>Объем промышленного производства</w:t>
      </w:r>
      <w:r w:rsidR="00116ED6" w:rsidRPr="00D617CE">
        <w:rPr>
          <w:color w:val="000000" w:themeColor="text1"/>
        </w:rPr>
        <w:t xml:space="preserve"> за январь –</w:t>
      </w:r>
      <w:r w:rsidR="00B61321" w:rsidRPr="00D617CE">
        <w:rPr>
          <w:color w:val="000000" w:themeColor="text1"/>
        </w:rPr>
        <w:t xml:space="preserve"> </w:t>
      </w:r>
      <w:r w:rsidR="00E32B79" w:rsidRPr="00D617CE">
        <w:rPr>
          <w:color w:val="000000" w:themeColor="text1"/>
        </w:rPr>
        <w:t>сентябрь</w:t>
      </w:r>
      <w:r w:rsidR="00116ED6" w:rsidRPr="00D617CE">
        <w:rPr>
          <w:color w:val="000000" w:themeColor="text1"/>
        </w:rPr>
        <w:t xml:space="preserve"> 201</w:t>
      </w:r>
      <w:r w:rsidR="000969D9" w:rsidRPr="00D617CE">
        <w:rPr>
          <w:color w:val="000000" w:themeColor="text1"/>
        </w:rPr>
        <w:t>8</w:t>
      </w:r>
      <w:r w:rsidR="00116ED6" w:rsidRPr="00D617CE">
        <w:rPr>
          <w:color w:val="000000" w:themeColor="text1"/>
        </w:rPr>
        <w:t xml:space="preserve"> года </w:t>
      </w:r>
      <w:r w:rsidRPr="00D617CE">
        <w:rPr>
          <w:color w:val="000000" w:themeColor="text1"/>
        </w:rPr>
        <w:t xml:space="preserve">к уровню </w:t>
      </w:r>
      <w:r w:rsidR="00116ED6" w:rsidRPr="00D617CE">
        <w:rPr>
          <w:color w:val="000000" w:themeColor="text1"/>
        </w:rPr>
        <w:t>201</w:t>
      </w:r>
      <w:r w:rsidR="000969D9" w:rsidRPr="00D617CE">
        <w:rPr>
          <w:color w:val="000000" w:themeColor="text1"/>
        </w:rPr>
        <w:t>7</w:t>
      </w:r>
      <w:r w:rsidR="00116ED6" w:rsidRPr="00D617CE">
        <w:rPr>
          <w:color w:val="000000" w:themeColor="text1"/>
        </w:rPr>
        <w:t xml:space="preserve"> года</w:t>
      </w:r>
      <w:r w:rsidRPr="00D617CE">
        <w:rPr>
          <w:color w:val="000000" w:themeColor="text1"/>
        </w:rPr>
        <w:t xml:space="preserve"> составил </w:t>
      </w:r>
      <w:r w:rsidR="00E32B79" w:rsidRPr="00D617CE">
        <w:rPr>
          <w:color w:val="000000" w:themeColor="text1"/>
        </w:rPr>
        <w:t>98,5</w:t>
      </w:r>
      <w:r w:rsidR="00116ED6" w:rsidRPr="00D617CE">
        <w:rPr>
          <w:color w:val="000000" w:themeColor="text1"/>
        </w:rPr>
        <w:t xml:space="preserve"> </w:t>
      </w:r>
      <w:r w:rsidRPr="00D617CE">
        <w:rPr>
          <w:color w:val="000000" w:themeColor="text1"/>
        </w:rPr>
        <w:t>%,</w:t>
      </w:r>
      <w:r w:rsidR="00D56AA3" w:rsidRPr="00D617CE">
        <w:rPr>
          <w:color w:val="000000" w:themeColor="text1"/>
        </w:rPr>
        <w:t xml:space="preserve"> индекс промышленного производства по прогнозу  за 2018г – 102,8%.</w:t>
      </w:r>
      <w:r w:rsidRPr="00D617CE">
        <w:rPr>
          <w:color w:val="000000" w:themeColor="text1"/>
        </w:rPr>
        <w:t xml:space="preserve"> </w:t>
      </w:r>
      <w:r w:rsidR="00D56AA3" w:rsidRPr="00D617CE">
        <w:rPr>
          <w:color w:val="000000" w:themeColor="text1"/>
        </w:rPr>
        <w:t>В</w:t>
      </w:r>
      <w:r w:rsidRPr="00D617CE">
        <w:rPr>
          <w:color w:val="000000" w:themeColor="text1"/>
        </w:rPr>
        <w:t xml:space="preserve"> денежном выражении </w:t>
      </w:r>
      <w:r w:rsidR="00AE1FBC" w:rsidRPr="00D617CE">
        <w:rPr>
          <w:color w:val="000000" w:themeColor="text1"/>
        </w:rPr>
        <w:t xml:space="preserve">по основным видам деятельности </w:t>
      </w:r>
      <w:r w:rsidRPr="00D617CE">
        <w:rPr>
          <w:color w:val="000000" w:themeColor="text1"/>
        </w:rPr>
        <w:t xml:space="preserve">составляет </w:t>
      </w:r>
      <w:r w:rsidR="001C67FD" w:rsidRPr="00D617CE">
        <w:rPr>
          <w:color w:val="000000" w:themeColor="text1"/>
        </w:rPr>
        <w:t>1</w:t>
      </w:r>
      <w:r w:rsidR="00E32B79" w:rsidRPr="00D617CE">
        <w:rPr>
          <w:color w:val="000000" w:themeColor="text1"/>
        </w:rPr>
        <w:t>315,9</w:t>
      </w:r>
      <w:r w:rsidR="00EB7A26" w:rsidRPr="00D617CE">
        <w:rPr>
          <w:color w:val="000000" w:themeColor="text1"/>
        </w:rPr>
        <w:t xml:space="preserve"> млн</w:t>
      </w:r>
      <w:r w:rsidR="000F6F7F" w:rsidRPr="00D617CE">
        <w:rPr>
          <w:color w:val="000000" w:themeColor="text1"/>
        </w:rPr>
        <w:t>. рублей.</w:t>
      </w:r>
      <w:r w:rsidR="00384BD0" w:rsidRPr="00D617CE">
        <w:rPr>
          <w:color w:val="000000" w:themeColor="text1"/>
        </w:rPr>
        <w:t xml:space="preserve"> Оценка </w:t>
      </w:r>
      <w:r w:rsidR="00C61900" w:rsidRPr="00D617CE">
        <w:rPr>
          <w:color w:val="000000" w:themeColor="text1"/>
        </w:rPr>
        <w:t xml:space="preserve">по </w:t>
      </w:r>
      <w:r w:rsidR="00384BD0" w:rsidRPr="00D617CE">
        <w:rPr>
          <w:color w:val="000000" w:themeColor="text1"/>
        </w:rPr>
        <w:t>прогноз</w:t>
      </w:r>
      <w:r w:rsidR="00C61900" w:rsidRPr="00D617CE">
        <w:rPr>
          <w:color w:val="000000" w:themeColor="text1"/>
        </w:rPr>
        <w:t>у</w:t>
      </w:r>
      <w:r w:rsidR="00384BD0" w:rsidRPr="00D617CE">
        <w:rPr>
          <w:color w:val="000000" w:themeColor="text1"/>
        </w:rPr>
        <w:t xml:space="preserve"> за 2018г</w:t>
      </w:r>
      <w:r w:rsidR="00C61900" w:rsidRPr="00D617CE">
        <w:rPr>
          <w:color w:val="000000" w:themeColor="text1"/>
        </w:rPr>
        <w:t xml:space="preserve"> состав</w:t>
      </w:r>
      <w:r w:rsidR="00D56AA3" w:rsidRPr="00D617CE">
        <w:rPr>
          <w:color w:val="000000" w:themeColor="text1"/>
        </w:rPr>
        <w:t>ила</w:t>
      </w:r>
      <w:r w:rsidR="00C61900" w:rsidRPr="00D617CE">
        <w:rPr>
          <w:color w:val="000000" w:themeColor="text1"/>
        </w:rPr>
        <w:t xml:space="preserve"> 2083,9 тыс. руб.</w:t>
      </w:r>
    </w:p>
    <w:p w:rsidR="006E01C6" w:rsidRPr="00D617CE" w:rsidRDefault="006E01C6" w:rsidP="00D617CE">
      <w:pPr>
        <w:pStyle w:val="af"/>
        <w:ind w:firstLine="709"/>
        <w:jc w:val="both"/>
        <w:rPr>
          <w:color w:val="000000" w:themeColor="text1"/>
        </w:rPr>
      </w:pPr>
      <w:r w:rsidRPr="00D617CE">
        <w:rPr>
          <w:color w:val="000000" w:themeColor="text1"/>
        </w:rPr>
        <w:t xml:space="preserve">По сравнению с январем – </w:t>
      </w:r>
      <w:r w:rsidR="00E32B79" w:rsidRPr="00D617CE">
        <w:rPr>
          <w:color w:val="000000" w:themeColor="text1"/>
        </w:rPr>
        <w:t>сентябрем</w:t>
      </w:r>
      <w:r w:rsidRPr="00D617CE">
        <w:rPr>
          <w:color w:val="000000" w:themeColor="text1"/>
        </w:rPr>
        <w:t xml:space="preserve"> 2017года увеличилось производство </w:t>
      </w:r>
      <w:r w:rsidR="001C67FD" w:rsidRPr="00D617CE">
        <w:rPr>
          <w:color w:val="000000" w:themeColor="text1"/>
        </w:rPr>
        <w:t xml:space="preserve">щебня на </w:t>
      </w:r>
      <w:r w:rsidR="00E32B79" w:rsidRPr="00D617CE">
        <w:rPr>
          <w:color w:val="000000" w:themeColor="text1"/>
        </w:rPr>
        <w:t>7,3</w:t>
      </w:r>
      <w:r w:rsidR="001C67FD" w:rsidRPr="00D617CE">
        <w:rPr>
          <w:color w:val="000000" w:themeColor="text1"/>
        </w:rPr>
        <w:t xml:space="preserve">% ,хлеба и хлебобулочных изделий на </w:t>
      </w:r>
      <w:r w:rsidR="00E32B79" w:rsidRPr="00D617CE">
        <w:rPr>
          <w:color w:val="000000" w:themeColor="text1"/>
        </w:rPr>
        <w:t>2,2</w:t>
      </w:r>
      <w:r w:rsidR="001C67FD" w:rsidRPr="00D617CE">
        <w:rPr>
          <w:color w:val="000000" w:themeColor="text1"/>
        </w:rPr>
        <w:t>%</w:t>
      </w:r>
      <w:r w:rsidR="00C77DE9" w:rsidRPr="00D617CE">
        <w:rPr>
          <w:color w:val="000000" w:themeColor="text1"/>
        </w:rPr>
        <w:t>,теплоэнергии на 3,</w:t>
      </w:r>
      <w:r w:rsidR="00E32B79" w:rsidRPr="00D617CE">
        <w:rPr>
          <w:color w:val="000000" w:themeColor="text1"/>
        </w:rPr>
        <w:t>6</w:t>
      </w:r>
      <w:r w:rsidR="00C77DE9" w:rsidRPr="00D617CE">
        <w:rPr>
          <w:color w:val="000000" w:themeColor="text1"/>
        </w:rPr>
        <w:t xml:space="preserve">%,кормов растительных на </w:t>
      </w:r>
      <w:r w:rsidR="00E32B79" w:rsidRPr="00D617CE">
        <w:rPr>
          <w:color w:val="000000" w:themeColor="text1"/>
        </w:rPr>
        <w:t>3,4</w:t>
      </w:r>
      <w:r w:rsidR="00C77DE9" w:rsidRPr="00D617CE">
        <w:rPr>
          <w:color w:val="000000" w:themeColor="text1"/>
        </w:rPr>
        <w:t xml:space="preserve">%. </w:t>
      </w:r>
      <w:r w:rsidRPr="00D617CE">
        <w:rPr>
          <w:color w:val="000000" w:themeColor="text1"/>
        </w:rPr>
        <w:t xml:space="preserve">Уменьшилось производство </w:t>
      </w:r>
      <w:r w:rsidR="00C77DE9" w:rsidRPr="00D617CE">
        <w:rPr>
          <w:color w:val="000000" w:themeColor="text1"/>
        </w:rPr>
        <w:t xml:space="preserve">смесей асфальтобетонных дорожных, аэродромных и асфальтобетона горячего на </w:t>
      </w:r>
      <w:r w:rsidR="00E32B79" w:rsidRPr="00D617CE">
        <w:rPr>
          <w:color w:val="000000" w:themeColor="text1"/>
        </w:rPr>
        <w:t>1,9</w:t>
      </w:r>
      <w:r w:rsidR="00C77DE9" w:rsidRPr="00D617CE">
        <w:rPr>
          <w:color w:val="000000" w:themeColor="text1"/>
        </w:rPr>
        <w:t>%.</w:t>
      </w:r>
    </w:p>
    <w:p w:rsidR="000946D4" w:rsidRPr="00D617CE" w:rsidRDefault="000946D4" w:rsidP="00D617CE">
      <w:pPr>
        <w:pStyle w:val="af"/>
        <w:ind w:firstLine="709"/>
        <w:jc w:val="both"/>
        <w:rPr>
          <w:color w:val="000000" w:themeColor="text1"/>
        </w:rPr>
      </w:pPr>
      <w:r w:rsidRPr="00D617CE">
        <w:rPr>
          <w:color w:val="000000" w:themeColor="text1"/>
        </w:rPr>
        <w:t xml:space="preserve">Наиболее значимые предприятия: </w:t>
      </w:r>
      <w:proofErr w:type="gramStart"/>
      <w:r w:rsidRPr="00D617CE">
        <w:rPr>
          <w:color w:val="000000" w:themeColor="text1"/>
        </w:rPr>
        <w:t>ООО «Пугачёв</w:t>
      </w:r>
      <w:r w:rsidR="00DD1B7C" w:rsidRPr="00D617CE">
        <w:rPr>
          <w:color w:val="000000" w:themeColor="text1"/>
        </w:rPr>
        <w:t xml:space="preserve">ские молочные продукты», ООО «СПСК </w:t>
      </w:r>
      <w:r w:rsidRPr="00D617CE">
        <w:rPr>
          <w:color w:val="000000" w:themeColor="text1"/>
        </w:rPr>
        <w:t>Возрождение», ООО «</w:t>
      </w:r>
      <w:proofErr w:type="spellStart"/>
      <w:r w:rsidRPr="00D617CE">
        <w:rPr>
          <w:color w:val="000000" w:themeColor="text1"/>
        </w:rPr>
        <w:t>Пугачевхлеб</w:t>
      </w:r>
      <w:proofErr w:type="spellEnd"/>
      <w:r w:rsidRPr="00D617CE">
        <w:rPr>
          <w:color w:val="000000" w:themeColor="text1"/>
        </w:rPr>
        <w:t>», ООО «Полимер - Сервис»</w:t>
      </w:r>
      <w:r w:rsidR="009C1314" w:rsidRPr="00D617CE">
        <w:rPr>
          <w:color w:val="000000" w:themeColor="text1"/>
        </w:rPr>
        <w:t>, ООО «Березовский каменный карьер»</w:t>
      </w:r>
      <w:r w:rsidR="00D23369" w:rsidRPr="00D617CE">
        <w:rPr>
          <w:color w:val="000000" w:themeColor="text1"/>
        </w:rPr>
        <w:t>, ООО «Каменский карьер»</w:t>
      </w:r>
      <w:r w:rsidRPr="00D617CE">
        <w:rPr>
          <w:color w:val="000000" w:themeColor="text1"/>
        </w:rPr>
        <w:t xml:space="preserve"> и другие.</w:t>
      </w:r>
      <w:proofErr w:type="gramEnd"/>
    </w:p>
    <w:p w:rsidR="00C22576" w:rsidRPr="00D617CE" w:rsidRDefault="00C22576" w:rsidP="00D617CE">
      <w:pPr>
        <w:pStyle w:val="af"/>
        <w:ind w:firstLine="709"/>
        <w:jc w:val="both"/>
        <w:rPr>
          <w:color w:val="000000" w:themeColor="text1"/>
        </w:rPr>
      </w:pPr>
      <w:proofErr w:type="gramStart"/>
      <w:r w:rsidRPr="00D617CE">
        <w:rPr>
          <w:color w:val="000000" w:themeColor="text1"/>
        </w:rPr>
        <w:t xml:space="preserve">ООО «Пугачевские молочные продукты» одно из наиболее развивающих предприятий не только в Пугачевском районе, но и в Саратовской области на котором производят: сухое обезжиренное молоко 1,5% жирности, сухое цельное молоко 26% жирности, сыворотка сухая </w:t>
      </w:r>
      <w:proofErr w:type="spellStart"/>
      <w:r w:rsidRPr="00D617CE">
        <w:rPr>
          <w:color w:val="000000" w:themeColor="text1"/>
        </w:rPr>
        <w:t>подсырная</w:t>
      </w:r>
      <w:proofErr w:type="spellEnd"/>
      <w:r w:rsidRPr="00D617CE">
        <w:rPr>
          <w:color w:val="000000" w:themeColor="text1"/>
        </w:rPr>
        <w:t xml:space="preserve"> </w:t>
      </w:r>
      <w:proofErr w:type="spellStart"/>
      <w:r w:rsidRPr="00D617CE">
        <w:rPr>
          <w:color w:val="000000" w:themeColor="text1"/>
        </w:rPr>
        <w:t>деминералирзованная</w:t>
      </w:r>
      <w:proofErr w:type="spellEnd"/>
      <w:r w:rsidRPr="00D617CE">
        <w:rPr>
          <w:color w:val="000000" w:themeColor="text1"/>
        </w:rPr>
        <w:t>, сливки сухие, масло сливочное «крестьянское» 72,5% жирности, масло сливочное «Традиционное» 82,5% жирности, масло шоколадное 62% в промышленной и потребительской упаковках.</w:t>
      </w:r>
      <w:proofErr w:type="gramEnd"/>
      <w:r w:rsidRPr="00D617CE">
        <w:rPr>
          <w:color w:val="000000" w:themeColor="text1"/>
        </w:rPr>
        <w:t xml:space="preserve"> Выпускаемая продукция имеет экологически чистые качественные показатели и не содержат растительных жиров, искусственных добавок, генетически модифицированных продуктов. За девять месяцев 2018г предприятие произвело 6065,3 тыс. тонн продукции на сумму 672 млн. руб.</w:t>
      </w:r>
      <w:r w:rsidR="00E653CB" w:rsidRPr="00D617CE">
        <w:rPr>
          <w:color w:val="000000" w:themeColor="text1"/>
        </w:rPr>
        <w:t xml:space="preserve"> На предприятии работают 160 человек.</w:t>
      </w:r>
    </w:p>
    <w:p w:rsidR="006E2A8B" w:rsidRPr="00D617CE" w:rsidRDefault="000946D4" w:rsidP="00D617CE">
      <w:pPr>
        <w:pStyle w:val="af"/>
        <w:ind w:firstLine="709"/>
        <w:jc w:val="both"/>
        <w:rPr>
          <w:color w:val="000000" w:themeColor="text1"/>
        </w:rPr>
      </w:pPr>
      <w:r w:rsidRPr="00D617CE">
        <w:rPr>
          <w:color w:val="000000" w:themeColor="text1"/>
        </w:rPr>
        <w:t xml:space="preserve">В ООО «Пугачевские молочные продукты» </w:t>
      </w:r>
      <w:r w:rsidR="00113ACE" w:rsidRPr="00D617CE">
        <w:rPr>
          <w:color w:val="000000" w:themeColor="text1"/>
        </w:rPr>
        <w:t>запустили</w:t>
      </w:r>
      <w:r w:rsidRPr="00D617CE">
        <w:rPr>
          <w:color w:val="000000" w:themeColor="text1"/>
        </w:rPr>
        <w:t xml:space="preserve"> </w:t>
      </w:r>
      <w:proofErr w:type="spellStart"/>
      <w:r w:rsidRPr="00D617CE">
        <w:rPr>
          <w:color w:val="000000" w:themeColor="text1"/>
        </w:rPr>
        <w:t>приемо</w:t>
      </w:r>
      <w:proofErr w:type="spellEnd"/>
      <w:r w:rsidRPr="00D617CE">
        <w:rPr>
          <w:color w:val="000000" w:themeColor="text1"/>
        </w:rPr>
        <w:t xml:space="preserve"> - моечного отделени</w:t>
      </w:r>
      <w:r w:rsidR="00113ACE" w:rsidRPr="00D617CE">
        <w:rPr>
          <w:color w:val="000000" w:themeColor="text1"/>
        </w:rPr>
        <w:t>е</w:t>
      </w:r>
      <w:r w:rsidRPr="00D617CE">
        <w:rPr>
          <w:color w:val="000000" w:themeColor="text1"/>
        </w:rPr>
        <w:t xml:space="preserve"> с проектной мощностью 250 тонн молока в сутки общей стоимостью инвестиций 10,0 млн. руб. Объем производства продукции ожидается более 10 тысяч тонн в год.</w:t>
      </w:r>
      <w:r w:rsidR="00D15DB3" w:rsidRPr="00D617CE">
        <w:rPr>
          <w:color w:val="000000" w:themeColor="text1"/>
        </w:rPr>
        <w:t xml:space="preserve"> </w:t>
      </w:r>
      <w:r w:rsidR="00247420" w:rsidRPr="00D617CE">
        <w:rPr>
          <w:color w:val="000000" w:themeColor="text1"/>
        </w:rPr>
        <w:t xml:space="preserve">В </w:t>
      </w:r>
      <w:r w:rsidR="0008263F" w:rsidRPr="00D617CE">
        <w:rPr>
          <w:color w:val="000000" w:themeColor="text1"/>
        </w:rPr>
        <w:t xml:space="preserve">ООО «Пугачевские молочные продукты» </w:t>
      </w:r>
      <w:r w:rsidR="00080C90" w:rsidRPr="00D617CE">
        <w:rPr>
          <w:color w:val="000000" w:themeColor="text1"/>
        </w:rPr>
        <w:t>завершена</w:t>
      </w:r>
      <w:r w:rsidR="0008263F" w:rsidRPr="00D617CE">
        <w:rPr>
          <w:color w:val="000000" w:themeColor="text1"/>
        </w:rPr>
        <w:t xml:space="preserve"> </w:t>
      </w:r>
      <w:r w:rsidR="00080C90" w:rsidRPr="00D617CE">
        <w:rPr>
          <w:color w:val="000000" w:themeColor="text1"/>
        </w:rPr>
        <w:t xml:space="preserve">модернизация </w:t>
      </w:r>
      <w:r w:rsidR="0008263F" w:rsidRPr="00D617CE">
        <w:rPr>
          <w:color w:val="000000" w:themeColor="text1"/>
        </w:rPr>
        <w:t xml:space="preserve">распылительной сушилки РСУ-1000, мощностью 1тонна в час. Плановый объем инвестиций -44,4 млн. рублей, создано 2 дополнительных рабочих места. </w:t>
      </w:r>
    </w:p>
    <w:p w:rsidR="002E3780" w:rsidRPr="00D617CE" w:rsidRDefault="002E3780" w:rsidP="00D617CE">
      <w:pPr>
        <w:pStyle w:val="af"/>
        <w:ind w:firstLine="709"/>
        <w:jc w:val="both"/>
        <w:rPr>
          <w:color w:val="000000" w:themeColor="text1"/>
        </w:rPr>
      </w:pPr>
      <w:r w:rsidRPr="00D617CE">
        <w:rPr>
          <w:color w:val="000000" w:themeColor="text1"/>
        </w:rPr>
        <w:t>ООО «СПСК Возрождение» работающий под брендом «Русский Продукт» является одним из ведущих пищевых предприятий Пугачевского района</w:t>
      </w:r>
      <w:r w:rsidR="00F47840" w:rsidRPr="00D617CE">
        <w:rPr>
          <w:color w:val="000000" w:themeColor="text1"/>
        </w:rPr>
        <w:t xml:space="preserve">, </w:t>
      </w:r>
      <w:r w:rsidRPr="00D617CE">
        <w:rPr>
          <w:color w:val="000000" w:themeColor="text1"/>
        </w:rPr>
        <w:t>осуществляющего переработку молока и выпуск готовой молочной продукции. Предприяти</w:t>
      </w:r>
      <w:r w:rsidR="00353257" w:rsidRPr="00D617CE">
        <w:rPr>
          <w:color w:val="000000" w:themeColor="text1"/>
        </w:rPr>
        <w:t>е выпускает б</w:t>
      </w:r>
      <w:r w:rsidRPr="00D617CE">
        <w:rPr>
          <w:color w:val="000000" w:themeColor="text1"/>
        </w:rPr>
        <w:t xml:space="preserve">олее 30 наименований цельномолочной продукции молока и сливочного </w:t>
      </w:r>
      <w:r w:rsidR="00F47840" w:rsidRPr="00D617CE">
        <w:rPr>
          <w:color w:val="000000" w:themeColor="text1"/>
        </w:rPr>
        <w:t>масла,</w:t>
      </w:r>
      <w:r w:rsidRPr="00D617CE">
        <w:rPr>
          <w:color w:val="000000" w:themeColor="text1"/>
        </w:rPr>
        <w:t xml:space="preserve"> в том числе и кисломолочной продукции (ряженки, йогурты различной фасовки, снежок,</w:t>
      </w:r>
      <w:r w:rsidR="00F47840" w:rsidRPr="00D617CE">
        <w:rPr>
          <w:color w:val="000000" w:themeColor="text1"/>
        </w:rPr>
        <w:t xml:space="preserve"> </w:t>
      </w:r>
      <w:r w:rsidRPr="00D617CE">
        <w:rPr>
          <w:color w:val="000000" w:themeColor="text1"/>
        </w:rPr>
        <w:t>варенец,</w:t>
      </w:r>
      <w:r w:rsidR="00F47840" w:rsidRPr="00D617CE">
        <w:rPr>
          <w:color w:val="000000" w:themeColor="text1"/>
        </w:rPr>
        <w:t xml:space="preserve"> </w:t>
      </w:r>
      <w:proofErr w:type="spellStart"/>
      <w:r w:rsidRPr="00D617CE">
        <w:rPr>
          <w:color w:val="000000" w:themeColor="text1"/>
        </w:rPr>
        <w:t>биойогурт</w:t>
      </w:r>
      <w:proofErr w:type="spellEnd"/>
      <w:r w:rsidRPr="00D617CE">
        <w:rPr>
          <w:color w:val="000000" w:themeColor="text1"/>
        </w:rPr>
        <w:t>,</w:t>
      </w:r>
      <w:r w:rsidR="00F47840" w:rsidRPr="00D617CE">
        <w:rPr>
          <w:color w:val="000000" w:themeColor="text1"/>
        </w:rPr>
        <w:t xml:space="preserve"> </w:t>
      </w:r>
      <w:r w:rsidRPr="00D617CE">
        <w:rPr>
          <w:color w:val="000000" w:themeColor="text1"/>
        </w:rPr>
        <w:t>кефир,</w:t>
      </w:r>
      <w:r w:rsidR="00F47840" w:rsidRPr="00D617CE">
        <w:rPr>
          <w:color w:val="000000" w:themeColor="text1"/>
        </w:rPr>
        <w:t xml:space="preserve"> </w:t>
      </w:r>
      <w:proofErr w:type="spellStart"/>
      <w:r w:rsidRPr="00D617CE">
        <w:rPr>
          <w:color w:val="000000" w:themeColor="text1"/>
        </w:rPr>
        <w:t>биокефир</w:t>
      </w:r>
      <w:proofErr w:type="spellEnd"/>
      <w:r w:rsidR="00F47840" w:rsidRPr="00D617CE">
        <w:rPr>
          <w:color w:val="000000" w:themeColor="text1"/>
        </w:rPr>
        <w:t xml:space="preserve">, </w:t>
      </w:r>
      <w:r w:rsidRPr="00D617CE">
        <w:rPr>
          <w:color w:val="000000" w:themeColor="text1"/>
        </w:rPr>
        <w:t>сметана, творог и многое другое.</w:t>
      </w:r>
      <w:r w:rsidR="00F47840" w:rsidRPr="00D617CE">
        <w:rPr>
          <w:color w:val="000000" w:themeColor="text1"/>
        </w:rPr>
        <w:t>)</w:t>
      </w:r>
      <w:r w:rsidRPr="00D617CE">
        <w:rPr>
          <w:color w:val="000000" w:themeColor="text1"/>
        </w:rPr>
        <w:t xml:space="preserve"> вся продукция соответствует ГОСТУ и требованиям Декларации о соответствие Евразийского экономического союза.</w:t>
      </w:r>
      <w:r w:rsidR="00E067D8" w:rsidRPr="00D617CE">
        <w:rPr>
          <w:color w:val="000000" w:themeColor="text1"/>
        </w:rPr>
        <w:t xml:space="preserve"> </w:t>
      </w:r>
      <w:proofErr w:type="gramStart"/>
      <w:r w:rsidRPr="00D617CE">
        <w:rPr>
          <w:color w:val="000000" w:themeColor="text1"/>
        </w:rPr>
        <w:t>ООО «СПСК Возрождение» является поставщиком молочной продукции не только жителям Пугачевского района, но и Балаково, Вольска, Энгельса,</w:t>
      </w:r>
      <w:r w:rsidR="00353257" w:rsidRPr="00D617CE">
        <w:rPr>
          <w:color w:val="000000" w:themeColor="text1"/>
        </w:rPr>
        <w:t xml:space="preserve"> </w:t>
      </w:r>
      <w:r w:rsidRPr="00D617CE">
        <w:rPr>
          <w:color w:val="000000" w:themeColor="text1"/>
        </w:rPr>
        <w:t>Саратова, Самары, Новокуйбышевска, Чапаевска.</w:t>
      </w:r>
      <w:proofErr w:type="gramEnd"/>
      <w:r w:rsidRPr="00D617CE">
        <w:rPr>
          <w:color w:val="000000" w:themeColor="text1"/>
        </w:rPr>
        <w:t xml:space="preserve"> Кроме того</w:t>
      </w:r>
      <w:r w:rsidR="00353257" w:rsidRPr="00D617CE">
        <w:rPr>
          <w:color w:val="000000" w:themeColor="text1"/>
        </w:rPr>
        <w:t xml:space="preserve">, </w:t>
      </w:r>
      <w:r w:rsidRPr="00D617CE">
        <w:rPr>
          <w:color w:val="000000" w:themeColor="text1"/>
        </w:rPr>
        <w:t xml:space="preserve">осуществляется отгрузка продукции в бюджетные и социальные объекты Саратовской области по ценам ниже </w:t>
      </w:r>
      <w:proofErr w:type="gramStart"/>
      <w:r w:rsidRPr="00D617CE">
        <w:rPr>
          <w:color w:val="000000" w:themeColor="text1"/>
        </w:rPr>
        <w:t>рыночных</w:t>
      </w:r>
      <w:proofErr w:type="gramEnd"/>
      <w:r w:rsidRPr="00D617CE">
        <w:rPr>
          <w:color w:val="000000" w:themeColor="text1"/>
        </w:rPr>
        <w:t>.</w:t>
      </w:r>
      <w:r w:rsidR="00E067D8" w:rsidRPr="00D617CE">
        <w:rPr>
          <w:color w:val="000000" w:themeColor="text1"/>
        </w:rPr>
        <w:t xml:space="preserve"> </w:t>
      </w:r>
      <w:r w:rsidRPr="00D617CE">
        <w:rPr>
          <w:color w:val="000000" w:themeColor="text1"/>
        </w:rPr>
        <w:t>Выручка от продажи продукции, работ, услуг за 2016г. составила 79,3млн</w:t>
      </w:r>
      <w:proofErr w:type="gramStart"/>
      <w:r w:rsidRPr="00D617CE">
        <w:rPr>
          <w:color w:val="000000" w:themeColor="text1"/>
        </w:rPr>
        <w:t>.р</w:t>
      </w:r>
      <w:proofErr w:type="gramEnd"/>
      <w:r w:rsidRPr="00D617CE">
        <w:rPr>
          <w:color w:val="000000" w:themeColor="text1"/>
        </w:rPr>
        <w:t xml:space="preserve">ублей, за 2017 г.-89,9 млн. рублей. Общество энергично ведет обновление материальной базы. За последние три года в </w:t>
      </w:r>
      <w:r w:rsidRPr="00D617CE">
        <w:rPr>
          <w:color w:val="000000" w:themeColor="text1"/>
        </w:rPr>
        <w:lastRenderedPageBreak/>
        <w:t>обновлении оборудования было вложено более 20 млн. рублей</w:t>
      </w:r>
      <w:r w:rsidR="00F47840" w:rsidRPr="00D617CE">
        <w:rPr>
          <w:color w:val="000000" w:themeColor="text1"/>
        </w:rPr>
        <w:t>:</w:t>
      </w:r>
      <w:r w:rsidRPr="00D617CE">
        <w:rPr>
          <w:color w:val="000000" w:themeColor="text1"/>
        </w:rPr>
        <w:t xml:space="preserve"> в.т.ч. приобретены специальные транспортные средства по доставки сырья и готовой продукции. Смонтирована система вентиляции и пожарной сигнализации. Введены дополнительные мощности по хранению продукции в частности низкотемпературная камера и две среднетемпературные камеры. Приобретен фасовочный</w:t>
      </w:r>
      <w:r w:rsidR="00353257" w:rsidRPr="00D617CE">
        <w:rPr>
          <w:color w:val="000000" w:themeColor="text1"/>
        </w:rPr>
        <w:t xml:space="preserve"> </w:t>
      </w:r>
      <w:r w:rsidRPr="00D617CE">
        <w:rPr>
          <w:color w:val="000000" w:themeColor="text1"/>
        </w:rPr>
        <w:t xml:space="preserve">аппарат для фасовки кисломолочной продукции в полимерные стаканчики и запайки </w:t>
      </w:r>
      <w:proofErr w:type="spellStart"/>
      <w:r w:rsidRPr="00D617CE">
        <w:rPr>
          <w:color w:val="000000" w:themeColor="text1"/>
        </w:rPr>
        <w:t>платинкой</w:t>
      </w:r>
      <w:proofErr w:type="spellEnd"/>
      <w:r w:rsidRPr="00D617CE">
        <w:rPr>
          <w:color w:val="000000" w:themeColor="text1"/>
        </w:rPr>
        <w:t>. Введен в эксплуатацию гомогенизатор,</w:t>
      </w:r>
      <w:r w:rsidR="00353257" w:rsidRPr="00D617CE">
        <w:rPr>
          <w:color w:val="000000" w:themeColor="text1"/>
        </w:rPr>
        <w:t xml:space="preserve"> </w:t>
      </w:r>
      <w:r w:rsidRPr="00D617CE">
        <w:rPr>
          <w:color w:val="000000" w:themeColor="text1"/>
        </w:rPr>
        <w:t>сепаратор. Для удобства и комфортного проезда до предприятия и обратно,</w:t>
      </w:r>
      <w:r w:rsidR="00353257" w:rsidRPr="00D617CE">
        <w:rPr>
          <w:color w:val="000000" w:themeColor="text1"/>
        </w:rPr>
        <w:t xml:space="preserve"> </w:t>
      </w:r>
      <w:r w:rsidRPr="00D617CE">
        <w:rPr>
          <w:color w:val="000000" w:themeColor="text1"/>
        </w:rPr>
        <w:t>также приобретен транспорт для перевозки сотрудников. Количество работающих на предприятии составляет более 80 человек.</w:t>
      </w:r>
      <w:r w:rsidR="00353257" w:rsidRPr="00D617CE">
        <w:rPr>
          <w:color w:val="000000" w:themeColor="text1"/>
        </w:rPr>
        <w:t xml:space="preserve"> </w:t>
      </w:r>
      <w:r w:rsidRPr="00D617CE">
        <w:rPr>
          <w:color w:val="000000" w:themeColor="text1"/>
        </w:rPr>
        <w:t>Предприятие постоянно следит за</w:t>
      </w:r>
      <w:r w:rsidR="00353257" w:rsidRPr="00D617CE">
        <w:rPr>
          <w:color w:val="000000" w:themeColor="text1"/>
        </w:rPr>
        <w:t xml:space="preserve"> </w:t>
      </w:r>
      <w:r w:rsidRPr="00D617CE">
        <w:rPr>
          <w:color w:val="000000" w:themeColor="text1"/>
        </w:rPr>
        <w:t>качество</w:t>
      </w:r>
      <w:r w:rsidR="00353257" w:rsidRPr="00D617CE">
        <w:rPr>
          <w:color w:val="000000" w:themeColor="text1"/>
        </w:rPr>
        <w:t>м</w:t>
      </w:r>
      <w:r w:rsidRPr="00D617CE">
        <w:rPr>
          <w:color w:val="000000" w:themeColor="text1"/>
        </w:rPr>
        <w:t xml:space="preserve"> выпускаемой продукции, благодаря грамотной поставленной работе осуществляется поставка продукции без перебоев до</w:t>
      </w:r>
      <w:r w:rsidR="00353257" w:rsidRPr="00D617CE">
        <w:rPr>
          <w:color w:val="000000" w:themeColor="text1"/>
        </w:rPr>
        <w:t xml:space="preserve"> </w:t>
      </w:r>
      <w:r w:rsidRPr="00D617CE">
        <w:rPr>
          <w:color w:val="000000" w:themeColor="text1"/>
        </w:rPr>
        <w:t>потребителя.</w:t>
      </w:r>
      <w:r w:rsidR="00353257" w:rsidRPr="00D617CE">
        <w:rPr>
          <w:color w:val="000000" w:themeColor="text1"/>
        </w:rPr>
        <w:t xml:space="preserve"> </w:t>
      </w:r>
      <w:r w:rsidRPr="00D617CE">
        <w:rPr>
          <w:color w:val="000000" w:themeColor="text1"/>
        </w:rPr>
        <w:t>И это лишь малая часть сделанного, предприятие не стоит на месте в планах, наращивание мощностей, расширение производственных цехов для выпуска большего объёма выпускаемой</w:t>
      </w:r>
      <w:r w:rsidR="00353257" w:rsidRPr="00D617CE">
        <w:rPr>
          <w:color w:val="000000" w:themeColor="text1"/>
        </w:rPr>
        <w:t xml:space="preserve"> </w:t>
      </w:r>
      <w:r w:rsidRPr="00D617CE">
        <w:rPr>
          <w:color w:val="000000" w:themeColor="text1"/>
        </w:rPr>
        <w:t>продукции, тем самым расширить географию поставок молочной и кисломолочной продукции, выпускаемой на предприяти</w:t>
      </w:r>
      <w:r w:rsidR="00353257" w:rsidRPr="00D617CE">
        <w:rPr>
          <w:color w:val="000000" w:themeColor="text1"/>
        </w:rPr>
        <w:t>и</w:t>
      </w:r>
      <w:r w:rsidRPr="00D617CE">
        <w:rPr>
          <w:color w:val="000000" w:themeColor="text1"/>
        </w:rPr>
        <w:t>.</w:t>
      </w:r>
    </w:p>
    <w:p w:rsidR="002E3780" w:rsidRPr="00D617CE" w:rsidRDefault="00E75D7D" w:rsidP="00D617CE">
      <w:pPr>
        <w:pStyle w:val="af"/>
        <w:ind w:firstLine="709"/>
        <w:jc w:val="both"/>
        <w:rPr>
          <w:color w:val="000000" w:themeColor="text1"/>
        </w:rPr>
      </w:pPr>
      <w:r w:rsidRPr="00D617CE">
        <w:rPr>
          <w:color w:val="000000" w:themeColor="text1"/>
        </w:rPr>
        <w:t xml:space="preserve">Основанное в 1937году </w:t>
      </w:r>
      <w:r w:rsidR="00314335" w:rsidRPr="00D617CE">
        <w:rPr>
          <w:color w:val="000000" w:themeColor="text1"/>
        </w:rPr>
        <w:t>ООО «</w:t>
      </w:r>
      <w:proofErr w:type="spellStart"/>
      <w:r w:rsidR="00314335" w:rsidRPr="00D617CE">
        <w:rPr>
          <w:color w:val="000000" w:themeColor="text1"/>
        </w:rPr>
        <w:t>Пугачевхлеб</w:t>
      </w:r>
      <w:proofErr w:type="spellEnd"/>
      <w:r w:rsidR="00314335" w:rsidRPr="00D617CE">
        <w:rPr>
          <w:color w:val="000000" w:themeColor="text1"/>
        </w:rPr>
        <w:t>» это высокомеханизированное,</w:t>
      </w:r>
      <w:r w:rsidR="00E55C54" w:rsidRPr="00D617CE">
        <w:rPr>
          <w:color w:val="000000" w:themeColor="text1"/>
        </w:rPr>
        <w:t xml:space="preserve"> </w:t>
      </w:r>
      <w:r w:rsidR="00314335" w:rsidRPr="00D617CE">
        <w:rPr>
          <w:color w:val="000000" w:themeColor="text1"/>
        </w:rPr>
        <w:t>динамично развивающе</w:t>
      </w:r>
      <w:r w:rsidRPr="00D617CE">
        <w:rPr>
          <w:color w:val="000000" w:themeColor="text1"/>
        </w:rPr>
        <w:t>еся хлебопекарное предприятие, оснащенное современным производственным оборудованием. Завод,</w:t>
      </w:r>
      <w:r w:rsidR="00E55C54" w:rsidRPr="00D617CE">
        <w:rPr>
          <w:color w:val="000000" w:themeColor="text1"/>
        </w:rPr>
        <w:t xml:space="preserve"> </w:t>
      </w:r>
      <w:r w:rsidRPr="00D617CE">
        <w:rPr>
          <w:color w:val="000000" w:themeColor="text1"/>
        </w:rPr>
        <w:t xml:space="preserve">используя традиционную технологию хлебопекарного </w:t>
      </w:r>
      <w:r w:rsidR="00E55C54" w:rsidRPr="00D617CE">
        <w:rPr>
          <w:color w:val="000000" w:themeColor="text1"/>
        </w:rPr>
        <w:t>производства,</w:t>
      </w:r>
      <w:r w:rsidRPr="00D617CE">
        <w:rPr>
          <w:color w:val="000000" w:themeColor="text1"/>
        </w:rPr>
        <w:t xml:space="preserve"> ежесуточно вырабатывает около 2 тонн разнообразной продукции высокого качества из натурального сырья,</w:t>
      </w:r>
      <w:r w:rsidR="00E55C54" w:rsidRPr="00D617CE">
        <w:rPr>
          <w:color w:val="000000" w:themeColor="text1"/>
        </w:rPr>
        <w:t xml:space="preserve"> </w:t>
      </w:r>
      <w:r w:rsidRPr="00D617CE">
        <w:rPr>
          <w:color w:val="000000" w:themeColor="text1"/>
        </w:rPr>
        <w:t>включая хлеб из пшеничной и ржаной муки,</w:t>
      </w:r>
      <w:r w:rsidR="00E55C54" w:rsidRPr="00D617CE">
        <w:rPr>
          <w:color w:val="000000" w:themeColor="text1"/>
        </w:rPr>
        <w:t xml:space="preserve"> </w:t>
      </w:r>
      <w:r w:rsidRPr="00D617CE">
        <w:rPr>
          <w:color w:val="000000" w:themeColor="text1"/>
        </w:rPr>
        <w:t>сдобные и слоеные изделия. В настоящее время предприятием выпускается более 40 видов продукции</w:t>
      </w:r>
      <w:r w:rsidR="00E55C54" w:rsidRPr="00D617CE">
        <w:rPr>
          <w:color w:val="000000" w:themeColor="text1"/>
        </w:rPr>
        <w:t>.</w:t>
      </w:r>
      <w:r w:rsidRPr="00D617CE">
        <w:rPr>
          <w:color w:val="000000" w:themeColor="text1"/>
        </w:rPr>
        <w:t xml:space="preserve"> Разрабатываются и внедряются в производство новые виды изделий:</w:t>
      </w:r>
      <w:r w:rsidR="00E55C54" w:rsidRPr="00D617CE">
        <w:rPr>
          <w:color w:val="000000" w:themeColor="text1"/>
        </w:rPr>
        <w:t xml:space="preserve"> </w:t>
      </w:r>
      <w:r w:rsidRPr="00D617CE">
        <w:rPr>
          <w:color w:val="000000" w:themeColor="text1"/>
        </w:rPr>
        <w:t>хлеб «</w:t>
      </w:r>
      <w:r w:rsidR="00E55C54" w:rsidRPr="00D617CE">
        <w:rPr>
          <w:color w:val="000000" w:themeColor="text1"/>
        </w:rPr>
        <w:t>С</w:t>
      </w:r>
      <w:r w:rsidRPr="00D617CE">
        <w:rPr>
          <w:color w:val="000000" w:themeColor="text1"/>
        </w:rPr>
        <w:t>тавропольский»,</w:t>
      </w:r>
      <w:r w:rsidR="00E55C54" w:rsidRPr="00D617CE">
        <w:rPr>
          <w:color w:val="000000" w:themeColor="text1"/>
        </w:rPr>
        <w:t xml:space="preserve"> </w:t>
      </w:r>
      <w:r w:rsidRPr="00D617CE">
        <w:rPr>
          <w:color w:val="000000" w:themeColor="text1"/>
        </w:rPr>
        <w:t>рулет разрезной,</w:t>
      </w:r>
      <w:r w:rsidR="00E55C54" w:rsidRPr="00D617CE">
        <w:rPr>
          <w:color w:val="000000" w:themeColor="text1"/>
        </w:rPr>
        <w:t xml:space="preserve"> </w:t>
      </w:r>
      <w:proofErr w:type="spellStart"/>
      <w:r w:rsidRPr="00D617CE">
        <w:rPr>
          <w:color w:val="000000" w:themeColor="text1"/>
        </w:rPr>
        <w:t>круассаны</w:t>
      </w:r>
      <w:proofErr w:type="spellEnd"/>
      <w:r w:rsidRPr="00D617CE">
        <w:rPr>
          <w:color w:val="000000" w:themeColor="text1"/>
        </w:rPr>
        <w:t>,</w:t>
      </w:r>
      <w:r w:rsidR="00E55C54" w:rsidRPr="00D617CE">
        <w:rPr>
          <w:color w:val="000000" w:themeColor="text1"/>
        </w:rPr>
        <w:t xml:space="preserve"> </w:t>
      </w:r>
      <w:r w:rsidRPr="00D617CE">
        <w:rPr>
          <w:color w:val="000000" w:themeColor="text1"/>
        </w:rPr>
        <w:t>слойка. Завершен монтаж нового технологического оборудования для производства кондитерских изделий из слоеного теста. Ведется капитальный ремонт и реконструкция цехов и складов предприятия для переоснащения оборудования с</w:t>
      </w:r>
      <w:r w:rsidR="00E55C54" w:rsidRPr="00D617CE">
        <w:rPr>
          <w:color w:val="000000" w:themeColor="text1"/>
        </w:rPr>
        <w:t xml:space="preserve"> </w:t>
      </w:r>
      <w:r w:rsidRPr="00D617CE">
        <w:rPr>
          <w:color w:val="000000" w:themeColor="text1"/>
        </w:rPr>
        <w:t>целью улучшения качества и увеличения объемов производства. Для покупателей скоро откроется новый магазин розничной торговли хлебобулочными изделиями</w:t>
      </w:r>
      <w:r w:rsidR="00E55C54" w:rsidRPr="00D617CE">
        <w:rPr>
          <w:color w:val="000000" w:themeColor="text1"/>
        </w:rPr>
        <w:t xml:space="preserve"> на территории рынка. Прямо с печей продукция будет поставляться на прилавок магазина, где будет представлен не только обычный </w:t>
      </w:r>
      <w:r w:rsidR="00746143" w:rsidRPr="00D617CE">
        <w:rPr>
          <w:color w:val="000000" w:themeColor="text1"/>
        </w:rPr>
        <w:t>хлеб,</w:t>
      </w:r>
      <w:r w:rsidR="00E55C54" w:rsidRPr="00D617CE">
        <w:rPr>
          <w:color w:val="000000" w:themeColor="text1"/>
        </w:rPr>
        <w:t xml:space="preserve"> но и исконно – русские хлеба по старинным</w:t>
      </w:r>
      <w:r w:rsidR="00625EC0" w:rsidRPr="00D617CE">
        <w:rPr>
          <w:color w:val="000000" w:themeColor="text1"/>
        </w:rPr>
        <w:t xml:space="preserve">, </w:t>
      </w:r>
      <w:r w:rsidR="00E55C54" w:rsidRPr="00D617CE">
        <w:rPr>
          <w:color w:val="000000" w:themeColor="text1"/>
        </w:rPr>
        <w:t>уникальным рецептам.</w:t>
      </w:r>
    </w:p>
    <w:p w:rsidR="00DE57A9" w:rsidRPr="00D617CE" w:rsidRDefault="00F87C85" w:rsidP="00D617CE">
      <w:pPr>
        <w:pStyle w:val="af"/>
        <w:ind w:firstLine="709"/>
        <w:jc w:val="both"/>
        <w:rPr>
          <w:color w:val="000000" w:themeColor="text1"/>
        </w:rPr>
      </w:pPr>
      <w:r w:rsidRPr="00D617CE">
        <w:rPr>
          <w:color w:val="000000" w:themeColor="text1"/>
        </w:rPr>
        <w:t>ООО «Полимер-Сервис» осуществляет переработку полипропилена в шпагат. В 2017 году был приобретен погрузчик стоимостью 1,4 млн. руб., который участвует в производственном процессе</w:t>
      </w:r>
      <w:r w:rsidR="00422E7D" w:rsidRPr="00D617CE">
        <w:rPr>
          <w:color w:val="000000" w:themeColor="text1"/>
        </w:rPr>
        <w:t>. В связи с этим сократилось время на погрузку и разгрузку шпагата.</w:t>
      </w:r>
      <w:r w:rsidR="00DC3EAB" w:rsidRPr="00D617CE">
        <w:rPr>
          <w:color w:val="000000" w:themeColor="text1"/>
        </w:rPr>
        <w:t xml:space="preserve"> За 9 месяцев 2018года произвели 3348,7 тонн шпагата, что в 1,5 раза больше уровня 2017 года.</w:t>
      </w:r>
      <w:r w:rsidR="00261F13" w:rsidRPr="00D617CE">
        <w:rPr>
          <w:color w:val="000000" w:themeColor="text1"/>
        </w:rPr>
        <w:t xml:space="preserve"> </w:t>
      </w:r>
      <w:r w:rsidR="00DC3EAB" w:rsidRPr="00D617CE">
        <w:rPr>
          <w:color w:val="000000" w:themeColor="text1"/>
        </w:rPr>
        <w:t xml:space="preserve">Выручка от реализации </w:t>
      </w:r>
      <w:r w:rsidR="00261F13" w:rsidRPr="00D617CE">
        <w:rPr>
          <w:color w:val="000000" w:themeColor="text1"/>
        </w:rPr>
        <w:t>составила 229,3 млн. руб.</w:t>
      </w:r>
    </w:p>
    <w:p w:rsidR="00DE57A9" w:rsidRPr="00D617CE" w:rsidRDefault="00DE57A9" w:rsidP="00D617CE">
      <w:pPr>
        <w:pStyle w:val="af"/>
        <w:ind w:firstLine="709"/>
        <w:jc w:val="both"/>
        <w:rPr>
          <w:color w:val="000000" w:themeColor="text1"/>
        </w:rPr>
      </w:pPr>
      <w:r w:rsidRPr="00D617CE">
        <w:rPr>
          <w:color w:val="000000" w:themeColor="text1"/>
        </w:rPr>
        <w:t>ООО «Березовский каменный карьер» это один из ведущих карьеров по добыче щебня в Пугачевском районе.</w:t>
      </w:r>
      <w:r w:rsidR="009C1314" w:rsidRPr="00D617CE">
        <w:rPr>
          <w:color w:val="000000" w:themeColor="text1"/>
        </w:rPr>
        <w:t xml:space="preserve"> </w:t>
      </w:r>
      <w:r w:rsidRPr="00D617CE">
        <w:rPr>
          <w:color w:val="000000" w:themeColor="text1"/>
        </w:rPr>
        <w:t>Основное применение  продукция находит в дорожном строительстве, производстве железобетонных изделий и строительстве жилья.</w:t>
      </w:r>
      <w:r w:rsidR="00E067D8" w:rsidRPr="00D617CE">
        <w:rPr>
          <w:color w:val="000000" w:themeColor="text1"/>
        </w:rPr>
        <w:t xml:space="preserve"> </w:t>
      </w:r>
      <w:r w:rsidRPr="00D617CE">
        <w:rPr>
          <w:color w:val="000000" w:themeColor="text1"/>
        </w:rPr>
        <w:t>География поставки продукции предприятия постоянно расширяется: Саратовская область, Самарская область, Ульяновская область, Республика Татарстан, Пензенская область. За январь – сентябрь 2018г. произведено 141,6 тыс. куб. м щебня. Отгружено продукции на сумму 62,0 млн. рублей.</w:t>
      </w:r>
      <w:r w:rsidR="00E067D8" w:rsidRPr="00D617CE">
        <w:rPr>
          <w:color w:val="000000" w:themeColor="text1"/>
        </w:rPr>
        <w:t xml:space="preserve"> </w:t>
      </w:r>
      <w:r w:rsidRPr="00D617CE">
        <w:rPr>
          <w:color w:val="000000" w:themeColor="text1"/>
        </w:rPr>
        <w:t>Среднесписочная численность работающих 87 человек. Среднемесячная заработная плата 18639 руб.</w:t>
      </w:r>
    </w:p>
    <w:p w:rsidR="00D23369" w:rsidRPr="00D617CE" w:rsidRDefault="00D23369" w:rsidP="00D617CE">
      <w:pPr>
        <w:pStyle w:val="af"/>
        <w:ind w:firstLine="709"/>
        <w:jc w:val="both"/>
        <w:rPr>
          <w:color w:val="000000" w:themeColor="text1"/>
        </w:rPr>
      </w:pPr>
      <w:r w:rsidRPr="00D617CE">
        <w:rPr>
          <w:color w:val="000000" w:themeColor="text1"/>
        </w:rPr>
        <w:t xml:space="preserve">ООО «Каменский карьер» за прошедшие пять </w:t>
      </w:r>
      <w:proofErr w:type="gramStart"/>
      <w:r w:rsidRPr="00D617CE">
        <w:rPr>
          <w:color w:val="000000" w:themeColor="text1"/>
        </w:rPr>
        <w:t>лет</w:t>
      </w:r>
      <w:proofErr w:type="gramEnd"/>
      <w:r w:rsidRPr="00D617CE">
        <w:rPr>
          <w:color w:val="000000" w:themeColor="text1"/>
        </w:rPr>
        <w:t xml:space="preserve"> неуклонно наращивает темпы роста объемов производства и реализации в среднем на 15% ежегодно. Предприятие активно ищет новые рынки сбыта для своей продукции, увеличивает объемы железнодорожной доставки щебня для покупателей. На предприятии ведется разработка и внедрение новых технологических линий по производству новых видов продукции</w:t>
      </w:r>
      <w:r w:rsidR="00E067D8" w:rsidRPr="00D617CE">
        <w:rPr>
          <w:color w:val="000000" w:themeColor="text1"/>
        </w:rPr>
        <w:t xml:space="preserve"> </w:t>
      </w:r>
      <w:r w:rsidRPr="00D617CE">
        <w:rPr>
          <w:color w:val="000000" w:themeColor="text1"/>
        </w:rPr>
        <w:t>(производство минерального порошка). Средняя численность работников 50человек.</w:t>
      </w:r>
      <w:r w:rsidR="00E067D8" w:rsidRPr="00D617CE">
        <w:rPr>
          <w:color w:val="000000" w:themeColor="text1"/>
        </w:rPr>
        <w:t xml:space="preserve"> </w:t>
      </w:r>
      <w:r w:rsidRPr="00D617CE">
        <w:rPr>
          <w:color w:val="000000" w:themeColor="text1"/>
        </w:rPr>
        <w:t>С введением в действие новой технологической линии по производству минерального порошка предприятие планирует создать не менее 5 рабочих мест.</w:t>
      </w:r>
    </w:p>
    <w:p w:rsidR="006E2A8B" w:rsidRPr="00D617CE" w:rsidRDefault="001640DE" w:rsidP="00D617CE">
      <w:pPr>
        <w:pStyle w:val="af"/>
        <w:ind w:firstLine="709"/>
        <w:jc w:val="both"/>
        <w:rPr>
          <w:color w:val="000000" w:themeColor="text1"/>
        </w:rPr>
      </w:pPr>
      <w:r w:rsidRPr="00D617CE">
        <w:rPr>
          <w:color w:val="000000" w:themeColor="text1"/>
        </w:rPr>
        <w:t>Основн</w:t>
      </w:r>
      <w:r w:rsidR="004F413C" w:rsidRPr="00D617CE">
        <w:rPr>
          <w:color w:val="000000" w:themeColor="text1"/>
        </w:rPr>
        <w:t>ым</w:t>
      </w:r>
      <w:r w:rsidRPr="00D617CE">
        <w:rPr>
          <w:color w:val="000000" w:themeColor="text1"/>
        </w:rPr>
        <w:t xml:space="preserve"> вид</w:t>
      </w:r>
      <w:r w:rsidR="004F413C" w:rsidRPr="00D617CE">
        <w:rPr>
          <w:color w:val="000000" w:themeColor="text1"/>
        </w:rPr>
        <w:t>ом</w:t>
      </w:r>
      <w:r w:rsidRPr="00D617CE">
        <w:rPr>
          <w:color w:val="000000" w:themeColor="text1"/>
        </w:rPr>
        <w:t xml:space="preserve"> деятельност</w:t>
      </w:r>
      <w:proofErr w:type="gramStart"/>
      <w:r w:rsidRPr="00D617CE">
        <w:rPr>
          <w:color w:val="000000" w:themeColor="text1"/>
        </w:rPr>
        <w:t>и ООО</w:t>
      </w:r>
      <w:proofErr w:type="gramEnd"/>
      <w:r w:rsidRPr="00D617CE">
        <w:rPr>
          <w:color w:val="000000" w:themeColor="text1"/>
        </w:rPr>
        <w:t xml:space="preserve"> «</w:t>
      </w:r>
      <w:proofErr w:type="spellStart"/>
      <w:r w:rsidRPr="00D617CE">
        <w:rPr>
          <w:color w:val="000000" w:themeColor="text1"/>
        </w:rPr>
        <w:t>С</w:t>
      </w:r>
      <w:r w:rsidR="004F413C" w:rsidRPr="00D617CE">
        <w:rPr>
          <w:color w:val="000000" w:themeColor="text1"/>
        </w:rPr>
        <w:t>ПАЗМ</w:t>
      </w:r>
      <w:r w:rsidRPr="00D617CE">
        <w:rPr>
          <w:color w:val="000000" w:themeColor="text1"/>
        </w:rPr>
        <w:t>-фарм</w:t>
      </w:r>
      <w:proofErr w:type="spellEnd"/>
      <w:r w:rsidRPr="00D617CE">
        <w:rPr>
          <w:color w:val="000000" w:themeColor="text1"/>
        </w:rPr>
        <w:t>»</w:t>
      </w:r>
      <w:r w:rsidR="004F413C" w:rsidRPr="00D617CE">
        <w:rPr>
          <w:color w:val="000000" w:themeColor="text1"/>
        </w:rPr>
        <w:t xml:space="preserve"> является </w:t>
      </w:r>
      <w:r w:rsidRPr="00D617CE">
        <w:rPr>
          <w:color w:val="000000" w:themeColor="text1"/>
        </w:rPr>
        <w:t xml:space="preserve">производство  лекарственных средств для ветеринарного применения. Кроме этого  предприятие </w:t>
      </w:r>
      <w:r w:rsidRPr="00D617CE">
        <w:rPr>
          <w:color w:val="000000" w:themeColor="text1"/>
        </w:rPr>
        <w:lastRenderedPageBreak/>
        <w:t>производит вазелин и кормовую добавку «</w:t>
      </w:r>
      <w:proofErr w:type="spellStart"/>
      <w:r w:rsidRPr="00D617CE">
        <w:rPr>
          <w:color w:val="000000" w:themeColor="text1"/>
        </w:rPr>
        <w:t>Биовит</w:t>
      </w:r>
      <w:proofErr w:type="spellEnd"/>
      <w:r w:rsidRPr="00D617CE">
        <w:rPr>
          <w:color w:val="000000" w:themeColor="text1"/>
        </w:rPr>
        <w:t xml:space="preserve"> С». Численность работающих составляет 38 человек. </w:t>
      </w:r>
    </w:p>
    <w:p w:rsidR="009C7D96" w:rsidRPr="00D617CE" w:rsidRDefault="009C7D96" w:rsidP="00D617CE">
      <w:pPr>
        <w:pStyle w:val="af"/>
        <w:ind w:firstLine="709"/>
        <w:jc w:val="both"/>
        <w:rPr>
          <w:color w:val="000000" w:themeColor="text1"/>
        </w:rPr>
      </w:pPr>
      <w:r w:rsidRPr="00D617CE">
        <w:rPr>
          <w:color w:val="000000" w:themeColor="text1"/>
        </w:rPr>
        <w:t>Значительное место в районе отводится развитию малого и среднего предприн</w:t>
      </w:r>
      <w:r w:rsidR="00106E44" w:rsidRPr="00D617CE">
        <w:rPr>
          <w:color w:val="000000" w:themeColor="text1"/>
        </w:rPr>
        <w:t xml:space="preserve">имательства. Сейчас в районе </w:t>
      </w:r>
      <w:r w:rsidRPr="00D617CE">
        <w:rPr>
          <w:color w:val="000000" w:themeColor="text1"/>
        </w:rPr>
        <w:t xml:space="preserve">зарегистрировано </w:t>
      </w:r>
      <w:r w:rsidR="00787098" w:rsidRPr="00D617CE">
        <w:rPr>
          <w:color w:val="000000" w:themeColor="text1"/>
        </w:rPr>
        <w:t>1420</w:t>
      </w:r>
      <w:r w:rsidRPr="00D617CE">
        <w:rPr>
          <w:color w:val="000000" w:themeColor="text1"/>
        </w:rPr>
        <w:t xml:space="preserve"> субъект</w:t>
      </w:r>
      <w:r w:rsidR="00C93785" w:rsidRPr="00D617CE">
        <w:rPr>
          <w:color w:val="000000" w:themeColor="text1"/>
        </w:rPr>
        <w:t>ов</w:t>
      </w:r>
      <w:r w:rsidR="00AF3DDC" w:rsidRPr="00D617CE">
        <w:rPr>
          <w:color w:val="000000" w:themeColor="text1"/>
        </w:rPr>
        <w:t xml:space="preserve"> малого предпринимательства (индивидуальных предпринимателя)</w:t>
      </w:r>
      <w:r w:rsidR="00BF179C" w:rsidRPr="00D617CE">
        <w:rPr>
          <w:color w:val="000000" w:themeColor="text1"/>
        </w:rPr>
        <w:t>.</w:t>
      </w:r>
    </w:p>
    <w:p w:rsidR="00384BD0" w:rsidRPr="00D617CE" w:rsidRDefault="00384BD0" w:rsidP="00D617CE">
      <w:pPr>
        <w:pStyle w:val="af"/>
        <w:ind w:firstLine="709"/>
        <w:jc w:val="both"/>
        <w:rPr>
          <w:color w:val="000000" w:themeColor="text1"/>
        </w:rPr>
      </w:pPr>
    </w:p>
    <w:p w:rsidR="00D617CE" w:rsidRDefault="00D617CE" w:rsidP="00D617CE">
      <w:pPr>
        <w:spacing w:after="0" w:line="240" w:lineRule="auto"/>
        <w:ind w:firstLine="709"/>
        <w:jc w:val="center"/>
        <w:rPr>
          <w:rFonts w:ascii="Times New Roman" w:hAnsi="Times New Roman" w:cs="Times New Roman"/>
          <w:b/>
          <w:color w:val="000000" w:themeColor="text1"/>
          <w:sz w:val="24"/>
          <w:szCs w:val="24"/>
        </w:rPr>
      </w:pPr>
    </w:p>
    <w:p w:rsidR="00D617CE" w:rsidRDefault="00BF179C" w:rsidP="00D617CE">
      <w:pPr>
        <w:spacing w:after="0" w:line="240" w:lineRule="auto"/>
        <w:ind w:firstLine="709"/>
        <w:jc w:val="center"/>
        <w:rPr>
          <w:rFonts w:ascii="Times New Roman" w:hAnsi="Times New Roman" w:cs="Times New Roman"/>
          <w:b/>
          <w:color w:val="000000" w:themeColor="text1"/>
          <w:sz w:val="24"/>
          <w:szCs w:val="24"/>
        </w:rPr>
      </w:pPr>
      <w:r w:rsidRPr="00D617CE">
        <w:rPr>
          <w:rFonts w:ascii="Times New Roman" w:hAnsi="Times New Roman" w:cs="Times New Roman"/>
          <w:b/>
          <w:color w:val="000000" w:themeColor="text1"/>
          <w:sz w:val="24"/>
          <w:szCs w:val="24"/>
        </w:rPr>
        <w:t xml:space="preserve">Количественные данные по типу индивидуальных предпринимателей </w:t>
      </w:r>
    </w:p>
    <w:p w:rsidR="00BF179C" w:rsidRDefault="00BF179C" w:rsidP="00D617CE">
      <w:pPr>
        <w:spacing w:after="0" w:line="240" w:lineRule="auto"/>
        <w:ind w:firstLine="709"/>
        <w:jc w:val="center"/>
        <w:rPr>
          <w:rFonts w:ascii="Times New Roman" w:hAnsi="Times New Roman" w:cs="Times New Roman"/>
          <w:b/>
          <w:color w:val="000000" w:themeColor="text1"/>
          <w:sz w:val="24"/>
          <w:szCs w:val="24"/>
        </w:rPr>
      </w:pPr>
      <w:proofErr w:type="gramStart"/>
      <w:r w:rsidRPr="00D617CE">
        <w:rPr>
          <w:rFonts w:ascii="Times New Roman" w:hAnsi="Times New Roman" w:cs="Times New Roman"/>
          <w:b/>
          <w:color w:val="000000" w:themeColor="text1"/>
          <w:sz w:val="24"/>
          <w:szCs w:val="24"/>
        </w:rPr>
        <w:t xml:space="preserve">в разрезе видов экономической деятельности, заявленным при государственной регистрации, в соответствии с Общероссийским классификатором видов экономической деятельности  на 1 </w:t>
      </w:r>
      <w:r w:rsidR="00D617CE">
        <w:rPr>
          <w:rFonts w:ascii="Times New Roman" w:hAnsi="Times New Roman" w:cs="Times New Roman"/>
          <w:b/>
          <w:color w:val="000000" w:themeColor="text1"/>
          <w:sz w:val="24"/>
          <w:szCs w:val="24"/>
        </w:rPr>
        <w:t>октября</w:t>
      </w:r>
      <w:r w:rsidRPr="00D617CE">
        <w:rPr>
          <w:rFonts w:ascii="Times New Roman" w:hAnsi="Times New Roman" w:cs="Times New Roman"/>
          <w:b/>
          <w:color w:val="000000" w:themeColor="text1"/>
          <w:sz w:val="24"/>
          <w:szCs w:val="24"/>
        </w:rPr>
        <w:t xml:space="preserve"> 2018 года</w:t>
      </w:r>
      <w:proofErr w:type="gramEnd"/>
    </w:p>
    <w:p w:rsidR="00D617CE" w:rsidRPr="00D617CE" w:rsidRDefault="00D617CE" w:rsidP="00D617CE">
      <w:pPr>
        <w:spacing w:after="0" w:line="240" w:lineRule="auto"/>
        <w:ind w:firstLine="709"/>
        <w:jc w:val="center"/>
        <w:rPr>
          <w:rFonts w:ascii="Times New Roman" w:hAnsi="Times New Roman" w:cs="Times New Roman"/>
          <w:b/>
          <w:color w:val="000000" w:themeColor="text1"/>
          <w:sz w:val="24"/>
          <w:szCs w:val="24"/>
        </w:rPr>
      </w:pPr>
    </w:p>
    <w:tbl>
      <w:tblPr>
        <w:tblW w:w="10350" w:type="dxa"/>
        <w:tblInd w:w="-34" w:type="dxa"/>
        <w:tblLayout w:type="fixed"/>
        <w:tblLook w:val="01E0"/>
      </w:tblPr>
      <w:tblGrid>
        <w:gridCol w:w="4821"/>
        <w:gridCol w:w="993"/>
        <w:gridCol w:w="1134"/>
        <w:gridCol w:w="1418"/>
        <w:gridCol w:w="992"/>
        <w:gridCol w:w="992"/>
      </w:tblGrid>
      <w:tr w:rsidR="006010D1" w:rsidRPr="00D617CE" w:rsidTr="00A07E17">
        <w:trPr>
          <w:trHeight w:val="288"/>
        </w:trPr>
        <w:tc>
          <w:tcPr>
            <w:tcW w:w="4821" w:type="dxa"/>
            <w:vMerge w:val="restart"/>
            <w:tcBorders>
              <w:top w:val="single" w:sz="4" w:space="0" w:color="auto"/>
              <w:left w:val="single" w:sz="4" w:space="0" w:color="auto"/>
              <w:bottom w:val="single" w:sz="4" w:space="0" w:color="auto"/>
              <w:right w:val="single" w:sz="4" w:space="0" w:color="auto"/>
            </w:tcBorders>
          </w:tcPr>
          <w:p w:rsidR="006010D1" w:rsidRPr="00D617CE" w:rsidRDefault="006010D1" w:rsidP="00D617CE">
            <w:pPr>
              <w:pStyle w:val="af"/>
              <w:jc w:val="center"/>
              <w:rPr>
                <w:color w:val="000000" w:themeColor="text1"/>
              </w:rPr>
            </w:pPr>
          </w:p>
        </w:tc>
        <w:tc>
          <w:tcPr>
            <w:tcW w:w="993" w:type="dxa"/>
            <w:vMerge w:val="restart"/>
            <w:tcBorders>
              <w:top w:val="single" w:sz="4" w:space="0" w:color="auto"/>
              <w:left w:val="single" w:sz="4" w:space="0" w:color="auto"/>
              <w:right w:val="single" w:sz="4" w:space="0" w:color="auto"/>
            </w:tcBorders>
          </w:tcPr>
          <w:p w:rsidR="006010D1" w:rsidRPr="00D617CE" w:rsidRDefault="006010D1" w:rsidP="00D617CE">
            <w:pPr>
              <w:pStyle w:val="af"/>
              <w:jc w:val="center"/>
              <w:rPr>
                <w:color w:val="000000" w:themeColor="text1"/>
              </w:rPr>
            </w:pPr>
            <w:r w:rsidRPr="00D617CE">
              <w:rPr>
                <w:color w:val="000000" w:themeColor="text1"/>
              </w:rPr>
              <w:t>Всего</w:t>
            </w:r>
          </w:p>
        </w:tc>
        <w:tc>
          <w:tcPr>
            <w:tcW w:w="4536" w:type="dxa"/>
            <w:gridSpan w:val="4"/>
            <w:tcBorders>
              <w:top w:val="single" w:sz="4" w:space="0" w:color="auto"/>
              <w:left w:val="single" w:sz="4" w:space="0" w:color="auto"/>
              <w:bottom w:val="single" w:sz="4" w:space="0" w:color="auto"/>
              <w:right w:val="single" w:sz="4" w:space="0" w:color="auto"/>
            </w:tcBorders>
          </w:tcPr>
          <w:p w:rsidR="006010D1" w:rsidRPr="00D617CE" w:rsidRDefault="006010D1" w:rsidP="00D617CE">
            <w:pPr>
              <w:pStyle w:val="af"/>
              <w:jc w:val="center"/>
              <w:rPr>
                <w:color w:val="000000" w:themeColor="text1"/>
              </w:rPr>
            </w:pPr>
            <w:r w:rsidRPr="00D617CE">
              <w:rPr>
                <w:color w:val="000000" w:themeColor="text1"/>
              </w:rPr>
              <w:t>в том числе:</w:t>
            </w:r>
          </w:p>
        </w:tc>
      </w:tr>
      <w:tr w:rsidR="006010D1" w:rsidRPr="00D617CE" w:rsidTr="00A07E17">
        <w:trPr>
          <w:trHeight w:val="1908"/>
        </w:trPr>
        <w:tc>
          <w:tcPr>
            <w:tcW w:w="4821" w:type="dxa"/>
            <w:vMerge/>
            <w:tcBorders>
              <w:top w:val="single" w:sz="4" w:space="0" w:color="auto"/>
              <w:left w:val="single" w:sz="4" w:space="0" w:color="auto"/>
              <w:bottom w:val="single" w:sz="4" w:space="0" w:color="auto"/>
              <w:right w:val="single" w:sz="4" w:space="0" w:color="auto"/>
            </w:tcBorders>
          </w:tcPr>
          <w:p w:rsidR="006010D1" w:rsidRPr="00D617CE" w:rsidRDefault="006010D1" w:rsidP="00D617CE">
            <w:pPr>
              <w:pStyle w:val="af"/>
              <w:jc w:val="center"/>
              <w:rPr>
                <w:color w:val="000000" w:themeColor="text1"/>
              </w:rPr>
            </w:pPr>
          </w:p>
        </w:tc>
        <w:tc>
          <w:tcPr>
            <w:tcW w:w="993" w:type="dxa"/>
            <w:vMerge/>
            <w:tcBorders>
              <w:left w:val="single" w:sz="4" w:space="0" w:color="auto"/>
              <w:bottom w:val="single" w:sz="4" w:space="0" w:color="auto"/>
              <w:right w:val="single" w:sz="4" w:space="0" w:color="auto"/>
            </w:tcBorders>
          </w:tcPr>
          <w:p w:rsidR="006010D1" w:rsidRPr="00D617CE" w:rsidRDefault="006010D1" w:rsidP="00D617CE">
            <w:pPr>
              <w:pStyle w:val="af"/>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010D1" w:rsidRPr="00D617CE" w:rsidRDefault="006010D1" w:rsidP="00D617CE">
            <w:pPr>
              <w:pStyle w:val="af"/>
              <w:jc w:val="center"/>
              <w:rPr>
                <w:color w:val="000000" w:themeColor="text1"/>
              </w:rPr>
            </w:pPr>
            <w:proofErr w:type="spellStart"/>
            <w:r w:rsidRPr="00D617CE">
              <w:rPr>
                <w:color w:val="000000" w:themeColor="text1"/>
              </w:rPr>
              <w:t>инди-виду-альные</w:t>
            </w:r>
            <w:proofErr w:type="spellEnd"/>
            <w:r w:rsidRPr="00D617CE">
              <w:rPr>
                <w:color w:val="000000" w:themeColor="text1"/>
              </w:rPr>
              <w:t xml:space="preserve"> </w:t>
            </w:r>
            <w:proofErr w:type="spellStart"/>
            <w:proofErr w:type="gramStart"/>
            <w:r w:rsidRPr="00D617CE">
              <w:rPr>
                <w:color w:val="000000" w:themeColor="text1"/>
              </w:rPr>
              <w:t>предпринима-тели</w:t>
            </w:r>
            <w:proofErr w:type="spellEnd"/>
            <w:proofErr w:type="gramEnd"/>
          </w:p>
        </w:tc>
        <w:tc>
          <w:tcPr>
            <w:tcW w:w="1418" w:type="dxa"/>
            <w:tcBorders>
              <w:top w:val="single" w:sz="4" w:space="0" w:color="auto"/>
              <w:left w:val="single" w:sz="4" w:space="0" w:color="auto"/>
              <w:bottom w:val="single" w:sz="4" w:space="0" w:color="auto"/>
            </w:tcBorders>
          </w:tcPr>
          <w:p w:rsidR="006010D1" w:rsidRPr="00D617CE" w:rsidRDefault="006010D1" w:rsidP="00D617CE">
            <w:pPr>
              <w:pStyle w:val="af"/>
              <w:jc w:val="center"/>
              <w:rPr>
                <w:color w:val="000000" w:themeColor="text1"/>
              </w:rPr>
            </w:pPr>
            <w:r w:rsidRPr="00D617CE">
              <w:rPr>
                <w:color w:val="000000" w:themeColor="text1"/>
              </w:rPr>
              <w:t xml:space="preserve">главы </w:t>
            </w:r>
            <w:proofErr w:type="spellStart"/>
            <w:proofErr w:type="gramStart"/>
            <w:r w:rsidRPr="00D617CE">
              <w:rPr>
                <w:color w:val="000000" w:themeColor="text1"/>
              </w:rPr>
              <w:t>кресть-янских</w:t>
            </w:r>
            <w:proofErr w:type="spellEnd"/>
            <w:proofErr w:type="gramEnd"/>
            <w:r w:rsidRPr="00D617CE">
              <w:rPr>
                <w:color w:val="000000" w:themeColor="text1"/>
              </w:rPr>
              <w:t xml:space="preserve"> (</w:t>
            </w:r>
            <w:proofErr w:type="spellStart"/>
            <w:r w:rsidRPr="00D617CE">
              <w:rPr>
                <w:color w:val="000000" w:themeColor="text1"/>
              </w:rPr>
              <w:t>фермер-ских</w:t>
            </w:r>
            <w:proofErr w:type="spellEnd"/>
            <w:r w:rsidRPr="00D617CE">
              <w:rPr>
                <w:color w:val="000000" w:themeColor="text1"/>
              </w:rPr>
              <w:t>) хозяйств</w:t>
            </w:r>
          </w:p>
        </w:tc>
        <w:tc>
          <w:tcPr>
            <w:tcW w:w="992" w:type="dxa"/>
            <w:tcBorders>
              <w:top w:val="single" w:sz="4" w:space="0" w:color="auto"/>
              <w:left w:val="single" w:sz="4" w:space="0" w:color="auto"/>
              <w:bottom w:val="single" w:sz="4" w:space="0" w:color="auto"/>
            </w:tcBorders>
          </w:tcPr>
          <w:p w:rsidR="006010D1" w:rsidRPr="00D617CE" w:rsidRDefault="006010D1" w:rsidP="00D617CE">
            <w:pPr>
              <w:pStyle w:val="af"/>
              <w:jc w:val="center"/>
              <w:rPr>
                <w:color w:val="000000" w:themeColor="text1"/>
              </w:rPr>
            </w:pPr>
            <w:proofErr w:type="spellStart"/>
            <w:proofErr w:type="gramStart"/>
            <w:r w:rsidRPr="00D617CE">
              <w:rPr>
                <w:color w:val="000000" w:themeColor="text1"/>
              </w:rPr>
              <w:t>част-ные</w:t>
            </w:r>
            <w:proofErr w:type="spellEnd"/>
            <w:proofErr w:type="gramEnd"/>
            <w:r w:rsidRPr="00D617CE">
              <w:rPr>
                <w:color w:val="000000" w:themeColor="text1"/>
              </w:rPr>
              <w:t xml:space="preserve"> </w:t>
            </w:r>
            <w:proofErr w:type="spellStart"/>
            <w:r w:rsidRPr="00D617CE">
              <w:rPr>
                <w:color w:val="000000" w:themeColor="text1"/>
              </w:rPr>
              <w:t>нота-риусы</w:t>
            </w:r>
            <w:proofErr w:type="spellEnd"/>
          </w:p>
        </w:tc>
        <w:tc>
          <w:tcPr>
            <w:tcW w:w="992" w:type="dxa"/>
            <w:tcBorders>
              <w:top w:val="single" w:sz="4" w:space="0" w:color="auto"/>
              <w:left w:val="single" w:sz="4" w:space="0" w:color="auto"/>
              <w:bottom w:val="single" w:sz="4" w:space="0" w:color="auto"/>
              <w:right w:val="single" w:sz="4" w:space="0" w:color="auto"/>
            </w:tcBorders>
          </w:tcPr>
          <w:p w:rsidR="006010D1" w:rsidRPr="00D617CE" w:rsidRDefault="006010D1" w:rsidP="00D617CE">
            <w:pPr>
              <w:pStyle w:val="af"/>
              <w:jc w:val="center"/>
              <w:rPr>
                <w:color w:val="000000" w:themeColor="text1"/>
              </w:rPr>
            </w:pPr>
            <w:proofErr w:type="spellStart"/>
            <w:proofErr w:type="gramStart"/>
            <w:r w:rsidRPr="00D617CE">
              <w:rPr>
                <w:color w:val="000000" w:themeColor="text1"/>
              </w:rPr>
              <w:t>част-ные</w:t>
            </w:r>
            <w:proofErr w:type="spellEnd"/>
            <w:proofErr w:type="gramEnd"/>
            <w:r w:rsidRPr="00D617CE">
              <w:rPr>
                <w:color w:val="000000" w:themeColor="text1"/>
              </w:rPr>
              <w:t xml:space="preserve"> </w:t>
            </w:r>
            <w:proofErr w:type="spellStart"/>
            <w:r w:rsidRPr="00D617CE">
              <w:rPr>
                <w:color w:val="000000" w:themeColor="text1"/>
              </w:rPr>
              <w:t>адво-каты</w:t>
            </w:r>
            <w:proofErr w:type="spellEnd"/>
          </w:p>
        </w:tc>
      </w:tr>
      <w:tr w:rsidR="006010D1" w:rsidRPr="00D617CE" w:rsidTr="00A07E17">
        <w:trPr>
          <w:trHeight w:val="246"/>
        </w:trPr>
        <w:tc>
          <w:tcPr>
            <w:tcW w:w="4821"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after="0" w:line="240" w:lineRule="auto"/>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1343</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1249</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90</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3</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1</w:t>
            </w:r>
          </w:p>
        </w:tc>
      </w:tr>
      <w:tr w:rsidR="006010D1" w:rsidRPr="00D617CE" w:rsidTr="00A07E17">
        <w:tc>
          <w:tcPr>
            <w:tcW w:w="4821" w:type="dxa"/>
            <w:tcBorders>
              <w:top w:val="single" w:sz="4" w:space="0" w:color="auto"/>
              <w:left w:val="single" w:sz="4" w:space="0" w:color="auto"/>
              <w:bottom w:val="single" w:sz="4" w:space="0" w:color="auto"/>
              <w:right w:val="single" w:sz="4" w:space="0" w:color="auto"/>
            </w:tcBorders>
            <w:vAlign w:val="center"/>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в том числе:</w:t>
            </w:r>
          </w:p>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сельское хозяйство, лесное хозяйство, охота, рыболовство и рыбоводство</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102</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16</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86</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r>
      <w:tr w:rsidR="006010D1" w:rsidRPr="00D617CE" w:rsidTr="00A07E17">
        <w:trPr>
          <w:trHeight w:val="161"/>
        </w:trPr>
        <w:tc>
          <w:tcPr>
            <w:tcW w:w="4821" w:type="dxa"/>
            <w:tcBorders>
              <w:top w:val="single" w:sz="4" w:space="0" w:color="auto"/>
              <w:left w:val="single" w:sz="4" w:space="0" w:color="auto"/>
              <w:bottom w:val="single" w:sz="4" w:space="0" w:color="auto"/>
              <w:right w:val="single" w:sz="4" w:space="0" w:color="auto"/>
            </w:tcBorders>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обрабатывающие производства</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54</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54</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r>
      <w:tr w:rsidR="006010D1" w:rsidRPr="00D617CE" w:rsidTr="00A07E17">
        <w:trPr>
          <w:trHeight w:val="475"/>
        </w:trPr>
        <w:tc>
          <w:tcPr>
            <w:tcW w:w="4821" w:type="dxa"/>
            <w:tcBorders>
              <w:top w:val="single" w:sz="4" w:space="0" w:color="auto"/>
              <w:left w:val="single" w:sz="4" w:space="0" w:color="auto"/>
              <w:bottom w:val="single" w:sz="4" w:space="0" w:color="auto"/>
              <w:right w:val="single" w:sz="4" w:space="0" w:color="auto"/>
            </w:tcBorders>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водоснабжение; водоотведение, организация сбора и утилизация отходов, деятельность по ликвидации загрязнений</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4</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4</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r>
      <w:tr w:rsidR="006010D1" w:rsidRPr="00D617CE" w:rsidTr="00A07E17">
        <w:trPr>
          <w:trHeight w:val="320"/>
        </w:trPr>
        <w:tc>
          <w:tcPr>
            <w:tcW w:w="4821" w:type="dxa"/>
            <w:tcBorders>
              <w:top w:val="single" w:sz="4" w:space="0" w:color="auto"/>
              <w:left w:val="single" w:sz="4" w:space="0" w:color="auto"/>
              <w:bottom w:val="single" w:sz="4" w:space="0" w:color="auto"/>
              <w:right w:val="single" w:sz="4" w:space="0" w:color="auto"/>
            </w:tcBorders>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строительство</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48</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48</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r>
      <w:tr w:rsidR="006010D1" w:rsidRPr="00D617CE" w:rsidTr="00A07E17">
        <w:tc>
          <w:tcPr>
            <w:tcW w:w="4821" w:type="dxa"/>
            <w:tcBorders>
              <w:top w:val="single" w:sz="4" w:space="0" w:color="auto"/>
              <w:left w:val="single" w:sz="4" w:space="0" w:color="auto"/>
              <w:bottom w:val="single" w:sz="4" w:space="0" w:color="auto"/>
              <w:right w:val="single" w:sz="4" w:space="0" w:color="auto"/>
            </w:tcBorders>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торговля оптовая и розничная; ремонт автотранспортных средств и мотоциклов</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748</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744</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4</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r>
      <w:tr w:rsidR="006010D1" w:rsidRPr="00D617CE" w:rsidTr="00A07E17">
        <w:trPr>
          <w:trHeight w:val="261"/>
        </w:trPr>
        <w:tc>
          <w:tcPr>
            <w:tcW w:w="4821" w:type="dxa"/>
            <w:tcBorders>
              <w:top w:val="single" w:sz="4" w:space="0" w:color="auto"/>
              <w:left w:val="single" w:sz="4" w:space="0" w:color="auto"/>
              <w:bottom w:val="single" w:sz="4" w:space="0" w:color="auto"/>
              <w:right w:val="single" w:sz="4" w:space="0" w:color="auto"/>
            </w:tcBorders>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транспортировка и хранение</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155</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155</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r>
      <w:tr w:rsidR="006010D1" w:rsidRPr="00D617CE" w:rsidTr="00A07E17">
        <w:trPr>
          <w:trHeight w:val="261"/>
        </w:trPr>
        <w:tc>
          <w:tcPr>
            <w:tcW w:w="4821" w:type="dxa"/>
            <w:tcBorders>
              <w:top w:val="single" w:sz="4" w:space="0" w:color="auto"/>
              <w:left w:val="single" w:sz="4" w:space="0" w:color="auto"/>
              <w:bottom w:val="single" w:sz="4" w:space="0" w:color="auto"/>
              <w:right w:val="single" w:sz="4" w:space="0" w:color="auto"/>
            </w:tcBorders>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деятельность гостиниц и предприятий общественного питания</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22</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22</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r>
      <w:tr w:rsidR="006010D1" w:rsidRPr="00D617CE" w:rsidTr="00A07E17">
        <w:trPr>
          <w:trHeight w:val="359"/>
        </w:trPr>
        <w:tc>
          <w:tcPr>
            <w:tcW w:w="4821" w:type="dxa"/>
            <w:tcBorders>
              <w:top w:val="single" w:sz="4" w:space="0" w:color="auto"/>
              <w:left w:val="single" w:sz="4" w:space="0" w:color="auto"/>
              <w:bottom w:val="single" w:sz="4" w:space="0" w:color="auto"/>
              <w:right w:val="single" w:sz="4" w:space="0" w:color="auto"/>
            </w:tcBorders>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деятельность в области информации и связи</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11</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11</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r>
      <w:tr w:rsidR="006010D1" w:rsidRPr="00D617CE" w:rsidTr="00A07E17">
        <w:tc>
          <w:tcPr>
            <w:tcW w:w="4821" w:type="dxa"/>
            <w:tcBorders>
              <w:top w:val="single" w:sz="4" w:space="0" w:color="auto"/>
              <w:left w:val="single" w:sz="4" w:space="0" w:color="auto"/>
              <w:bottom w:val="single" w:sz="4" w:space="0" w:color="auto"/>
              <w:right w:val="single" w:sz="4" w:space="0" w:color="auto"/>
            </w:tcBorders>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деятельность финансовая и страховая</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8</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8</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r>
      <w:tr w:rsidR="006010D1" w:rsidRPr="00D617CE" w:rsidTr="00A07E17">
        <w:tc>
          <w:tcPr>
            <w:tcW w:w="4821" w:type="dxa"/>
            <w:tcBorders>
              <w:top w:val="single" w:sz="4" w:space="0" w:color="auto"/>
              <w:left w:val="single" w:sz="4" w:space="0" w:color="auto"/>
              <w:bottom w:val="single" w:sz="4" w:space="0" w:color="auto"/>
              <w:right w:val="single" w:sz="4" w:space="0" w:color="auto"/>
            </w:tcBorders>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деятельность по операциям с недвижимым имуществом</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32</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32</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r>
      <w:tr w:rsidR="006010D1" w:rsidRPr="00D617CE" w:rsidTr="00A07E17">
        <w:trPr>
          <w:trHeight w:val="278"/>
        </w:trPr>
        <w:tc>
          <w:tcPr>
            <w:tcW w:w="4821" w:type="dxa"/>
            <w:tcBorders>
              <w:top w:val="single" w:sz="4" w:space="0" w:color="auto"/>
              <w:left w:val="single" w:sz="4" w:space="0" w:color="auto"/>
              <w:bottom w:val="single" w:sz="4" w:space="0" w:color="auto"/>
              <w:right w:val="single" w:sz="4" w:space="0" w:color="auto"/>
            </w:tcBorders>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деятельность профессиональная, научная и техническая</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45</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41</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3</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1</w:t>
            </w:r>
          </w:p>
        </w:tc>
      </w:tr>
      <w:tr w:rsidR="006010D1" w:rsidRPr="00D617CE" w:rsidTr="00A07E17">
        <w:trPr>
          <w:trHeight w:val="452"/>
        </w:trPr>
        <w:tc>
          <w:tcPr>
            <w:tcW w:w="4821" w:type="dxa"/>
            <w:tcBorders>
              <w:top w:val="single" w:sz="4" w:space="0" w:color="auto"/>
              <w:left w:val="single" w:sz="4" w:space="0" w:color="auto"/>
              <w:bottom w:val="single" w:sz="4" w:space="0" w:color="auto"/>
              <w:right w:val="single" w:sz="4" w:space="0" w:color="auto"/>
            </w:tcBorders>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деятельность административная и сопутствующие дополнительные услуги</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8</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8</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r>
      <w:tr w:rsidR="006010D1" w:rsidRPr="00D617CE" w:rsidTr="00A07E17">
        <w:trPr>
          <w:trHeight w:val="299"/>
        </w:trPr>
        <w:tc>
          <w:tcPr>
            <w:tcW w:w="4821" w:type="dxa"/>
            <w:tcBorders>
              <w:top w:val="single" w:sz="4" w:space="0" w:color="auto"/>
              <w:left w:val="single" w:sz="4" w:space="0" w:color="auto"/>
              <w:bottom w:val="single" w:sz="4" w:space="0" w:color="auto"/>
              <w:right w:val="single" w:sz="4" w:space="0" w:color="auto"/>
            </w:tcBorders>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образование</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6</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r>
      <w:tr w:rsidR="006010D1" w:rsidRPr="00D617CE" w:rsidTr="00A07E17">
        <w:trPr>
          <w:trHeight w:val="299"/>
        </w:trPr>
        <w:tc>
          <w:tcPr>
            <w:tcW w:w="4821" w:type="dxa"/>
            <w:tcBorders>
              <w:top w:val="single" w:sz="4" w:space="0" w:color="auto"/>
              <w:left w:val="single" w:sz="4" w:space="0" w:color="auto"/>
              <w:bottom w:val="single" w:sz="4" w:space="0" w:color="auto"/>
              <w:right w:val="single" w:sz="4" w:space="0" w:color="auto"/>
            </w:tcBorders>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деятельность в области здравоохранения и социальных услуг</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2</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r>
      <w:tr w:rsidR="006010D1" w:rsidRPr="00D617CE" w:rsidTr="00A07E17">
        <w:trPr>
          <w:trHeight w:val="299"/>
        </w:trPr>
        <w:tc>
          <w:tcPr>
            <w:tcW w:w="4821" w:type="dxa"/>
            <w:tcBorders>
              <w:top w:val="single" w:sz="4" w:space="0" w:color="auto"/>
              <w:left w:val="single" w:sz="4" w:space="0" w:color="auto"/>
              <w:bottom w:val="single" w:sz="4" w:space="0" w:color="auto"/>
              <w:right w:val="single" w:sz="4" w:space="0" w:color="auto"/>
            </w:tcBorders>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деятельность в области культуры, спорта, организации досуга и развлечений</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11</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11</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r>
      <w:tr w:rsidR="006010D1" w:rsidRPr="00D617CE" w:rsidTr="00A07E17">
        <w:trPr>
          <w:trHeight w:val="299"/>
        </w:trPr>
        <w:tc>
          <w:tcPr>
            <w:tcW w:w="4821" w:type="dxa"/>
            <w:tcBorders>
              <w:top w:val="single" w:sz="4" w:space="0" w:color="auto"/>
              <w:left w:val="single" w:sz="4" w:space="0" w:color="auto"/>
              <w:bottom w:val="single" w:sz="4" w:space="0" w:color="auto"/>
              <w:right w:val="single" w:sz="4" w:space="0" w:color="auto"/>
            </w:tcBorders>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lastRenderedPageBreak/>
              <w:t>предоставление прочих видов услуг</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86</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86</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r>
      <w:tr w:rsidR="006010D1" w:rsidRPr="00D617CE" w:rsidTr="00A07E17">
        <w:trPr>
          <w:trHeight w:val="299"/>
        </w:trPr>
        <w:tc>
          <w:tcPr>
            <w:tcW w:w="4821" w:type="dxa"/>
            <w:tcBorders>
              <w:top w:val="single" w:sz="4" w:space="0" w:color="auto"/>
              <w:left w:val="single" w:sz="4" w:space="0" w:color="auto"/>
              <w:bottom w:val="single" w:sz="4" w:space="0" w:color="auto"/>
              <w:right w:val="single" w:sz="4" w:space="0" w:color="auto"/>
            </w:tcBorders>
          </w:tcPr>
          <w:p w:rsidR="006010D1" w:rsidRPr="00D617CE" w:rsidRDefault="006010D1" w:rsidP="00A07E17">
            <w:pPr>
              <w:widowControl w:val="0"/>
              <w:tabs>
                <w:tab w:val="left" w:pos="288"/>
                <w:tab w:val="left" w:pos="720"/>
                <w:tab w:val="left" w:pos="4032"/>
                <w:tab w:val="left" w:pos="5040"/>
                <w:tab w:val="left" w:pos="6336"/>
                <w:tab w:val="left" w:pos="6480"/>
                <w:tab w:val="left" w:pos="7776"/>
                <w:tab w:val="left" w:pos="8784"/>
              </w:tabs>
              <w:suppressAutoHyphens/>
              <w:spacing w:before="60" w:after="0" w:line="240" w:lineRule="auto"/>
              <w:ind w:left="176"/>
              <w:rPr>
                <w:rFonts w:ascii="Times New Roman" w:hAnsi="Times New Roman" w:cs="Times New Roman"/>
                <w:snapToGrid w:val="0"/>
                <w:color w:val="000000" w:themeColor="text1"/>
                <w:sz w:val="24"/>
                <w:szCs w:val="24"/>
              </w:rPr>
            </w:pPr>
            <w:r w:rsidRPr="00D617CE">
              <w:rPr>
                <w:rFonts w:ascii="Times New Roman" w:hAnsi="Times New Roman" w:cs="Times New Roman"/>
                <w:snapToGrid w:val="0"/>
                <w:color w:val="000000" w:themeColor="text1"/>
                <w:sz w:val="24"/>
                <w:szCs w:val="24"/>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993"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1</w:t>
            </w:r>
          </w:p>
        </w:tc>
        <w:tc>
          <w:tcPr>
            <w:tcW w:w="1418"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bottom"/>
          </w:tcPr>
          <w:p w:rsidR="006010D1" w:rsidRPr="00D617CE" w:rsidRDefault="006010D1" w:rsidP="00D617CE">
            <w:pPr>
              <w:pStyle w:val="af"/>
              <w:jc w:val="right"/>
              <w:rPr>
                <w:color w:val="000000" w:themeColor="text1"/>
              </w:rPr>
            </w:pPr>
            <w:r w:rsidRPr="00D617CE">
              <w:rPr>
                <w:color w:val="000000" w:themeColor="text1"/>
              </w:rPr>
              <w:t>-</w:t>
            </w:r>
          </w:p>
        </w:tc>
      </w:tr>
    </w:tbl>
    <w:p w:rsidR="00BF179C" w:rsidRPr="00D617CE" w:rsidRDefault="00BF179C" w:rsidP="00D617CE">
      <w:pPr>
        <w:spacing w:line="240" w:lineRule="auto"/>
        <w:ind w:firstLine="709"/>
        <w:rPr>
          <w:rFonts w:ascii="Times New Roman" w:hAnsi="Times New Roman" w:cs="Times New Roman"/>
          <w:color w:val="000000" w:themeColor="text1"/>
          <w:sz w:val="24"/>
          <w:szCs w:val="24"/>
        </w:rPr>
      </w:pPr>
    </w:p>
    <w:p w:rsidR="009C7D96" w:rsidRPr="00D617CE" w:rsidRDefault="009C7D96" w:rsidP="00D617CE">
      <w:pPr>
        <w:pStyle w:val="af"/>
        <w:ind w:firstLine="709"/>
        <w:jc w:val="both"/>
        <w:rPr>
          <w:rFonts w:eastAsia="Calibri"/>
          <w:color w:val="000000" w:themeColor="text1"/>
        </w:rPr>
      </w:pPr>
      <w:r w:rsidRPr="00D617CE">
        <w:rPr>
          <w:rFonts w:eastAsia="Calibri"/>
          <w:color w:val="000000" w:themeColor="text1"/>
        </w:rPr>
        <w:t xml:space="preserve">В районе разработана и действует программа по развитию малого и среднего предпринимательства. Пугачевский </w:t>
      </w:r>
      <w:proofErr w:type="gramStart"/>
      <w:r w:rsidRPr="00D617CE">
        <w:rPr>
          <w:rFonts w:eastAsia="Calibri"/>
          <w:color w:val="000000" w:themeColor="text1"/>
        </w:rPr>
        <w:t>муниципальный</w:t>
      </w:r>
      <w:proofErr w:type="gramEnd"/>
      <w:r w:rsidRPr="00D617CE">
        <w:rPr>
          <w:rFonts w:eastAsia="Calibri"/>
          <w:color w:val="000000" w:themeColor="text1"/>
        </w:rPr>
        <w:t xml:space="preserve"> район всегда участвует в программах, которое предлагает министерство экономического развития и торговли области</w:t>
      </w:r>
      <w:r w:rsidR="00DD1B7C" w:rsidRPr="00D617CE">
        <w:rPr>
          <w:rFonts w:eastAsia="Calibri"/>
          <w:color w:val="000000" w:themeColor="text1"/>
        </w:rPr>
        <w:t>.</w:t>
      </w:r>
      <w:r w:rsidRPr="00D617CE">
        <w:rPr>
          <w:rFonts w:eastAsia="Calibri"/>
          <w:color w:val="000000" w:themeColor="text1"/>
        </w:rPr>
        <w:t xml:space="preserve"> Активно предоставляем информацию на ежегодный конкурс «Предприниматель Саратовской губернии», где наши предприниматели занимают ведущие места в представленных номинациях.</w:t>
      </w:r>
    </w:p>
    <w:p w:rsidR="00B62B99" w:rsidRDefault="00B62B99" w:rsidP="00D617CE">
      <w:pPr>
        <w:pStyle w:val="af"/>
        <w:ind w:firstLine="709"/>
        <w:jc w:val="both"/>
        <w:rPr>
          <w:rFonts w:eastAsia="Calibri"/>
          <w:color w:val="000000" w:themeColor="text1"/>
        </w:rPr>
      </w:pPr>
    </w:p>
    <w:p w:rsidR="004F12D8" w:rsidRPr="00D617CE" w:rsidRDefault="004F12D8" w:rsidP="00D617CE">
      <w:pPr>
        <w:pStyle w:val="af"/>
        <w:ind w:firstLine="709"/>
        <w:jc w:val="both"/>
        <w:rPr>
          <w:rFonts w:eastAsia="Calibri"/>
          <w:color w:val="000000" w:themeColor="text1"/>
        </w:rPr>
      </w:pPr>
    </w:p>
    <w:p w:rsidR="009C3AAB" w:rsidRPr="00D617CE" w:rsidRDefault="009C7D96" w:rsidP="00D617CE">
      <w:pPr>
        <w:pStyle w:val="af"/>
        <w:ind w:firstLine="709"/>
        <w:jc w:val="center"/>
        <w:rPr>
          <w:b/>
          <w:color w:val="000000" w:themeColor="text1"/>
        </w:rPr>
      </w:pPr>
      <w:r w:rsidRPr="00D617CE">
        <w:rPr>
          <w:b/>
          <w:color w:val="000000" w:themeColor="text1"/>
        </w:rPr>
        <w:t>Сельское хозяйство</w:t>
      </w:r>
    </w:p>
    <w:p w:rsidR="00AC5031" w:rsidRPr="00D617CE" w:rsidRDefault="00AC5031" w:rsidP="00D617CE">
      <w:pPr>
        <w:pStyle w:val="af"/>
        <w:ind w:firstLine="709"/>
        <w:jc w:val="center"/>
        <w:rPr>
          <w:b/>
          <w:color w:val="000000" w:themeColor="text1"/>
        </w:rPr>
      </w:pPr>
    </w:p>
    <w:p w:rsidR="00AC5031" w:rsidRPr="00D617CE" w:rsidRDefault="00AC5031" w:rsidP="00D617CE">
      <w:pPr>
        <w:pStyle w:val="af"/>
        <w:ind w:firstLine="709"/>
        <w:jc w:val="both"/>
        <w:rPr>
          <w:color w:val="000000" w:themeColor="text1"/>
        </w:rPr>
      </w:pPr>
      <w:r w:rsidRPr="00D617CE">
        <w:rPr>
          <w:color w:val="000000" w:themeColor="text1"/>
        </w:rPr>
        <w:t xml:space="preserve">На 1 октября в районе действуют 17 сельскохозяйственных предприятия, 61 </w:t>
      </w:r>
      <w:proofErr w:type="spellStart"/>
      <w:r w:rsidRPr="00D617CE">
        <w:rPr>
          <w:color w:val="000000" w:themeColor="text1"/>
        </w:rPr>
        <w:t>крестьянско</w:t>
      </w:r>
      <w:proofErr w:type="spellEnd"/>
      <w:r w:rsidRPr="00D617CE">
        <w:rPr>
          <w:color w:val="000000" w:themeColor="text1"/>
        </w:rPr>
        <w:t xml:space="preserve"> (фермерское) хозяйство, 4 сельскохозяйственных потребительских кооператива и почти 8 тысяч личных подсобных хозяйств.</w:t>
      </w:r>
    </w:p>
    <w:p w:rsidR="00AC5031" w:rsidRPr="00D617CE" w:rsidRDefault="00AC5031" w:rsidP="00D617CE">
      <w:pPr>
        <w:pStyle w:val="af"/>
        <w:ind w:firstLine="709"/>
        <w:jc w:val="both"/>
        <w:rPr>
          <w:color w:val="000000" w:themeColor="text1"/>
        </w:rPr>
      </w:pPr>
      <w:r w:rsidRPr="00D617CE">
        <w:rPr>
          <w:color w:val="000000" w:themeColor="text1"/>
        </w:rPr>
        <w:t>Структура землепользования – 390 тысяч гектаров земли, в том числе 336 тысяч гектар</w:t>
      </w:r>
      <w:r w:rsidR="001C67FD" w:rsidRPr="00D617CE">
        <w:rPr>
          <w:color w:val="000000" w:themeColor="text1"/>
        </w:rPr>
        <w:t>ов</w:t>
      </w:r>
      <w:r w:rsidRPr="00D617CE">
        <w:rPr>
          <w:color w:val="000000" w:themeColor="text1"/>
        </w:rPr>
        <w:t xml:space="preserve"> сельхозугодий, из них 265 тысяч пашни, которая вся находится в обработке.</w:t>
      </w:r>
    </w:p>
    <w:p w:rsidR="00AC5031" w:rsidRPr="00D617CE" w:rsidRDefault="00AC5031" w:rsidP="00D617CE">
      <w:pPr>
        <w:pStyle w:val="af"/>
        <w:ind w:firstLine="709"/>
        <w:jc w:val="both"/>
        <w:rPr>
          <w:color w:val="000000" w:themeColor="text1"/>
        </w:rPr>
      </w:pPr>
      <w:r w:rsidRPr="00D617CE">
        <w:rPr>
          <w:color w:val="000000" w:themeColor="text1"/>
        </w:rPr>
        <w:t xml:space="preserve">Для выполнения целевых показателей в области растениеводства посевная площадь сельскохозяйственных культур в текущем году составила 210 тыс. гектаров, что составляет 103 % к уровню прошлого года. </w:t>
      </w:r>
      <w:r w:rsidR="001C67FD" w:rsidRPr="00D617CE">
        <w:rPr>
          <w:color w:val="000000" w:themeColor="text1"/>
        </w:rPr>
        <w:t xml:space="preserve">Из них зерновые и зернобобовые </w:t>
      </w:r>
      <w:r w:rsidRPr="00D617CE">
        <w:rPr>
          <w:color w:val="000000" w:themeColor="text1"/>
        </w:rPr>
        <w:t>культуры посеяны на площади 113,7 тыс. гектаров, в.т.ч. зернобобовые – 19 тыс. гектаров. Из-за воздействия опасных агрометеорологических явлений (суховеи, атмосферная засуха) списано 5,3 тыс. гектаров яровых культур. Технические культуры размещены на площади 90,4 тыс. гектаров, в ассортименте которых есть подсолнечник (85,6), горчица (2,8), сафлор (0,45) и рыжик (0,50).</w:t>
      </w:r>
    </w:p>
    <w:p w:rsidR="00AC5031" w:rsidRPr="00D617CE" w:rsidRDefault="00AC5031" w:rsidP="00D617CE">
      <w:pPr>
        <w:pStyle w:val="af"/>
        <w:ind w:firstLine="709"/>
        <w:jc w:val="both"/>
        <w:rPr>
          <w:color w:val="000000" w:themeColor="text1"/>
        </w:rPr>
      </w:pPr>
      <w:r w:rsidRPr="00D617CE">
        <w:rPr>
          <w:color w:val="000000" w:themeColor="text1"/>
        </w:rPr>
        <w:t xml:space="preserve">На 1 октября 2018 года в районе убраны зерновые и зернобобовые культуры на площади 100,16 тыс. га, что составляет 95 % от плана. С учетом списания осталось убрать 2,5 тыс. га сорго и 3,1 тыс. га кукурузы. Намолочено 150,8 тыс. тонн зерна, при средней урожайности 15,1 </w:t>
      </w:r>
      <w:proofErr w:type="spellStart"/>
      <w:r w:rsidRPr="00D617CE">
        <w:rPr>
          <w:color w:val="000000" w:themeColor="text1"/>
        </w:rPr>
        <w:t>ц</w:t>
      </w:r>
      <w:proofErr w:type="spellEnd"/>
      <w:r w:rsidRPr="00D617CE">
        <w:rPr>
          <w:color w:val="000000" w:themeColor="text1"/>
        </w:rPr>
        <w:t xml:space="preserve">/га. </w:t>
      </w:r>
    </w:p>
    <w:p w:rsidR="00AC5031" w:rsidRPr="00D617CE" w:rsidRDefault="00AC5031" w:rsidP="00D617CE">
      <w:pPr>
        <w:pStyle w:val="af"/>
        <w:ind w:firstLine="709"/>
        <w:jc w:val="both"/>
        <w:rPr>
          <w:color w:val="000000" w:themeColor="text1"/>
        </w:rPr>
      </w:pPr>
      <w:r w:rsidRPr="00D617CE">
        <w:rPr>
          <w:color w:val="000000" w:themeColor="text1"/>
        </w:rPr>
        <w:t xml:space="preserve">Все хозяйства района активно ведут уборку подсолнечника, на сегодняшний день убрано 15,2 тыс. гектаров, намолочено 17,94 тыс. тонн </w:t>
      </w:r>
      <w:proofErr w:type="spellStart"/>
      <w:r w:rsidRPr="00D617CE">
        <w:rPr>
          <w:color w:val="000000" w:themeColor="text1"/>
        </w:rPr>
        <w:t>маслосемян</w:t>
      </w:r>
      <w:proofErr w:type="spellEnd"/>
      <w:r w:rsidRPr="00D617CE">
        <w:rPr>
          <w:color w:val="000000" w:themeColor="text1"/>
        </w:rPr>
        <w:t xml:space="preserve"> при урожайности 11,8 </w:t>
      </w:r>
      <w:proofErr w:type="spellStart"/>
      <w:r w:rsidRPr="00D617CE">
        <w:rPr>
          <w:color w:val="000000" w:themeColor="text1"/>
        </w:rPr>
        <w:t>ц</w:t>
      </w:r>
      <w:proofErr w:type="spellEnd"/>
      <w:r w:rsidRPr="00D617CE">
        <w:rPr>
          <w:color w:val="000000" w:themeColor="text1"/>
        </w:rPr>
        <w:t>/га.</w:t>
      </w:r>
    </w:p>
    <w:p w:rsidR="00AC5031" w:rsidRPr="00D617CE" w:rsidRDefault="00AC5031" w:rsidP="00D617CE">
      <w:pPr>
        <w:pStyle w:val="af"/>
        <w:ind w:firstLine="709"/>
        <w:jc w:val="both"/>
        <w:rPr>
          <w:color w:val="000000" w:themeColor="text1"/>
        </w:rPr>
      </w:pPr>
      <w:r w:rsidRPr="00D617CE">
        <w:rPr>
          <w:color w:val="000000" w:themeColor="text1"/>
        </w:rPr>
        <w:t>Под урожай 2018 года посеяно 50,6 тыс. гектаров озимых культур. Вслед за уборкой на освободившихся полях ведётся вспашка зяби. Всего вспахано 99,7 тысяч гектаров.</w:t>
      </w:r>
    </w:p>
    <w:p w:rsidR="00AC5031" w:rsidRPr="00D617CE" w:rsidRDefault="00AC5031" w:rsidP="00D617CE">
      <w:pPr>
        <w:pStyle w:val="af"/>
        <w:ind w:firstLine="709"/>
        <w:jc w:val="both"/>
        <w:rPr>
          <w:color w:val="000000" w:themeColor="text1"/>
        </w:rPr>
      </w:pPr>
      <w:r w:rsidRPr="00D617CE">
        <w:rPr>
          <w:color w:val="000000" w:themeColor="text1"/>
        </w:rPr>
        <w:t xml:space="preserve">В сельхозпредприятиях и КФХ заготовлено 5,1 тыс. тонн сена, населением - 13,0 тыс. тонн. </w:t>
      </w:r>
      <w:proofErr w:type="gramStart"/>
      <w:r w:rsidRPr="00D617CE">
        <w:rPr>
          <w:color w:val="000000" w:themeColor="text1"/>
        </w:rPr>
        <w:t>Соломы заготовлено – 55,0 тыс. тонн, силоса – 10,0 тыс. тонн засыпано зернофуража - 24,0 тыс. тонн.</w:t>
      </w:r>
      <w:proofErr w:type="gramEnd"/>
      <w:r w:rsidRPr="00D617CE">
        <w:rPr>
          <w:color w:val="000000" w:themeColor="text1"/>
        </w:rPr>
        <w:t xml:space="preserve"> Заготовленное количество кормов полностью закрывает потребность для общественного поголовья и позволяет полностью рассчитаться с пайщиками. </w:t>
      </w:r>
    </w:p>
    <w:p w:rsidR="00AC5031" w:rsidRPr="00D617CE" w:rsidRDefault="00AC5031" w:rsidP="00D617CE">
      <w:pPr>
        <w:pStyle w:val="af"/>
        <w:ind w:firstLine="709"/>
        <w:jc w:val="both"/>
        <w:rPr>
          <w:color w:val="000000" w:themeColor="text1"/>
        </w:rPr>
      </w:pPr>
      <w:r w:rsidRPr="00D617CE">
        <w:rPr>
          <w:color w:val="000000" w:themeColor="text1"/>
        </w:rPr>
        <w:t>Наряду с растениеводством продолжает динамично развиваться и отрасль животноводства.</w:t>
      </w:r>
    </w:p>
    <w:p w:rsidR="00AC5031" w:rsidRPr="00D617CE" w:rsidRDefault="00AC5031" w:rsidP="00D617CE">
      <w:pPr>
        <w:pStyle w:val="af"/>
        <w:ind w:firstLine="709"/>
        <w:jc w:val="both"/>
        <w:rPr>
          <w:color w:val="000000" w:themeColor="text1"/>
        </w:rPr>
      </w:pPr>
      <w:r w:rsidRPr="00D617CE">
        <w:rPr>
          <w:color w:val="000000" w:themeColor="text1"/>
        </w:rPr>
        <w:t xml:space="preserve">На 1 октября 2018 года в хозяйствах всех форм собственности </w:t>
      </w:r>
      <w:r w:rsidR="00954A7E" w:rsidRPr="00D617CE">
        <w:rPr>
          <w:color w:val="000000" w:themeColor="text1"/>
        </w:rPr>
        <w:t xml:space="preserve">имеется </w:t>
      </w:r>
      <w:r w:rsidRPr="00D617CE">
        <w:rPr>
          <w:color w:val="000000" w:themeColor="text1"/>
        </w:rPr>
        <w:t xml:space="preserve">крупного рогатого скота 20642 головы (100 % к уровню прошлого года), в том числе коров 8830 (98,3%), </w:t>
      </w:r>
      <w:proofErr w:type="spellStart"/>
      <w:r w:rsidRPr="00D617CE">
        <w:rPr>
          <w:color w:val="000000" w:themeColor="text1"/>
        </w:rPr>
        <w:t>свинопоголовья</w:t>
      </w:r>
      <w:proofErr w:type="spellEnd"/>
      <w:r w:rsidR="00954A7E" w:rsidRPr="00D617CE">
        <w:rPr>
          <w:color w:val="000000" w:themeColor="text1"/>
        </w:rPr>
        <w:t xml:space="preserve"> - 9778</w:t>
      </w:r>
      <w:r w:rsidRPr="00D617CE">
        <w:rPr>
          <w:color w:val="000000" w:themeColor="text1"/>
        </w:rPr>
        <w:t xml:space="preserve"> (96,2%), </w:t>
      </w:r>
      <w:proofErr w:type="spellStart"/>
      <w:r w:rsidRPr="00D617CE">
        <w:rPr>
          <w:color w:val="000000" w:themeColor="text1"/>
        </w:rPr>
        <w:t>овцепоголовья</w:t>
      </w:r>
      <w:proofErr w:type="spellEnd"/>
      <w:r w:rsidRPr="00D617CE">
        <w:rPr>
          <w:color w:val="000000" w:themeColor="text1"/>
        </w:rPr>
        <w:t xml:space="preserve"> -21430 (100%), птицы-153709 (100%). В сельхозпредприятиях содержится крупного рогатого скота 6800 голов (101%), в том числе коров 2336 (93,8%</w:t>
      </w:r>
      <w:r w:rsidR="00954A7E" w:rsidRPr="00D617CE">
        <w:rPr>
          <w:color w:val="000000" w:themeColor="text1"/>
        </w:rPr>
        <w:t>)</w:t>
      </w:r>
      <w:r w:rsidRPr="00D617CE">
        <w:rPr>
          <w:color w:val="000000" w:themeColor="text1"/>
        </w:rPr>
        <w:t xml:space="preserve">, свиней </w:t>
      </w:r>
      <w:r w:rsidR="00954A7E" w:rsidRPr="00D617CE">
        <w:rPr>
          <w:color w:val="000000" w:themeColor="text1"/>
        </w:rPr>
        <w:t>1180 (100,3%), овец 3130 (92,3%</w:t>
      </w:r>
      <w:r w:rsidRPr="00D617CE">
        <w:rPr>
          <w:color w:val="000000" w:themeColor="text1"/>
        </w:rPr>
        <w:t>).</w:t>
      </w:r>
    </w:p>
    <w:p w:rsidR="00AC5031" w:rsidRPr="00D617CE" w:rsidRDefault="00AC5031" w:rsidP="00D617CE">
      <w:pPr>
        <w:pStyle w:val="af"/>
        <w:ind w:firstLine="709"/>
        <w:jc w:val="both"/>
        <w:rPr>
          <w:color w:val="000000" w:themeColor="text1"/>
        </w:rPr>
      </w:pPr>
      <w:r w:rsidRPr="00D617CE">
        <w:rPr>
          <w:color w:val="000000" w:themeColor="text1"/>
        </w:rPr>
        <w:lastRenderedPageBreak/>
        <w:t xml:space="preserve">За январь-сентябрь </w:t>
      </w:r>
      <w:r w:rsidR="00954A7E" w:rsidRPr="00D617CE">
        <w:rPr>
          <w:color w:val="000000" w:themeColor="text1"/>
        </w:rPr>
        <w:t>2018 года</w:t>
      </w:r>
      <w:r w:rsidRPr="00D617CE">
        <w:rPr>
          <w:color w:val="000000" w:themeColor="text1"/>
        </w:rPr>
        <w:t xml:space="preserve"> производство молока составило 25364 тонны (101%), яиц 17541 тыс. штук (100%), произведено скота и птицы в живом весе 3656 тонн (100%). Сельхозпредприятиями района надоено 5124 тонны молока (106%), получено 455 тонн мяса (115%).</w:t>
      </w:r>
    </w:p>
    <w:p w:rsidR="00AC5031" w:rsidRPr="00D617CE" w:rsidRDefault="00AC5031" w:rsidP="00D617CE">
      <w:pPr>
        <w:pStyle w:val="af"/>
        <w:ind w:firstLine="709"/>
        <w:jc w:val="both"/>
        <w:rPr>
          <w:bCs/>
          <w:color w:val="000000" w:themeColor="text1"/>
        </w:rPr>
      </w:pPr>
      <w:r w:rsidRPr="00D617CE">
        <w:rPr>
          <w:bCs/>
          <w:color w:val="000000" w:themeColor="text1"/>
        </w:rPr>
        <w:t xml:space="preserve">В СХА «Урожай» закончено строительство молочного зала и установлен молокопровод. </w:t>
      </w:r>
    </w:p>
    <w:p w:rsidR="00AC5031" w:rsidRPr="00D617CE" w:rsidRDefault="00AC5031" w:rsidP="00D617CE">
      <w:pPr>
        <w:pStyle w:val="af"/>
        <w:ind w:firstLine="709"/>
        <w:jc w:val="both"/>
        <w:rPr>
          <w:bCs/>
          <w:color w:val="000000" w:themeColor="text1"/>
        </w:rPr>
      </w:pPr>
      <w:r w:rsidRPr="00D617CE">
        <w:rPr>
          <w:bCs/>
          <w:color w:val="000000" w:themeColor="text1"/>
        </w:rPr>
        <w:t>Построена и оборудована летняя дойка в ООО «</w:t>
      </w:r>
      <w:proofErr w:type="spellStart"/>
      <w:r w:rsidRPr="00D617CE">
        <w:rPr>
          <w:bCs/>
          <w:color w:val="000000" w:themeColor="text1"/>
        </w:rPr>
        <w:t>Любицкое</w:t>
      </w:r>
      <w:proofErr w:type="spellEnd"/>
      <w:r w:rsidRPr="00D617CE">
        <w:rPr>
          <w:bCs/>
          <w:color w:val="000000" w:themeColor="text1"/>
        </w:rPr>
        <w:t>. Приобретено новое оборудование для искусственного осеменения коров.</w:t>
      </w:r>
    </w:p>
    <w:p w:rsidR="00AC5031" w:rsidRPr="00D617CE" w:rsidRDefault="00AC5031" w:rsidP="00D617CE">
      <w:pPr>
        <w:pStyle w:val="af"/>
        <w:ind w:firstLine="709"/>
        <w:jc w:val="both"/>
        <w:rPr>
          <w:bCs/>
          <w:color w:val="000000" w:themeColor="text1"/>
        </w:rPr>
      </w:pPr>
      <w:r w:rsidRPr="00D617CE">
        <w:rPr>
          <w:bCs/>
          <w:color w:val="000000" w:themeColor="text1"/>
        </w:rPr>
        <w:t>ООО «Агрофирма «Рубеж» занимается модернизацией технологического оборудования: приобретены навозный транспорте</w:t>
      </w:r>
      <w:r w:rsidR="00954A7E" w:rsidRPr="00D617CE">
        <w:rPr>
          <w:bCs/>
          <w:color w:val="000000" w:themeColor="text1"/>
        </w:rPr>
        <w:t>р ТСН – 3Б, три молочных такси. Р</w:t>
      </w:r>
      <w:r w:rsidRPr="00D617CE">
        <w:rPr>
          <w:bCs/>
          <w:color w:val="000000" w:themeColor="text1"/>
        </w:rPr>
        <w:t xml:space="preserve">еконструирован летний лагерь для телят до 6 месячного возраста. В первой декаде сентября 2018 года хозяйство </w:t>
      </w:r>
      <w:r w:rsidR="00954A7E" w:rsidRPr="00D617CE">
        <w:rPr>
          <w:bCs/>
          <w:color w:val="000000" w:themeColor="text1"/>
        </w:rPr>
        <w:t xml:space="preserve">приобрело </w:t>
      </w:r>
      <w:r w:rsidRPr="00D617CE">
        <w:rPr>
          <w:bCs/>
          <w:color w:val="000000" w:themeColor="text1"/>
        </w:rPr>
        <w:t>100 телок с Краснодарского края абердин-ангус</w:t>
      </w:r>
      <w:r w:rsidR="00954A7E" w:rsidRPr="00D617CE">
        <w:rPr>
          <w:bCs/>
          <w:color w:val="000000" w:themeColor="text1"/>
        </w:rPr>
        <w:t>ской породы мясного направления</w:t>
      </w:r>
      <w:r w:rsidRPr="00D617CE">
        <w:rPr>
          <w:bCs/>
          <w:color w:val="000000" w:themeColor="text1"/>
        </w:rPr>
        <w:t>. В октябре этого года планиру</w:t>
      </w:r>
      <w:r w:rsidR="00954A7E" w:rsidRPr="00D617CE">
        <w:rPr>
          <w:bCs/>
          <w:color w:val="000000" w:themeColor="text1"/>
        </w:rPr>
        <w:t>ют закупить еще</w:t>
      </w:r>
      <w:r w:rsidRPr="00D617CE">
        <w:rPr>
          <w:bCs/>
          <w:color w:val="000000" w:themeColor="text1"/>
        </w:rPr>
        <w:t xml:space="preserve"> 100 нетелей </w:t>
      </w:r>
      <w:proofErr w:type="spellStart"/>
      <w:r w:rsidRPr="00D617CE">
        <w:rPr>
          <w:bCs/>
          <w:color w:val="000000" w:themeColor="text1"/>
        </w:rPr>
        <w:t>абердин</w:t>
      </w:r>
      <w:proofErr w:type="spellEnd"/>
      <w:r w:rsidRPr="00D617CE">
        <w:rPr>
          <w:bCs/>
          <w:color w:val="000000" w:themeColor="text1"/>
        </w:rPr>
        <w:t>- ангусской породы с Калужской области.</w:t>
      </w:r>
    </w:p>
    <w:p w:rsidR="00AC5031" w:rsidRPr="00D617CE" w:rsidRDefault="00AC5031" w:rsidP="00D617CE">
      <w:pPr>
        <w:pStyle w:val="af"/>
        <w:ind w:firstLine="709"/>
        <w:jc w:val="both"/>
        <w:rPr>
          <w:bCs/>
          <w:color w:val="000000" w:themeColor="text1"/>
        </w:rPr>
      </w:pPr>
      <w:r w:rsidRPr="00D617CE">
        <w:rPr>
          <w:bCs/>
          <w:color w:val="000000" w:themeColor="text1"/>
        </w:rPr>
        <w:t>В ООО «</w:t>
      </w:r>
      <w:proofErr w:type="spellStart"/>
      <w:r w:rsidRPr="00D617CE">
        <w:rPr>
          <w:bCs/>
          <w:color w:val="000000" w:themeColor="text1"/>
        </w:rPr>
        <w:t>Агропродукт</w:t>
      </w:r>
      <w:proofErr w:type="spellEnd"/>
      <w:r w:rsidRPr="00D617CE">
        <w:rPr>
          <w:bCs/>
          <w:color w:val="000000" w:themeColor="text1"/>
        </w:rPr>
        <w:t>» проведен капитальный ремонт помещения для содержания овец (перекрыты крыши, заменены перегородки, полы, приобретены и установлены новые кормушки).</w:t>
      </w:r>
    </w:p>
    <w:p w:rsidR="00AC5031" w:rsidRPr="00D617CE" w:rsidRDefault="00AC5031" w:rsidP="00D617CE">
      <w:pPr>
        <w:pStyle w:val="af"/>
        <w:ind w:firstLine="709"/>
        <w:jc w:val="both"/>
        <w:rPr>
          <w:bCs/>
          <w:color w:val="000000" w:themeColor="text1"/>
        </w:rPr>
      </w:pPr>
      <w:r w:rsidRPr="00D617CE">
        <w:rPr>
          <w:bCs/>
          <w:color w:val="000000" w:themeColor="text1"/>
        </w:rPr>
        <w:t>ООО «</w:t>
      </w:r>
      <w:proofErr w:type="spellStart"/>
      <w:r w:rsidRPr="00D617CE">
        <w:rPr>
          <w:bCs/>
          <w:color w:val="000000" w:themeColor="text1"/>
        </w:rPr>
        <w:t>Краснореченское</w:t>
      </w:r>
      <w:proofErr w:type="spellEnd"/>
      <w:r w:rsidRPr="00D617CE">
        <w:rPr>
          <w:bCs/>
          <w:color w:val="000000" w:themeColor="text1"/>
        </w:rPr>
        <w:t xml:space="preserve">» </w:t>
      </w:r>
      <w:r w:rsidR="00954A7E" w:rsidRPr="00D617CE">
        <w:rPr>
          <w:bCs/>
          <w:color w:val="000000" w:themeColor="text1"/>
        </w:rPr>
        <w:t>купили</w:t>
      </w:r>
      <w:r w:rsidRPr="00D617CE">
        <w:rPr>
          <w:bCs/>
          <w:color w:val="000000" w:themeColor="text1"/>
        </w:rPr>
        <w:t xml:space="preserve"> 700 племенных овцематок и 25 баранов – производителей из Волгоградской области.</w:t>
      </w:r>
    </w:p>
    <w:p w:rsidR="00AC5031" w:rsidRPr="00D617CE" w:rsidRDefault="00AC5031" w:rsidP="00D617CE">
      <w:pPr>
        <w:pStyle w:val="af"/>
        <w:ind w:firstLine="709"/>
        <w:jc w:val="both"/>
        <w:rPr>
          <w:color w:val="000000" w:themeColor="text1"/>
        </w:rPr>
      </w:pPr>
      <w:r w:rsidRPr="00D617CE">
        <w:rPr>
          <w:bCs/>
          <w:color w:val="000000" w:themeColor="text1"/>
        </w:rPr>
        <w:t xml:space="preserve">В ИП глава КФХ </w:t>
      </w:r>
      <w:proofErr w:type="spellStart"/>
      <w:r w:rsidRPr="00D617CE">
        <w:rPr>
          <w:bCs/>
          <w:color w:val="000000" w:themeColor="text1"/>
        </w:rPr>
        <w:t>Галикберова</w:t>
      </w:r>
      <w:proofErr w:type="spellEnd"/>
      <w:r w:rsidRPr="00D617CE">
        <w:rPr>
          <w:bCs/>
          <w:color w:val="000000" w:themeColor="text1"/>
        </w:rPr>
        <w:t xml:space="preserve"> Г.Б. построена летняя дойка, установлены доильные станки, молокопровод и охладитель молока. </w:t>
      </w:r>
    </w:p>
    <w:p w:rsidR="00AC5031" w:rsidRPr="00D617CE" w:rsidRDefault="00AC5031" w:rsidP="00D617CE">
      <w:pPr>
        <w:pStyle w:val="af"/>
        <w:ind w:firstLine="709"/>
        <w:jc w:val="both"/>
        <w:rPr>
          <w:color w:val="000000" w:themeColor="text1"/>
        </w:rPr>
      </w:pPr>
      <w:r w:rsidRPr="00D617CE">
        <w:rPr>
          <w:color w:val="000000" w:themeColor="text1"/>
        </w:rPr>
        <w:t>Как результат проделанной работы, производство валовой продукции в действующих ценах составило 3,0 млрд. рублей, против 4,2</w:t>
      </w:r>
      <w:r w:rsidR="00954A7E" w:rsidRPr="00D617CE">
        <w:rPr>
          <w:color w:val="000000" w:themeColor="text1"/>
        </w:rPr>
        <w:t xml:space="preserve"> </w:t>
      </w:r>
      <w:r w:rsidRPr="00D617CE">
        <w:rPr>
          <w:color w:val="000000" w:themeColor="text1"/>
        </w:rPr>
        <w:t>млрд. рублей в прошлом году.</w:t>
      </w:r>
      <w:r w:rsidR="00C61900" w:rsidRPr="00D617CE">
        <w:rPr>
          <w:color w:val="000000" w:themeColor="text1"/>
        </w:rPr>
        <w:t xml:space="preserve"> </w:t>
      </w:r>
      <w:r w:rsidRPr="00D617CE">
        <w:rPr>
          <w:color w:val="000000" w:themeColor="text1"/>
        </w:rPr>
        <w:t>Индекс физического объема составляет 68,5%, в т.ч. в растениеводстве -56,9% из-за снижения валового сбора зерна, в животноводстве-100,5%, индекс изменения средней цены -103 %.</w:t>
      </w:r>
      <w:r w:rsidR="00C61900" w:rsidRPr="00D617CE">
        <w:rPr>
          <w:color w:val="000000" w:themeColor="text1"/>
        </w:rPr>
        <w:t xml:space="preserve"> Оценка объема валовой продукции сельского хозяйства во всех категориях хозяйств в действующих ценах – 6,0 </w:t>
      </w:r>
      <w:proofErr w:type="spellStart"/>
      <w:r w:rsidR="00C61900" w:rsidRPr="00D617CE">
        <w:rPr>
          <w:color w:val="000000" w:themeColor="text1"/>
        </w:rPr>
        <w:t>млр</w:t>
      </w:r>
      <w:proofErr w:type="spellEnd"/>
      <w:r w:rsidR="00C61900" w:rsidRPr="00D617CE">
        <w:rPr>
          <w:color w:val="000000" w:themeColor="text1"/>
        </w:rPr>
        <w:t>. руб.</w:t>
      </w:r>
    </w:p>
    <w:p w:rsidR="00AC5031" w:rsidRPr="00D617CE" w:rsidRDefault="00AC5031" w:rsidP="00D617CE">
      <w:pPr>
        <w:pStyle w:val="af"/>
        <w:ind w:firstLine="709"/>
        <w:jc w:val="both"/>
        <w:rPr>
          <w:color w:val="000000" w:themeColor="text1"/>
        </w:rPr>
      </w:pPr>
      <w:r w:rsidRPr="00D617CE">
        <w:rPr>
          <w:color w:val="000000" w:themeColor="text1"/>
        </w:rPr>
        <w:t xml:space="preserve">Объем выручки от реализации сельскохозяйственной продукции превысил 2,4 млрд. рублей, что выше прошлогоднего уровня на 20%. Около 80 % всей выручки приходится на наши крупные сельхозпредприятия: </w:t>
      </w:r>
      <w:proofErr w:type="gramStart"/>
      <w:r w:rsidRPr="00D617CE">
        <w:rPr>
          <w:color w:val="000000" w:themeColor="text1"/>
        </w:rPr>
        <w:t>ООО «Агрофирма «Рубеж», ООО «Золотой колос Поволжья», СХА «Калинино», ООО «</w:t>
      </w:r>
      <w:proofErr w:type="spellStart"/>
      <w:r w:rsidRPr="00D617CE">
        <w:rPr>
          <w:color w:val="000000" w:themeColor="text1"/>
        </w:rPr>
        <w:t>Агропродукт</w:t>
      </w:r>
      <w:proofErr w:type="spellEnd"/>
      <w:r w:rsidRPr="00D617CE">
        <w:rPr>
          <w:color w:val="000000" w:themeColor="text1"/>
        </w:rPr>
        <w:t xml:space="preserve">», СХА «Урожай».  </w:t>
      </w:r>
      <w:proofErr w:type="gramEnd"/>
    </w:p>
    <w:p w:rsidR="00AC5031" w:rsidRPr="00D617CE" w:rsidRDefault="00AC5031" w:rsidP="00D617CE">
      <w:pPr>
        <w:pStyle w:val="af"/>
        <w:ind w:firstLine="709"/>
        <w:jc w:val="both"/>
        <w:rPr>
          <w:color w:val="000000" w:themeColor="text1"/>
        </w:rPr>
      </w:pPr>
      <w:r w:rsidRPr="00D617CE">
        <w:rPr>
          <w:color w:val="000000" w:themeColor="text1"/>
        </w:rPr>
        <w:t xml:space="preserve">Такие показатели, как индекс изменения объема инвестиций в основной капитал, рентабельность продаж и уровень среднемесячной заработной платы в основном характеризуют финансовую устойчивость предприятий. </w:t>
      </w:r>
      <w:r w:rsidRPr="00D617CE">
        <w:rPr>
          <w:rFonts w:eastAsia="Calibri"/>
          <w:color w:val="000000" w:themeColor="text1"/>
        </w:rPr>
        <w:t>Объем инвестиций составил 309,3 млн. руб. Приобретено 14 тракторов,  7 зерноуборочных комбайнов, 4 грузовых автомобиля и 85 единиц сельскохозяйственного оборудования и инвентаря.</w:t>
      </w:r>
    </w:p>
    <w:p w:rsidR="00AC5031" w:rsidRPr="00D617CE" w:rsidRDefault="00AC5031" w:rsidP="00D617CE">
      <w:pPr>
        <w:pStyle w:val="af"/>
        <w:ind w:firstLine="709"/>
        <w:jc w:val="both"/>
        <w:rPr>
          <w:color w:val="000000" w:themeColor="text1"/>
        </w:rPr>
      </w:pPr>
      <w:r w:rsidRPr="00D617CE">
        <w:rPr>
          <w:color w:val="000000" w:themeColor="text1"/>
        </w:rPr>
        <w:t>Девять месяцев текущего года завершено с положительным финансовым результатом в размере 300 млн. руб</w:t>
      </w:r>
      <w:r w:rsidR="00BF58FC" w:rsidRPr="00D617CE">
        <w:rPr>
          <w:color w:val="000000" w:themeColor="text1"/>
        </w:rPr>
        <w:t>.</w:t>
      </w:r>
      <w:r w:rsidRPr="00D617CE">
        <w:rPr>
          <w:color w:val="000000" w:themeColor="text1"/>
        </w:rPr>
        <w:t xml:space="preserve"> при уровне рентабельности +31%. </w:t>
      </w:r>
    </w:p>
    <w:p w:rsidR="00AC5031" w:rsidRPr="00D617CE" w:rsidRDefault="00AC5031" w:rsidP="00D617CE">
      <w:pPr>
        <w:pStyle w:val="af"/>
        <w:ind w:firstLine="709"/>
        <w:jc w:val="both"/>
        <w:rPr>
          <w:color w:val="000000" w:themeColor="text1"/>
        </w:rPr>
      </w:pPr>
      <w:r w:rsidRPr="00D617CE">
        <w:rPr>
          <w:color w:val="000000" w:themeColor="text1"/>
        </w:rPr>
        <w:t>Среднемесячный размер заработной платы в сельхозпредприятиях района вырос по сравнению с прошлым годом на 2% и составляет 20017 рублей, а в передовых хозяйствах, например, в ООО «Золотой колос Поволжья» - 34902 рублей при численности 160 человек.</w:t>
      </w:r>
    </w:p>
    <w:p w:rsidR="00BF58FC" w:rsidRPr="00D617CE" w:rsidRDefault="00AC5031" w:rsidP="00D617CE">
      <w:pPr>
        <w:pStyle w:val="af"/>
        <w:ind w:firstLine="709"/>
        <w:jc w:val="both"/>
        <w:rPr>
          <w:color w:val="000000" w:themeColor="text1"/>
        </w:rPr>
      </w:pPr>
      <w:proofErr w:type="gramStart"/>
      <w:r w:rsidRPr="00D617CE">
        <w:rPr>
          <w:color w:val="000000" w:themeColor="text1"/>
        </w:rPr>
        <w:t xml:space="preserve">Из бюджетов всех уровней в качестве государственной поддержки </w:t>
      </w:r>
      <w:proofErr w:type="spellStart"/>
      <w:r w:rsidRPr="00D617CE">
        <w:rPr>
          <w:color w:val="000000" w:themeColor="text1"/>
        </w:rPr>
        <w:t>сельхозтоваропроизводителям</w:t>
      </w:r>
      <w:proofErr w:type="spellEnd"/>
      <w:r w:rsidRPr="00D617CE">
        <w:rPr>
          <w:color w:val="000000" w:themeColor="text1"/>
        </w:rPr>
        <w:t xml:space="preserve"> района поступило 48,9 млн. рублей денежных средств, в том числе 42,5 млн. рублей на оказание несвязанной поддержки в области растениеводства, 4,4 млн. рублей выделено на возмещение затрат по элитному семеноводству, 1,9 млн. рублей поступило за реализованное молоко, 1,3 млн. рублей получено на содержание маточного поголовья крупного рогатого скота мясного направления, 0,3</w:t>
      </w:r>
      <w:proofErr w:type="gramEnd"/>
      <w:r w:rsidRPr="00D617CE">
        <w:rPr>
          <w:color w:val="000000" w:themeColor="text1"/>
        </w:rPr>
        <w:t xml:space="preserve"> млн. рублей на возмещение затрат по наращиванию маточного </w:t>
      </w:r>
      <w:proofErr w:type="spellStart"/>
      <w:r w:rsidRPr="00D617CE">
        <w:rPr>
          <w:color w:val="000000" w:themeColor="text1"/>
        </w:rPr>
        <w:t>овцепоголовья</w:t>
      </w:r>
      <w:proofErr w:type="spellEnd"/>
      <w:r w:rsidRPr="00D617CE">
        <w:rPr>
          <w:color w:val="000000" w:themeColor="text1"/>
        </w:rPr>
        <w:t xml:space="preserve"> и 1,7</w:t>
      </w:r>
      <w:r w:rsidR="00BF58FC" w:rsidRPr="00D617CE">
        <w:rPr>
          <w:color w:val="000000" w:themeColor="text1"/>
        </w:rPr>
        <w:t xml:space="preserve"> </w:t>
      </w:r>
      <w:r w:rsidRPr="00D617CE">
        <w:rPr>
          <w:color w:val="000000" w:themeColor="text1"/>
        </w:rPr>
        <w:t xml:space="preserve">млн. рублей на содержание племенного скотоводства. </w:t>
      </w:r>
    </w:p>
    <w:p w:rsidR="00AC5031" w:rsidRPr="00D617CE" w:rsidRDefault="00AC5031"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eastAsia="Times New Roman" w:hAnsi="Times New Roman"/>
          <w:color w:val="000000" w:themeColor="text1"/>
          <w:sz w:val="24"/>
          <w:szCs w:val="24"/>
        </w:rPr>
        <w:t>Кроме того 170,5 тыс. рублей перечислено четверым молодым  специалистам в качестве государственной поддержки кадрового потенциала АПК Саратовской области.</w:t>
      </w:r>
    </w:p>
    <w:p w:rsidR="00AC5031" w:rsidRPr="00D617CE" w:rsidRDefault="00AC5031" w:rsidP="00D617CE">
      <w:pPr>
        <w:spacing w:line="240" w:lineRule="auto"/>
        <w:ind w:firstLine="709"/>
        <w:contextualSpacing/>
        <w:jc w:val="both"/>
        <w:rPr>
          <w:rFonts w:ascii="Times New Roman" w:hAnsi="Times New Roman"/>
          <w:color w:val="000000" w:themeColor="text1"/>
          <w:sz w:val="24"/>
          <w:szCs w:val="24"/>
        </w:rPr>
      </w:pPr>
      <w:r w:rsidRPr="00D617CE">
        <w:rPr>
          <w:rFonts w:ascii="Times New Roman" w:eastAsia="Times New Roman" w:hAnsi="Times New Roman"/>
          <w:color w:val="000000" w:themeColor="text1"/>
          <w:sz w:val="24"/>
          <w:szCs w:val="24"/>
        </w:rPr>
        <w:lastRenderedPageBreak/>
        <w:t>По программе льготного кредитования в 2018 году привлечено более 600 млн. рублей кредитных ресурсов для пополнения основных и оборотных средств. Количество получателей данного вида поддержки увеличилось до 15 против 5 предприятий в 2017 году</w:t>
      </w:r>
      <w:r w:rsidR="007477E9" w:rsidRPr="00D617CE">
        <w:rPr>
          <w:rFonts w:ascii="Times New Roman" w:eastAsia="Times New Roman" w:hAnsi="Times New Roman"/>
          <w:color w:val="000000" w:themeColor="text1"/>
          <w:sz w:val="24"/>
          <w:szCs w:val="24"/>
        </w:rPr>
        <w:t>.</w:t>
      </w:r>
    </w:p>
    <w:p w:rsidR="00AC5031" w:rsidRDefault="00AC5031" w:rsidP="00D617CE">
      <w:pPr>
        <w:spacing w:after="0" w:line="240" w:lineRule="auto"/>
        <w:ind w:firstLine="709"/>
        <w:jc w:val="both"/>
        <w:rPr>
          <w:rFonts w:ascii="Times New Roman" w:hAnsi="Times New Roman" w:cs="Times New Roman"/>
          <w:color w:val="000000" w:themeColor="text1"/>
          <w:sz w:val="28"/>
          <w:szCs w:val="28"/>
        </w:rPr>
      </w:pPr>
    </w:p>
    <w:p w:rsidR="004F12D8" w:rsidRDefault="004F12D8" w:rsidP="00D617CE">
      <w:pPr>
        <w:spacing w:after="0" w:line="240" w:lineRule="auto"/>
        <w:ind w:firstLine="709"/>
        <w:jc w:val="both"/>
        <w:rPr>
          <w:rFonts w:ascii="Times New Roman" w:hAnsi="Times New Roman" w:cs="Times New Roman"/>
          <w:color w:val="000000" w:themeColor="text1"/>
          <w:sz w:val="28"/>
          <w:szCs w:val="28"/>
        </w:rPr>
      </w:pPr>
    </w:p>
    <w:p w:rsidR="004F12D8" w:rsidRDefault="004F12D8" w:rsidP="00D617CE">
      <w:pPr>
        <w:spacing w:after="0" w:line="240" w:lineRule="auto"/>
        <w:ind w:firstLine="709"/>
        <w:jc w:val="both"/>
        <w:rPr>
          <w:rFonts w:ascii="Times New Roman" w:hAnsi="Times New Roman" w:cs="Times New Roman"/>
          <w:color w:val="000000" w:themeColor="text1"/>
          <w:sz w:val="28"/>
          <w:szCs w:val="28"/>
        </w:rPr>
      </w:pPr>
    </w:p>
    <w:p w:rsidR="004F12D8" w:rsidRPr="00D617CE" w:rsidRDefault="004F12D8" w:rsidP="00D617CE">
      <w:pPr>
        <w:spacing w:after="0" w:line="240" w:lineRule="auto"/>
        <w:ind w:firstLine="709"/>
        <w:jc w:val="both"/>
        <w:rPr>
          <w:rFonts w:ascii="Times New Roman" w:hAnsi="Times New Roman" w:cs="Times New Roman"/>
          <w:color w:val="000000" w:themeColor="text1"/>
          <w:sz w:val="28"/>
          <w:szCs w:val="28"/>
        </w:rPr>
      </w:pPr>
    </w:p>
    <w:p w:rsidR="002A066B" w:rsidRPr="00D617CE" w:rsidRDefault="004F12D8" w:rsidP="00D617CE">
      <w:pPr>
        <w:pStyle w:val="af"/>
        <w:ind w:firstLine="709"/>
        <w:jc w:val="center"/>
        <w:rPr>
          <w:b/>
          <w:color w:val="000000" w:themeColor="text1"/>
        </w:rPr>
      </w:pPr>
      <w:r>
        <w:rPr>
          <w:b/>
          <w:color w:val="000000" w:themeColor="text1"/>
        </w:rPr>
        <w:t>Строительство и инвестиции</w:t>
      </w:r>
    </w:p>
    <w:p w:rsidR="006212E4" w:rsidRPr="00D617CE" w:rsidRDefault="006212E4" w:rsidP="00D617CE">
      <w:pPr>
        <w:pStyle w:val="af"/>
        <w:ind w:firstLine="709"/>
        <w:jc w:val="center"/>
        <w:rPr>
          <w:b/>
          <w:color w:val="000000" w:themeColor="text1"/>
        </w:rPr>
      </w:pPr>
    </w:p>
    <w:p w:rsidR="006212E4" w:rsidRPr="00D617CE" w:rsidRDefault="006212E4"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За 9 месяцев 2018 года введено в эксплуатацию 85 индивидуальных жилых домов общей площадью 6,5 тыс.кв.м.</w:t>
      </w:r>
    </w:p>
    <w:p w:rsidR="006212E4" w:rsidRPr="00D617CE" w:rsidRDefault="006212E4" w:rsidP="00D617CE">
      <w:pPr>
        <w:pStyle w:val="a3"/>
        <w:ind w:right="-1" w:firstLine="709"/>
        <w:jc w:val="both"/>
        <w:rPr>
          <w:b w:val="0"/>
          <w:noProof/>
          <w:color w:val="000000" w:themeColor="text1"/>
          <w:lang w:eastAsia="en-US"/>
        </w:rPr>
      </w:pPr>
      <w:r w:rsidRPr="00D617CE">
        <w:rPr>
          <w:b w:val="0"/>
          <w:color w:val="000000" w:themeColor="text1"/>
        </w:rPr>
        <w:t>На реализацию муниципальной программы «Формирование комфортной городской среды на 2018-2020 годы в муниципальном образовании города Пугачева» в 2018 году выделены</w:t>
      </w:r>
      <w:r w:rsidRPr="00D617CE">
        <w:rPr>
          <w:b w:val="0"/>
          <w:noProof/>
          <w:color w:val="000000" w:themeColor="text1"/>
          <w:lang w:eastAsia="en-US"/>
        </w:rPr>
        <w:t xml:space="preserve"> денежные средства в сумме 14793914,17 рублей, в том числе за счет средств федерального бюджета - 13034917,78 рублей, за счет средств областного бюджета - 1611057,25 рублей, за счет средств местного бюджета – 147939,14 рублей.</w:t>
      </w:r>
    </w:p>
    <w:p w:rsidR="006212E4" w:rsidRPr="00D617CE" w:rsidRDefault="006212E4" w:rsidP="00D617CE">
      <w:pPr>
        <w:spacing w:after="0" w:line="240" w:lineRule="auto"/>
        <w:ind w:firstLine="709"/>
        <w:jc w:val="both"/>
        <w:rPr>
          <w:rFonts w:ascii="Times New Roman" w:hAnsi="Times New Roman"/>
          <w:noProof/>
          <w:color w:val="000000" w:themeColor="text1"/>
          <w:sz w:val="24"/>
          <w:szCs w:val="24"/>
        </w:rPr>
      </w:pPr>
      <w:r w:rsidRPr="00D617CE">
        <w:rPr>
          <w:rFonts w:ascii="Times New Roman" w:hAnsi="Times New Roman"/>
          <w:color w:val="000000" w:themeColor="text1"/>
          <w:sz w:val="24"/>
          <w:szCs w:val="24"/>
        </w:rPr>
        <w:t>Выполнены работы по б</w:t>
      </w:r>
      <w:r w:rsidRPr="00D617CE">
        <w:rPr>
          <w:rFonts w:ascii="Times New Roman" w:hAnsi="Times New Roman"/>
          <w:noProof/>
          <w:color w:val="000000" w:themeColor="text1"/>
          <w:sz w:val="24"/>
          <w:szCs w:val="24"/>
        </w:rPr>
        <w:t>лагоустройству дворовой территории по адресу: г. Пугачев, Первый микрорайон, д. 5, д. 5/1, д.7 на сумму 9499009,09 рублей. Объем выполненных работ составил: площадь нового асфальтобетонного покрытия проездов, автомобильных стоянок, тротуаров - 6677,25 кв.м., протяженность дворовой линии уличного освещения – 773 м, установлены 31 светодиодных светильника, установлены скамейки и урны около подъездов – 42 шт.</w:t>
      </w:r>
    </w:p>
    <w:p w:rsidR="006212E4" w:rsidRPr="00D617CE" w:rsidRDefault="006212E4" w:rsidP="00D617CE">
      <w:pPr>
        <w:spacing w:after="0" w:line="240" w:lineRule="auto"/>
        <w:ind w:firstLine="709"/>
        <w:jc w:val="both"/>
        <w:rPr>
          <w:rFonts w:ascii="Times New Roman" w:hAnsi="Times New Roman" w:cs="Times New Roman"/>
          <w:noProof/>
          <w:color w:val="000000" w:themeColor="text1"/>
          <w:sz w:val="24"/>
          <w:szCs w:val="24"/>
        </w:rPr>
      </w:pPr>
      <w:r w:rsidRPr="00D617CE">
        <w:rPr>
          <w:rFonts w:ascii="Times New Roman" w:hAnsi="Times New Roman"/>
          <w:noProof/>
          <w:color w:val="000000" w:themeColor="text1"/>
          <w:sz w:val="24"/>
          <w:szCs w:val="24"/>
        </w:rPr>
        <w:t>Выполняются работы по благоустройству сквера по ул. Топорковская в г. Пугачеве (напротив МОУ «СОШ № 13 г. Пугачева»).</w:t>
      </w:r>
      <w:r w:rsidRPr="00D617CE">
        <w:rPr>
          <w:rFonts w:ascii="Times New Roman" w:hAnsi="Times New Roman" w:cs="Times New Roman"/>
          <w:noProof/>
          <w:color w:val="000000" w:themeColor="text1"/>
          <w:sz w:val="24"/>
          <w:szCs w:val="24"/>
        </w:rPr>
        <w:t>Общая сметная стоимость объекта состави</w:t>
      </w:r>
      <w:r w:rsidR="00965039" w:rsidRPr="00D617CE">
        <w:rPr>
          <w:rFonts w:ascii="Times New Roman" w:hAnsi="Times New Roman" w:cs="Times New Roman"/>
          <w:noProof/>
          <w:color w:val="000000" w:themeColor="text1"/>
          <w:sz w:val="24"/>
          <w:szCs w:val="24"/>
        </w:rPr>
        <w:t>л</w:t>
      </w:r>
      <w:r w:rsidRPr="00D617CE">
        <w:rPr>
          <w:rFonts w:ascii="Times New Roman" w:hAnsi="Times New Roman" w:cs="Times New Roman"/>
          <w:noProof/>
          <w:color w:val="000000" w:themeColor="text1"/>
          <w:sz w:val="24"/>
          <w:szCs w:val="24"/>
        </w:rPr>
        <w:t xml:space="preserve"> 11383,981 тыс. рублей. Итого расход денежных средств </w:t>
      </w:r>
      <w:r w:rsidR="00965039" w:rsidRPr="00D617CE">
        <w:rPr>
          <w:rFonts w:ascii="Times New Roman" w:hAnsi="Times New Roman" w:cs="Times New Roman"/>
          <w:noProof/>
          <w:color w:val="000000" w:themeColor="text1"/>
          <w:sz w:val="24"/>
          <w:szCs w:val="24"/>
        </w:rPr>
        <w:t xml:space="preserve">по 1 этапу </w:t>
      </w:r>
      <w:r w:rsidRPr="00D617CE">
        <w:rPr>
          <w:rFonts w:ascii="Times New Roman" w:hAnsi="Times New Roman" w:cs="Times New Roman"/>
          <w:noProof/>
          <w:color w:val="000000" w:themeColor="text1"/>
          <w:sz w:val="24"/>
          <w:szCs w:val="24"/>
        </w:rPr>
        <w:t>на 2018 год состави</w:t>
      </w:r>
      <w:r w:rsidR="00965039" w:rsidRPr="00D617CE">
        <w:rPr>
          <w:rFonts w:ascii="Times New Roman" w:hAnsi="Times New Roman" w:cs="Times New Roman"/>
          <w:noProof/>
          <w:color w:val="000000" w:themeColor="text1"/>
          <w:sz w:val="24"/>
          <w:szCs w:val="24"/>
        </w:rPr>
        <w:t>л</w:t>
      </w:r>
      <w:r w:rsidRPr="00D617CE">
        <w:rPr>
          <w:rFonts w:ascii="Times New Roman" w:hAnsi="Times New Roman" w:cs="Times New Roman"/>
          <w:noProof/>
          <w:color w:val="000000" w:themeColor="text1"/>
          <w:sz w:val="24"/>
          <w:szCs w:val="24"/>
        </w:rPr>
        <w:t xml:space="preserve"> – 5142,485 тыс. рублей.</w:t>
      </w:r>
      <w:r w:rsidR="006E770F" w:rsidRPr="00D617CE">
        <w:rPr>
          <w:rFonts w:ascii="Times New Roman" w:hAnsi="Times New Roman" w:cs="Times New Roman"/>
          <w:noProof/>
          <w:color w:val="000000" w:themeColor="text1"/>
          <w:sz w:val="24"/>
          <w:szCs w:val="24"/>
        </w:rPr>
        <w:t xml:space="preserve"> </w:t>
      </w:r>
      <w:r w:rsidRPr="00D617CE">
        <w:rPr>
          <w:rFonts w:ascii="Times New Roman" w:hAnsi="Times New Roman" w:cs="Times New Roman"/>
          <w:noProof/>
          <w:color w:val="000000" w:themeColor="text1"/>
          <w:sz w:val="24"/>
          <w:szCs w:val="24"/>
        </w:rPr>
        <w:t>Выполнен</w:t>
      </w:r>
      <w:r w:rsidR="00965039" w:rsidRPr="00D617CE">
        <w:rPr>
          <w:rFonts w:ascii="Times New Roman" w:hAnsi="Times New Roman" w:cs="Times New Roman"/>
          <w:noProof/>
          <w:color w:val="000000" w:themeColor="text1"/>
          <w:sz w:val="24"/>
          <w:szCs w:val="24"/>
        </w:rPr>
        <w:t>ы следующие виды работ</w:t>
      </w:r>
      <w:r w:rsidRPr="00D617CE">
        <w:rPr>
          <w:rFonts w:ascii="Times New Roman" w:hAnsi="Times New Roman" w:cs="Times New Roman"/>
          <w:noProof/>
          <w:color w:val="000000" w:themeColor="text1"/>
          <w:sz w:val="24"/>
          <w:szCs w:val="24"/>
        </w:rPr>
        <w:t>:установка бордюрного камня площадок и пешеходных дорожек – 450 п.м.;устройство покрытия из брусчатки – 926 м2</w:t>
      </w:r>
      <w:r w:rsidR="00965039" w:rsidRPr="00D617CE">
        <w:rPr>
          <w:rFonts w:ascii="Times New Roman" w:hAnsi="Times New Roman" w:cs="Times New Roman"/>
          <w:noProof/>
          <w:color w:val="000000" w:themeColor="text1"/>
          <w:sz w:val="24"/>
          <w:szCs w:val="24"/>
        </w:rPr>
        <w:t xml:space="preserve">. </w:t>
      </w:r>
      <w:r w:rsidRPr="00D617CE">
        <w:rPr>
          <w:rFonts w:ascii="Times New Roman" w:hAnsi="Times New Roman" w:cs="Times New Roman"/>
          <w:noProof/>
          <w:color w:val="000000" w:themeColor="text1"/>
          <w:sz w:val="24"/>
          <w:szCs w:val="24"/>
        </w:rPr>
        <w:t>Фактический срок окончания работ – 15 ноября 2018 года.</w:t>
      </w:r>
    </w:p>
    <w:p w:rsidR="006212E4" w:rsidRPr="00D617CE" w:rsidRDefault="006E770F" w:rsidP="00D617CE">
      <w:pPr>
        <w:pStyle w:val="a3"/>
        <w:ind w:right="-1" w:firstLine="709"/>
        <w:jc w:val="both"/>
        <w:rPr>
          <w:b w:val="0"/>
          <w:noProof/>
          <w:color w:val="000000" w:themeColor="text1"/>
          <w:lang w:eastAsia="en-US"/>
        </w:rPr>
      </w:pPr>
      <w:r w:rsidRPr="00D617CE">
        <w:rPr>
          <w:b w:val="0"/>
          <w:noProof/>
          <w:color w:val="000000" w:themeColor="text1"/>
          <w:lang w:eastAsia="en-US"/>
        </w:rPr>
        <w:t>Выполнение остальных работ по скверу запланированы на 2019 год (2 этап).</w:t>
      </w:r>
    </w:p>
    <w:p w:rsidR="006212E4" w:rsidRPr="00D617CE" w:rsidRDefault="00357B82"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На территории СОШ № 1 в </w:t>
      </w:r>
      <w:proofErr w:type="gramStart"/>
      <w:r w:rsidRPr="00D617CE">
        <w:rPr>
          <w:rFonts w:ascii="Times New Roman" w:hAnsi="Times New Roman"/>
          <w:color w:val="000000" w:themeColor="text1"/>
          <w:sz w:val="24"/>
          <w:szCs w:val="24"/>
        </w:rPr>
        <w:t>г</w:t>
      </w:r>
      <w:proofErr w:type="gramEnd"/>
      <w:r w:rsidRPr="00D617CE">
        <w:rPr>
          <w:rFonts w:ascii="Times New Roman" w:hAnsi="Times New Roman"/>
          <w:color w:val="000000" w:themeColor="text1"/>
          <w:sz w:val="24"/>
          <w:szCs w:val="24"/>
        </w:rPr>
        <w:t>. Пугачеве в</w:t>
      </w:r>
      <w:r w:rsidR="006212E4" w:rsidRPr="00D617CE">
        <w:rPr>
          <w:rFonts w:ascii="Times New Roman" w:hAnsi="Times New Roman"/>
          <w:color w:val="000000" w:themeColor="text1"/>
          <w:sz w:val="24"/>
          <w:szCs w:val="24"/>
        </w:rPr>
        <w:t>едется строительство футбольного поля.</w:t>
      </w:r>
    </w:p>
    <w:p w:rsidR="006212E4" w:rsidRPr="00D617CE" w:rsidRDefault="00B23295"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bCs/>
          <w:color w:val="000000" w:themeColor="text1"/>
          <w:sz w:val="24"/>
          <w:szCs w:val="24"/>
        </w:rPr>
        <w:t>Всего в 2018году выделено</w:t>
      </w:r>
      <w:r w:rsidR="006212E4" w:rsidRPr="00D617CE">
        <w:rPr>
          <w:rFonts w:ascii="Times New Roman" w:hAnsi="Times New Roman"/>
          <w:bCs/>
          <w:color w:val="000000" w:themeColor="text1"/>
          <w:sz w:val="24"/>
          <w:szCs w:val="24"/>
        </w:rPr>
        <w:t xml:space="preserve"> </w:t>
      </w:r>
      <w:r w:rsidRPr="00D617CE">
        <w:rPr>
          <w:rFonts w:ascii="Times New Roman" w:hAnsi="Times New Roman"/>
          <w:bCs/>
          <w:color w:val="000000" w:themeColor="text1"/>
          <w:sz w:val="24"/>
          <w:szCs w:val="24"/>
        </w:rPr>
        <w:t xml:space="preserve">средств на строительство футбольного поля на сумму </w:t>
      </w:r>
      <w:r w:rsidR="006212E4" w:rsidRPr="00D617CE">
        <w:rPr>
          <w:rFonts w:ascii="Times New Roman" w:hAnsi="Times New Roman"/>
          <w:bCs/>
          <w:color w:val="000000" w:themeColor="text1"/>
          <w:sz w:val="24"/>
          <w:szCs w:val="24"/>
        </w:rPr>
        <w:t>14610,8 тыс. рублей, в том числе</w:t>
      </w:r>
      <w:r w:rsidR="00357B82" w:rsidRPr="00D617CE">
        <w:rPr>
          <w:rFonts w:ascii="Times New Roman" w:hAnsi="Times New Roman"/>
          <w:bCs/>
          <w:color w:val="000000" w:themeColor="text1"/>
          <w:sz w:val="24"/>
          <w:szCs w:val="24"/>
        </w:rPr>
        <w:t xml:space="preserve"> </w:t>
      </w:r>
      <w:r w:rsidR="006212E4" w:rsidRPr="00D617CE">
        <w:rPr>
          <w:rFonts w:ascii="Times New Roman" w:hAnsi="Times New Roman"/>
          <w:bCs/>
          <w:color w:val="000000" w:themeColor="text1"/>
          <w:sz w:val="24"/>
          <w:szCs w:val="24"/>
        </w:rPr>
        <w:t xml:space="preserve">9621,6 тыс. рублей </w:t>
      </w:r>
      <w:r w:rsidR="00357B82" w:rsidRPr="00D617CE">
        <w:rPr>
          <w:rFonts w:ascii="Times New Roman" w:hAnsi="Times New Roman"/>
          <w:bCs/>
          <w:color w:val="000000" w:themeColor="text1"/>
          <w:sz w:val="24"/>
          <w:szCs w:val="24"/>
        </w:rPr>
        <w:t>из</w:t>
      </w:r>
      <w:r w:rsidR="006212E4" w:rsidRPr="00D617CE">
        <w:rPr>
          <w:rFonts w:ascii="Times New Roman" w:hAnsi="Times New Roman"/>
          <w:bCs/>
          <w:color w:val="000000" w:themeColor="text1"/>
          <w:sz w:val="24"/>
          <w:szCs w:val="24"/>
        </w:rPr>
        <w:t xml:space="preserve"> федеральн</w:t>
      </w:r>
      <w:r w:rsidR="00357B82" w:rsidRPr="00D617CE">
        <w:rPr>
          <w:rFonts w:ascii="Times New Roman" w:hAnsi="Times New Roman"/>
          <w:bCs/>
          <w:color w:val="000000" w:themeColor="text1"/>
          <w:sz w:val="24"/>
          <w:szCs w:val="24"/>
        </w:rPr>
        <w:t>ого</w:t>
      </w:r>
      <w:r w:rsidR="006212E4" w:rsidRPr="00D617CE">
        <w:rPr>
          <w:rFonts w:ascii="Times New Roman" w:hAnsi="Times New Roman"/>
          <w:bCs/>
          <w:color w:val="000000" w:themeColor="text1"/>
          <w:sz w:val="24"/>
          <w:szCs w:val="24"/>
        </w:rPr>
        <w:t xml:space="preserve"> бюджет</w:t>
      </w:r>
      <w:r w:rsidR="00357B82" w:rsidRPr="00D617CE">
        <w:rPr>
          <w:rFonts w:ascii="Times New Roman" w:hAnsi="Times New Roman"/>
          <w:bCs/>
          <w:color w:val="000000" w:themeColor="text1"/>
          <w:sz w:val="24"/>
          <w:szCs w:val="24"/>
        </w:rPr>
        <w:t xml:space="preserve">а, </w:t>
      </w:r>
      <w:r w:rsidR="006212E4" w:rsidRPr="00D617CE">
        <w:rPr>
          <w:rFonts w:ascii="Times New Roman" w:hAnsi="Times New Roman"/>
          <w:bCs/>
          <w:color w:val="000000" w:themeColor="text1"/>
          <w:sz w:val="24"/>
          <w:szCs w:val="24"/>
        </w:rPr>
        <w:t xml:space="preserve">1189,2 тыс. рублей </w:t>
      </w:r>
      <w:r w:rsidR="00357B82" w:rsidRPr="00D617CE">
        <w:rPr>
          <w:rFonts w:ascii="Times New Roman" w:hAnsi="Times New Roman"/>
          <w:bCs/>
          <w:color w:val="000000" w:themeColor="text1"/>
          <w:sz w:val="24"/>
          <w:szCs w:val="24"/>
        </w:rPr>
        <w:t>из</w:t>
      </w:r>
      <w:r w:rsidR="006212E4" w:rsidRPr="00D617CE">
        <w:rPr>
          <w:rFonts w:ascii="Times New Roman" w:hAnsi="Times New Roman"/>
          <w:bCs/>
          <w:color w:val="000000" w:themeColor="text1"/>
          <w:sz w:val="24"/>
          <w:szCs w:val="24"/>
        </w:rPr>
        <w:t xml:space="preserve"> областно</w:t>
      </w:r>
      <w:r w:rsidR="00357B82" w:rsidRPr="00D617CE">
        <w:rPr>
          <w:rFonts w:ascii="Times New Roman" w:hAnsi="Times New Roman"/>
          <w:bCs/>
          <w:color w:val="000000" w:themeColor="text1"/>
          <w:sz w:val="24"/>
          <w:szCs w:val="24"/>
        </w:rPr>
        <w:t>го</w:t>
      </w:r>
      <w:r w:rsidR="006212E4" w:rsidRPr="00D617CE">
        <w:rPr>
          <w:rFonts w:ascii="Times New Roman" w:hAnsi="Times New Roman"/>
          <w:bCs/>
          <w:color w:val="000000" w:themeColor="text1"/>
          <w:sz w:val="24"/>
          <w:szCs w:val="24"/>
        </w:rPr>
        <w:t xml:space="preserve"> бюджет</w:t>
      </w:r>
      <w:r w:rsidR="00357B82" w:rsidRPr="00D617CE">
        <w:rPr>
          <w:rFonts w:ascii="Times New Roman" w:hAnsi="Times New Roman"/>
          <w:bCs/>
          <w:color w:val="000000" w:themeColor="text1"/>
          <w:sz w:val="24"/>
          <w:szCs w:val="24"/>
        </w:rPr>
        <w:t>а,</w:t>
      </w:r>
      <w:r w:rsidR="006212E4" w:rsidRPr="00D617CE">
        <w:rPr>
          <w:rFonts w:ascii="Times New Roman" w:hAnsi="Times New Roman"/>
          <w:bCs/>
          <w:color w:val="000000" w:themeColor="text1"/>
          <w:sz w:val="24"/>
          <w:szCs w:val="24"/>
        </w:rPr>
        <w:t xml:space="preserve">3800,0 тыс. рублей </w:t>
      </w:r>
      <w:r w:rsidR="00357B82" w:rsidRPr="00D617CE">
        <w:rPr>
          <w:rFonts w:ascii="Times New Roman" w:hAnsi="Times New Roman"/>
          <w:bCs/>
          <w:color w:val="000000" w:themeColor="text1"/>
          <w:sz w:val="24"/>
          <w:szCs w:val="24"/>
        </w:rPr>
        <w:t>из</w:t>
      </w:r>
      <w:r w:rsidR="006212E4" w:rsidRPr="00D617CE">
        <w:rPr>
          <w:rFonts w:ascii="Times New Roman" w:hAnsi="Times New Roman"/>
          <w:bCs/>
          <w:color w:val="000000" w:themeColor="text1"/>
          <w:sz w:val="24"/>
          <w:szCs w:val="24"/>
        </w:rPr>
        <w:t xml:space="preserve"> местн</w:t>
      </w:r>
      <w:r w:rsidR="00357B82" w:rsidRPr="00D617CE">
        <w:rPr>
          <w:rFonts w:ascii="Times New Roman" w:hAnsi="Times New Roman"/>
          <w:bCs/>
          <w:color w:val="000000" w:themeColor="text1"/>
          <w:sz w:val="24"/>
          <w:szCs w:val="24"/>
        </w:rPr>
        <w:t>ого</w:t>
      </w:r>
      <w:r w:rsidR="006212E4" w:rsidRPr="00D617CE">
        <w:rPr>
          <w:rFonts w:ascii="Times New Roman" w:hAnsi="Times New Roman"/>
          <w:bCs/>
          <w:color w:val="000000" w:themeColor="text1"/>
          <w:sz w:val="24"/>
          <w:szCs w:val="24"/>
        </w:rPr>
        <w:t xml:space="preserve"> бюджет</w:t>
      </w:r>
      <w:r w:rsidR="00357B82" w:rsidRPr="00D617CE">
        <w:rPr>
          <w:rFonts w:ascii="Times New Roman" w:hAnsi="Times New Roman"/>
          <w:bCs/>
          <w:color w:val="000000" w:themeColor="text1"/>
          <w:sz w:val="24"/>
          <w:szCs w:val="24"/>
        </w:rPr>
        <w:t>а.</w:t>
      </w:r>
    </w:p>
    <w:p w:rsidR="006212E4" w:rsidRPr="00D617CE" w:rsidRDefault="006212E4"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Выполнены</w:t>
      </w:r>
      <w:r w:rsidR="00357B82" w:rsidRPr="00D617CE">
        <w:rPr>
          <w:rFonts w:ascii="Times New Roman" w:hAnsi="Times New Roman"/>
          <w:color w:val="000000" w:themeColor="text1"/>
          <w:sz w:val="24"/>
          <w:szCs w:val="24"/>
        </w:rPr>
        <w:t xml:space="preserve"> следующие</w:t>
      </w:r>
      <w:r w:rsidRPr="00D617CE">
        <w:rPr>
          <w:rFonts w:ascii="Times New Roman" w:hAnsi="Times New Roman"/>
          <w:color w:val="000000" w:themeColor="text1"/>
          <w:sz w:val="24"/>
          <w:szCs w:val="24"/>
        </w:rPr>
        <w:t xml:space="preserve"> работы:</w:t>
      </w:r>
      <w:r w:rsidR="00357B82" w:rsidRPr="00D617CE">
        <w:rPr>
          <w:rFonts w:ascii="Times New Roman" w:hAnsi="Times New Roman"/>
          <w:color w:val="000000" w:themeColor="text1"/>
          <w:sz w:val="24"/>
          <w:szCs w:val="24"/>
        </w:rPr>
        <w:t xml:space="preserve"> п</w:t>
      </w:r>
      <w:r w:rsidRPr="00D617CE">
        <w:rPr>
          <w:rFonts w:ascii="Times New Roman" w:hAnsi="Times New Roman"/>
          <w:color w:val="000000" w:themeColor="text1"/>
          <w:sz w:val="24"/>
          <w:szCs w:val="24"/>
        </w:rPr>
        <w:t>оставка искусственного газона, кварцевого песка, резиновой крошки</w:t>
      </w:r>
      <w:r w:rsidR="00357B82" w:rsidRPr="00D617CE">
        <w:rPr>
          <w:rFonts w:ascii="Times New Roman" w:hAnsi="Times New Roman"/>
          <w:color w:val="000000" w:themeColor="text1"/>
          <w:sz w:val="24"/>
          <w:szCs w:val="24"/>
        </w:rPr>
        <w:t xml:space="preserve"> </w:t>
      </w:r>
      <w:r w:rsidRPr="00D617CE">
        <w:rPr>
          <w:rFonts w:ascii="Times New Roman" w:hAnsi="Times New Roman"/>
          <w:color w:val="000000" w:themeColor="text1"/>
          <w:sz w:val="24"/>
          <w:szCs w:val="24"/>
        </w:rPr>
        <w:t>–</w:t>
      </w:r>
      <w:r w:rsidR="00357B82" w:rsidRPr="00D617CE">
        <w:rPr>
          <w:rFonts w:ascii="Times New Roman" w:hAnsi="Times New Roman"/>
          <w:color w:val="000000" w:themeColor="text1"/>
          <w:sz w:val="24"/>
          <w:szCs w:val="24"/>
        </w:rPr>
        <w:t xml:space="preserve"> </w:t>
      </w:r>
      <w:r w:rsidRPr="00D617CE">
        <w:rPr>
          <w:rFonts w:ascii="Times New Roman" w:hAnsi="Times New Roman"/>
          <w:color w:val="000000" w:themeColor="text1"/>
          <w:sz w:val="24"/>
          <w:szCs w:val="24"/>
        </w:rPr>
        <w:t>100%</w:t>
      </w:r>
      <w:r w:rsidR="00357B82" w:rsidRPr="00D617CE">
        <w:rPr>
          <w:rFonts w:ascii="Times New Roman" w:hAnsi="Times New Roman"/>
          <w:color w:val="000000" w:themeColor="text1"/>
          <w:sz w:val="24"/>
          <w:szCs w:val="24"/>
        </w:rPr>
        <w:t>, у</w:t>
      </w:r>
      <w:r w:rsidRPr="00D617CE">
        <w:rPr>
          <w:rFonts w:ascii="Times New Roman" w:hAnsi="Times New Roman"/>
          <w:color w:val="000000" w:themeColor="text1"/>
          <w:sz w:val="24"/>
          <w:szCs w:val="24"/>
        </w:rPr>
        <w:t>стройство основания футбольного поля – 80%</w:t>
      </w:r>
      <w:r w:rsidR="00357B82" w:rsidRPr="00D617CE">
        <w:rPr>
          <w:rFonts w:ascii="Times New Roman" w:hAnsi="Times New Roman"/>
          <w:color w:val="000000" w:themeColor="text1"/>
          <w:sz w:val="24"/>
          <w:szCs w:val="24"/>
        </w:rPr>
        <w:t>,у</w:t>
      </w:r>
      <w:r w:rsidRPr="00D617CE">
        <w:rPr>
          <w:rFonts w:ascii="Times New Roman" w:hAnsi="Times New Roman"/>
          <w:color w:val="000000" w:themeColor="text1"/>
          <w:sz w:val="24"/>
          <w:szCs w:val="24"/>
        </w:rPr>
        <w:t>кладка искусственного покрытия с засыпкой песка и резиновой крошки – после устройства основания футбольного поля.</w:t>
      </w:r>
    </w:p>
    <w:p w:rsidR="006212E4" w:rsidRPr="00D617CE" w:rsidRDefault="006212E4"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Работы по строительству футбольного поля планируется завершить до 1 ноября 2018 года.</w:t>
      </w:r>
    </w:p>
    <w:p w:rsidR="006212E4" w:rsidRPr="00D617CE" w:rsidRDefault="006212E4"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Выполняются работы по строительству линии уличного освещения по ул. Л. Толстого от ул. </w:t>
      </w:r>
      <w:proofErr w:type="spellStart"/>
      <w:r w:rsidRPr="00D617CE">
        <w:rPr>
          <w:rFonts w:ascii="Times New Roman" w:hAnsi="Times New Roman"/>
          <w:color w:val="000000" w:themeColor="text1"/>
          <w:sz w:val="24"/>
          <w:szCs w:val="24"/>
        </w:rPr>
        <w:t>Топорковская</w:t>
      </w:r>
      <w:proofErr w:type="spellEnd"/>
      <w:r w:rsidRPr="00D617CE">
        <w:rPr>
          <w:rFonts w:ascii="Times New Roman" w:hAnsi="Times New Roman"/>
          <w:color w:val="000000" w:themeColor="text1"/>
          <w:sz w:val="24"/>
          <w:szCs w:val="24"/>
        </w:rPr>
        <w:t xml:space="preserve"> до ул. </w:t>
      </w:r>
      <w:proofErr w:type="gramStart"/>
      <w:r w:rsidRPr="00D617CE">
        <w:rPr>
          <w:rFonts w:ascii="Times New Roman" w:hAnsi="Times New Roman"/>
          <w:color w:val="000000" w:themeColor="text1"/>
          <w:sz w:val="24"/>
          <w:szCs w:val="24"/>
        </w:rPr>
        <w:t>Оренбургская</w:t>
      </w:r>
      <w:proofErr w:type="gramEnd"/>
      <w:r w:rsidRPr="00D617CE">
        <w:rPr>
          <w:rFonts w:ascii="Times New Roman" w:hAnsi="Times New Roman"/>
          <w:color w:val="000000" w:themeColor="text1"/>
          <w:sz w:val="24"/>
          <w:szCs w:val="24"/>
        </w:rPr>
        <w:t xml:space="preserve"> протяженностью 950м. Общая сметная стоимость строительства составляет 362,616 тыс. рублей. </w:t>
      </w:r>
    </w:p>
    <w:p w:rsidR="006212E4" w:rsidRPr="00D617CE" w:rsidRDefault="006212E4" w:rsidP="00D617CE">
      <w:pPr>
        <w:spacing w:after="0" w:line="240" w:lineRule="auto"/>
        <w:ind w:firstLine="709"/>
        <w:jc w:val="both"/>
        <w:rPr>
          <w:b/>
          <w:color w:val="000000" w:themeColor="text1"/>
        </w:rPr>
      </w:pPr>
      <w:proofErr w:type="gramStart"/>
      <w:r w:rsidRPr="00D617CE">
        <w:rPr>
          <w:rFonts w:ascii="Times New Roman" w:hAnsi="Times New Roman"/>
          <w:color w:val="000000" w:themeColor="text1"/>
          <w:sz w:val="24"/>
          <w:szCs w:val="24"/>
        </w:rPr>
        <w:t>В рамках реализации федеральной целевой программы «Устойчивое развитие сельских территорий на 2014-2017 годы и на период до 2020 года» ведется реконструкция водопроводных сетей в с. Давыдовка, лимит денежных средств на 2018 год составляет 13770,0 тыс. рублей, ввод водопроводных сетей составит 6,7 км.</w:t>
      </w:r>
      <w:proofErr w:type="gramEnd"/>
    </w:p>
    <w:p w:rsidR="0037625E" w:rsidRDefault="0037625E" w:rsidP="00D617CE">
      <w:pPr>
        <w:pStyle w:val="af"/>
        <w:ind w:firstLine="709"/>
        <w:jc w:val="both"/>
        <w:rPr>
          <w:b/>
          <w:color w:val="000000" w:themeColor="text1"/>
        </w:rPr>
      </w:pPr>
    </w:p>
    <w:p w:rsidR="004F12D8" w:rsidRPr="00D617CE" w:rsidRDefault="004F12D8" w:rsidP="00D617CE">
      <w:pPr>
        <w:pStyle w:val="af"/>
        <w:ind w:firstLine="709"/>
        <w:jc w:val="both"/>
        <w:rPr>
          <w:b/>
          <w:color w:val="000000" w:themeColor="text1"/>
        </w:rPr>
      </w:pPr>
    </w:p>
    <w:p w:rsidR="007603AC" w:rsidRDefault="00D92063" w:rsidP="00D617CE">
      <w:pPr>
        <w:pStyle w:val="af"/>
        <w:ind w:firstLine="709"/>
        <w:jc w:val="center"/>
        <w:rPr>
          <w:b/>
          <w:color w:val="000000" w:themeColor="text1"/>
        </w:rPr>
      </w:pPr>
      <w:r w:rsidRPr="00D617CE">
        <w:rPr>
          <w:b/>
          <w:color w:val="000000" w:themeColor="text1"/>
        </w:rPr>
        <w:t>С</w:t>
      </w:r>
      <w:r w:rsidR="007B7C49" w:rsidRPr="00D617CE">
        <w:rPr>
          <w:b/>
          <w:color w:val="000000" w:themeColor="text1"/>
        </w:rPr>
        <w:t>вязь</w:t>
      </w:r>
    </w:p>
    <w:p w:rsidR="004F12D8" w:rsidRPr="00D617CE" w:rsidRDefault="004F12D8" w:rsidP="00D617CE">
      <w:pPr>
        <w:pStyle w:val="af"/>
        <w:ind w:firstLine="709"/>
        <w:jc w:val="center"/>
        <w:rPr>
          <w:b/>
          <w:color w:val="000000" w:themeColor="text1"/>
        </w:rPr>
      </w:pPr>
    </w:p>
    <w:p w:rsidR="007603AC" w:rsidRPr="00D617CE" w:rsidRDefault="007603AC" w:rsidP="00D617CE">
      <w:pPr>
        <w:pStyle w:val="af"/>
        <w:ind w:firstLine="709"/>
        <w:jc w:val="both"/>
        <w:rPr>
          <w:color w:val="000000" w:themeColor="text1"/>
        </w:rPr>
      </w:pPr>
      <w:r w:rsidRPr="00D617CE">
        <w:rPr>
          <w:color w:val="000000" w:themeColor="text1"/>
        </w:rPr>
        <w:t xml:space="preserve">За </w:t>
      </w:r>
      <w:r w:rsidR="003F65D4" w:rsidRPr="00D617CE">
        <w:rPr>
          <w:color w:val="000000" w:themeColor="text1"/>
        </w:rPr>
        <w:t xml:space="preserve">9 месяцев </w:t>
      </w:r>
      <w:r w:rsidRPr="00D617CE">
        <w:rPr>
          <w:color w:val="000000" w:themeColor="text1"/>
        </w:rPr>
        <w:t>2018 года выполнен большой объем работы по строительству и модернизации сетей связи в Пугачевском районе, в частности проложены волоконно-</w:t>
      </w:r>
      <w:r w:rsidRPr="00D617CE">
        <w:rPr>
          <w:color w:val="000000" w:themeColor="text1"/>
        </w:rPr>
        <w:lastRenderedPageBreak/>
        <w:t>оптические линии связи с высокоскоростным подключением к сети Интернет до 12 юридических лиц.</w:t>
      </w:r>
    </w:p>
    <w:p w:rsidR="007603AC" w:rsidRPr="00D617CE" w:rsidRDefault="007603AC" w:rsidP="00D617CE">
      <w:pPr>
        <w:pStyle w:val="af"/>
        <w:ind w:firstLine="709"/>
        <w:jc w:val="both"/>
        <w:rPr>
          <w:color w:val="000000" w:themeColor="text1"/>
        </w:rPr>
      </w:pPr>
      <w:r w:rsidRPr="00D617CE">
        <w:rPr>
          <w:color w:val="000000" w:themeColor="text1"/>
        </w:rPr>
        <w:t xml:space="preserve">Сотрудниками подразделения проведен большой комплекс работ по предоставлению населению доступа к сети Интернет и цифровому телевидению – подключено более 570 абонентов, из них более трехсот по технологии </w:t>
      </w:r>
      <w:r w:rsidRPr="00D617CE">
        <w:rPr>
          <w:color w:val="000000" w:themeColor="text1"/>
          <w:lang w:val="en-US"/>
        </w:rPr>
        <w:t>FTTB</w:t>
      </w:r>
      <w:r w:rsidRPr="00D617CE">
        <w:rPr>
          <w:color w:val="000000" w:themeColor="text1"/>
        </w:rPr>
        <w:t>. План текущего ремонта выполнен на 100%, освоены все выделенные денежные средства на проведение текущего содержания линий и сооружений связи.</w:t>
      </w:r>
    </w:p>
    <w:p w:rsidR="007603AC" w:rsidRPr="00D617CE" w:rsidRDefault="007603AC" w:rsidP="00D617CE">
      <w:pPr>
        <w:pStyle w:val="af"/>
        <w:ind w:firstLine="709"/>
        <w:jc w:val="both"/>
        <w:rPr>
          <w:color w:val="000000" w:themeColor="text1"/>
        </w:rPr>
      </w:pPr>
      <w:r w:rsidRPr="00D617CE">
        <w:rPr>
          <w:color w:val="000000" w:themeColor="text1"/>
        </w:rPr>
        <w:t xml:space="preserve">Большое внимание уделяется качеству предоставляемых услуг, все выявляемые повреждения устраняются в контрольные сроки. Организована ежедневная работа </w:t>
      </w:r>
      <w:proofErr w:type="spellStart"/>
      <w:r w:rsidRPr="00D617CE">
        <w:rPr>
          <w:color w:val="000000" w:themeColor="text1"/>
        </w:rPr>
        <w:t>инсталляционно-аварийных</w:t>
      </w:r>
      <w:proofErr w:type="spellEnd"/>
      <w:r w:rsidRPr="00D617CE">
        <w:rPr>
          <w:color w:val="000000" w:themeColor="text1"/>
        </w:rPr>
        <w:t xml:space="preserve"> бригад с 8-00 до 20-00 часов, что позволяет выполнять работы по подключению новых абонентов и устранению повреждений в удобное для них время.</w:t>
      </w:r>
    </w:p>
    <w:p w:rsidR="007603AC" w:rsidRPr="00D617CE" w:rsidRDefault="007603AC" w:rsidP="00D617CE">
      <w:pPr>
        <w:pStyle w:val="af"/>
        <w:ind w:firstLine="709"/>
        <w:jc w:val="both"/>
        <w:rPr>
          <w:color w:val="000000" w:themeColor="text1"/>
        </w:rPr>
      </w:pPr>
    </w:p>
    <w:p w:rsidR="007603AC" w:rsidRPr="00D617CE" w:rsidRDefault="007603AC" w:rsidP="00D617CE">
      <w:pPr>
        <w:pStyle w:val="af"/>
        <w:ind w:firstLine="709"/>
        <w:jc w:val="center"/>
        <w:rPr>
          <w:b/>
          <w:color w:val="000000" w:themeColor="text1"/>
        </w:rPr>
      </w:pPr>
    </w:p>
    <w:p w:rsidR="00AF4AFB" w:rsidRPr="00D617CE" w:rsidRDefault="00235AC6" w:rsidP="00D617CE">
      <w:pPr>
        <w:pStyle w:val="af"/>
        <w:ind w:firstLine="709"/>
        <w:jc w:val="center"/>
        <w:rPr>
          <w:b/>
          <w:color w:val="000000" w:themeColor="text1"/>
        </w:rPr>
      </w:pPr>
      <w:r w:rsidRPr="00D617CE">
        <w:rPr>
          <w:b/>
          <w:color w:val="000000" w:themeColor="text1"/>
        </w:rPr>
        <w:t>Социальная защита населения</w:t>
      </w:r>
    </w:p>
    <w:p w:rsidR="00490D76" w:rsidRPr="00D617CE" w:rsidRDefault="00490D76" w:rsidP="00D617CE">
      <w:pPr>
        <w:pStyle w:val="af"/>
        <w:ind w:firstLine="709"/>
        <w:jc w:val="center"/>
        <w:rPr>
          <w:b/>
          <w:color w:val="000000" w:themeColor="text1"/>
        </w:rPr>
      </w:pPr>
    </w:p>
    <w:p w:rsidR="00490D76" w:rsidRPr="00D617CE" w:rsidRDefault="00490D76" w:rsidP="00D617CE">
      <w:pPr>
        <w:pStyle w:val="af"/>
        <w:ind w:firstLine="709"/>
        <w:jc w:val="both"/>
        <w:rPr>
          <w:color w:val="000000" w:themeColor="text1"/>
          <w:highlight w:val="yellow"/>
        </w:rPr>
      </w:pPr>
      <w:r w:rsidRPr="00D617CE">
        <w:rPr>
          <w:color w:val="000000" w:themeColor="text1"/>
          <w:lang w:eastAsia="en-US"/>
        </w:rPr>
        <w:t xml:space="preserve">Государственное казенное учреждение Саратовской области «Управление социальной защиты населения Пугачевского района» </w:t>
      </w:r>
      <w:r w:rsidRPr="00D617CE">
        <w:rPr>
          <w:color w:val="000000" w:themeColor="text1"/>
        </w:rPr>
        <w:t>образовано в</w:t>
      </w:r>
      <w:r w:rsidRPr="00D617CE">
        <w:rPr>
          <w:bCs/>
          <w:color w:val="000000" w:themeColor="text1"/>
        </w:rPr>
        <w:t xml:space="preserve"> связи с реорганизацией государственного автономного учреждения Саратовской области «Центр социальной защиты населения Пугачевского района» на основании распоряжения Правительства Саратовской области от 07 ноября 2017 года № 314-Пр «О реорганизации государственных учреждений» 01 марта 2018 года.</w:t>
      </w:r>
    </w:p>
    <w:p w:rsidR="00490D76" w:rsidRPr="00D617CE" w:rsidRDefault="00490D76" w:rsidP="00D617CE">
      <w:pPr>
        <w:pStyle w:val="af"/>
        <w:ind w:firstLine="709"/>
        <w:jc w:val="both"/>
        <w:rPr>
          <w:color w:val="000000" w:themeColor="text1"/>
          <w:highlight w:val="yellow"/>
          <w:lang w:eastAsia="en-US"/>
        </w:rPr>
      </w:pPr>
      <w:r w:rsidRPr="00D617CE">
        <w:rPr>
          <w:color w:val="000000" w:themeColor="text1"/>
          <w:lang w:eastAsia="en-US"/>
        </w:rPr>
        <w:t xml:space="preserve">Учреждение является юридическим лицом, имеет самостоятельный баланс, лицевые и расчетные счета в банковских учреждениях, печать, бланки. </w:t>
      </w:r>
    </w:p>
    <w:p w:rsidR="00490D76" w:rsidRPr="00D617CE" w:rsidRDefault="00490D76" w:rsidP="00D617CE">
      <w:pPr>
        <w:pStyle w:val="af"/>
        <w:ind w:firstLine="709"/>
        <w:jc w:val="both"/>
        <w:rPr>
          <w:color w:val="000000" w:themeColor="text1"/>
          <w:lang w:eastAsia="en-US"/>
        </w:rPr>
      </w:pPr>
      <w:r w:rsidRPr="00D617CE">
        <w:rPr>
          <w:color w:val="000000" w:themeColor="text1"/>
          <w:lang w:eastAsia="en-US"/>
        </w:rPr>
        <w:t>Общая штатная численность 39,25 единиц.</w:t>
      </w:r>
    </w:p>
    <w:p w:rsidR="00490D76" w:rsidRPr="00D617CE" w:rsidRDefault="00490D76" w:rsidP="00D617CE">
      <w:pPr>
        <w:pStyle w:val="af"/>
        <w:ind w:firstLine="709"/>
        <w:jc w:val="both"/>
        <w:rPr>
          <w:color w:val="000000" w:themeColor="text1"/>
          <w:lang w:eastAsia="en-US"/>
        </w:rPr>
      </w:pPr>
      <w:r w:rsidRPr="00D617CE">
        <w:rPr>
          <w:color w:val="000000" w:themeColor="text1"/>
          <w:lang w:eastAsia="en-US"/>
        </w:rPr>
        <w:t xml:space="preserve">ГКУ СО УСПН Пугачевского района размещается в нежилом помещении (этаж 2-й надземный) по адресу: </w:t>
      </w:r>
      <w:proofErr w:type="gramStart"/>
      <w:r w:rsidRPr="00D617CE">
        <w:rPr>
          <w:color w:val="000000" w:themeColor="text1"/>
          <w:lang w:eastAsia="en-US"/>
        </w:rPr>
        <w:t>г</w:t>
      </w:r>
      <w:proofErr w:type="gramEnd"/>
      <w:r w:rsidRPr="00D617CE">
        <w:rPr>
          <w:color w:val="000000" w:themeColor="text1"/>
          <w:lang w:eastAsia="en-US"/>
        </w:rPr>
        <w:t xml:space="preserve">. Пугачев, ул. </w:t>
      </w:r>
      <w:proofErr w:type="spellStart"/>
      <w:r w:rsidRPr="00D617CE">
        <w:rPr>
          <w:color w:val="000000" w:themeColor="text1"/>
          <w:lang w:eastAsia="en-US"/>
        </w:rPr>
        <w:t>Топорковская</w:t>
      </w:r>
      <w:proofErr w:type="spellEnd"/>
      <w:r w:rsidRPr="00D617CE">
        <w:rPr>
          <w:color w:val="000000" w:themeColor="text1"/>
          <w:lang w:eastAsia="en-US"/>
        </w:rPr>
        <w:t xml:space="preserve">, д.10 (аппарат управления; бухгалтер; юрисконсульт; отдел предоставления мер социальной поддержки; отдел назначения детских пособий, компенсаций и других социальных выплат; отдел </w:t>
      </w:r>
      <w:r w:rsidR="003314BE" w:rsidRPr="00D617CE">
        <w:rPr>
          <w:color w:val="000000" w:themeColor="text1"/>
          <w:lang w:eastAsia="en-US"/>
        </w:rPr>
        <w:t>организации социальных выплат;).</w:t>
      </w:r>
    </w:p>
    <w:p w:rsidR="00490D76" w:rsidRPr="00D617CE" w:rsidRDefault="00490D76" w:rsidP="00D617CE">
      <w:pPr>
        <w:pStyle w:val="af"/>
        <w:ind w:firstLine="709"/>
        <w:jc w:val="both"/>
        <w:rPr>
          <w:color w:val="000000" w:themeColor="text1"/>
        </w:rPr>
      </w:pPr>
      <w:r w:rsidRPr="00D617CE">
        <w:rPr>
          <w:color w:val="000000" w:themeColor="text1"/>
        </w:rPr>
        <w:t xml:space="preserve">Работа государственного казенного учреждения Саратовской области «Управление социальной защиты населения Пугачевского района» ведется по двум основным направлениям: </w:t>
      </w:r>
    </w:p>
    <w:p w:rsidR="00490D76" w:rsidRPr="00D617CE" w:rsidRDefault="003314BE" w:rsidP="00D617CE">
      <w:pPr>
        <w:pStyle w:val="af"/>
        <w:ind w:firstLine="709"/>
        <w:jc w:val="both"/>
        <w:rPr>
          <w:color w:val="000000" w:themeColor="text1"/>
        </w:rPr>
      </w:pPr>
      <w:r w:rsidRPr="00D617CE">
        <w:rPr>
          <w:color w:val="000000" w:themeColor="text1"/>
        </w:rPr>
        <w:t>п</w:t>
      </w:r>
      <w:r w:rsidR="00490D76" w:rsidRPr="00D617CE">
        <w:rPr>
          <w:color w:val="000000" w:themeColor="text1"/>
        </w:rPr>
        <w:t>редоставление мер социальной поддержки и социальной помощи в денежной форме отдельным категориям граждан</w:t>
      </w:r>
      <w:r w:rsidRPr="00D617CE">
        <w:rPr>
          <w:color w:val="000000" w:themeColor="text1"/>
        </w:rPr>
        <w:t>; в</w:t>
      </w:r>
      <w:r w:rsidR="00490D76" w:rsidRPr="00D617CE">
        <w:rPr>
          <w:color w:val="000000" w:themeColor="text1"/>
        </w:rPr>
        <w:t>ыдача документов, подтверждающих право граждан на получение мер социальной поддержки и социальной помощи;</w:t>
      </w:r>
    </w:p>
    <w:p w:rsidR="00490D76" w:rsidRPr="00D617CE" w:rsidRDefault="003314BE" w:rsidP="00D617CE">
      <w:pPr>
        <w:pStyle w:val="af"/>
        <w:ind w:firstLine="709"/>
        <w:jc w:val="both"/>
        <w:rPr>
          <w:color w:val="000000" w:themeColor="text1"/>
        </w:rPr>
      </w:pPr>
      <w:r w:rsidRPr="00D617CE">
        <w:rPr>
          <w:color w:val="000000" w:themeColor="text1"/>
        </w:rPr>
        <w:t xml:space="preserve">На </w:t>
      </w:r>
      <w:r w:rsidR="00490D76" w:rsidRPr="00D617CE">
        <w:rPr>
          <w:color w:val="000000" w:themeColor="text1"/>
        </w:rPr>
        <w:t>1 октября</w:t>
      </w:r>
      <w:r w:rsidR="00BD72AC" w:rsidRPr="00D617CE">
        <w:rPr>
          <w:color w:val="000000" w:themeColor="text1"/>
        </w:rPr>
        <w:t xml:space="preserve"> </w:t>
      </w:r>
      <w:r w:rsidR="00490D76" w:rsidRPr="00D617CE">
        <w:rPr>
          <w:color w:val="000000" w:themeColor="text1"/>
        </w:rPr>
        <w:t xml:space="preserve">2018 года на учете состоит: </w:t>
      </w:r>
    </w:p>
    <w:p w:rsidR="00490D76" w:rsidRPr="00D617CE" w:rsidRDefault="00BD72AC" w:rsidP="00D617CE">
      <w:pPr>
        <w:pStyle w:val="af"/>
        <w:ind w:firstLine="709"/>
        <w:jc w:val="both"/>
        <w:rPr>
          <w:color w:val="000000" w:themeColor="text1"/>
        </w:rPr>
      </w:pPr>
      <w:r w:rsidRPr="00D617CE">
        <w:rPr>
          <w:color w:val="000000" w:themeColor="text1"/>
        </w:rPr>
        <w:t>-</w:t>
      </w:r>
      <w:r w:rsidR="00490D76" w:rsidRPr="00D617CE">
        <w:rPr>
          <w:color w:val="000000" w:themeColor="text1"/>
        </w:rPr>
        <w:t xml:space="preserve"> получателей детского пособия - 2915 человек, в них 4779 детей</w:t>
      </w:r>
      <w:r w:rsidR="003314BE" w:rsidRPr="00D617CE">
        <w:rPr>
          <w:color w:val="000000" w:themeColor="text1"/>
        </w:rPr>
        <w:t xml:space="preserve"> с выплатой на</w:t>
      </w:r>
      <w:r w:rsidR="00490D76" w:rsidRPr="00D617CE">
        <w:rPr>
          <w:color w:val="000000" w:themeColor="text1"/>
        </w:rPr>
        <w:t xml:space="preserve"> сумму 28 456 741,70 рублей.</w:t>
      </w:r>
    </w:p>
    <w:p w:rsidR="00490D76" w:rsidRPr="00D617CE" w:rsidRDefault="00490D76" w:rsidP="00D617CE">
      <w:pPr>
        <w:pStyle w:val="af"/>
        <w:ind w:firstLine="709"/>
        <w:jc w:val="both"/>
        <w:rPr>
          <w:color w:val="000000" w:themeColor="text1"/>
        </w:rPr>
      </w:pPr>
      <w:r w:rsidRPr="00D617CE">
        <w:rPr>
          <w:color w:val="000000" w:themeColor="text1"/>
        </w:rPr>
        <w:t>- получателей государственной социальной помощи 1896 чел.</w:t>
      </w:r>
      <w:r w:rsidR="003314BE" w:rsidRPr="00D617CE">
        <w:rPr>
          <w:color w:val="000000" w:themeColor="text1"/>
        </w:rPr>
        <w:t xml:space="preserve"> С выплатой </w:t>
      </w:r>
      <w:r w:rsidR="00BD72AC" w:rsidRPr="00D617CE">
        <w:rPr>
          <w:color w:val="000000" w:themeColor="text1"/>
        </w:rPr>
        <w:t xml:space="preserve">на сумму </w:t>
      </w:r>
      <w:r w:rsidRPr="00D617CE">
        <w:rPr>
          <w:color w:val="000000" w:themeColor="text1"/>
        </w:rPr>
        <w:t>1 498 150 рублей. 5 получателям назначена государственная социальная помощь на основании социального контракта в сумме 120</w:t>
      </w:r>
      <w:r w:rsidR="00D91839" w:rsidRPr="00D617CE">
        <w:rPr>
          <w:color w:val="000000" w:themeColor="text1"/>
        </w:rPr>
        <w:t> </w:t>
      </w:r>
      <w:r w:rsidRPr="00D617CE">
        <w:rPr>
          <w:color w:val="000000" w:themeColor="text1"/>
        </w:rPr>
        <w:t>000</w:t>
      </w:r>
      <w:r w:rsidR="00D91839" w:rsidRPr="00D617CE">
        <w:rPr>
          <w:color w:val="000000" w:themeColor="text1"/>
        </w:rPr>
        <w:t xml:space="preserve"> тыс. рублей</w:t>
      </w:r>
      <w:r w:rsidRPr="00D617CE">
        <w:rPr>
          <w:color w:val="000000" w:themeColor="text1"/>
        </w:rPr>
        <w:t xml:space="preserve"> на развитие личного подсобного хозяйства.</w:t>
      </w:r>
    </w:p>
    <w:p w:rsidR="00490D76" w:rsidRPr="00D617CE" w:rsidRDefault="00490D76" w:rsidP="00D617CE">
      <w:pPr>
        <w:pStyle w:val="af"/>
        <w:ind w:firstLine="709"/>
        <w:jc w:val="both"/>
        <w:rPr>
          <w:color w:val="000000" w:themeColor="text1"/>
        </w:rPr>
      </w:pPr>
      <w:r w:rsidRPr="00D617CE">
        <w:rPr>
          <w:color w:val="000000" w:themeColor="text1"/>
        </w:rPr>
        <w:t xml:space="preserve">Кроме получателей детского пособия и государственной социальной помощи учреждение назначает и выплачивает ежемесячное пособие по уходу за ребенком до полутора лет, всего на учете состоит таких получателей 335 человек, из них по уходу за первым ребенком состоит на учете 84 человека, по уходу за вторым и последующими детьми 251. За 9 месяцев данной категории выплачено 19 477 447,91 рублей, в том числе </w:t>
      </w:r>
      <w:r w:rsidR="00D91839" w:rsidRPr="00D617CE">
        <w:rPr>
          <w:color w:val="000000" w:themeColor="text1"/>
        </w:rPr>
        <w:t xml:space="preserve">по уходу </w:t>
      </w:r>
      <w:r w:rsidRPr="00D617CE">
        <w:rPr>
          <w:color w:val="000000" w:themeColor="text1"/>
        </w:rPr>
        <w:t xml:space="preserve">за первым </w:t>
      </w:r>
      <w:r w:rsidR="00D91839" w:rsidRPr="00D617CE">
        <w:rPr>
          <w:color w:val="000000" w:themeColor="text1"/>
        </w:rPr>
        <w:t>ребенком</w:t>
      </w:r>
      <w:proofErr w:type="gramStart"/>
      <w:r w:rsidRPr="00D617CE">
        <w:rPr>
          <w:color w:val="000000" w:themeColor="text1"/>
        </w:rPr>
        <w:t>2</w:t>
      </w:r>
      <w:proofErr w:type="gramEnd"/>
      <w:r w:rsidRPr="00D617CE">
        <w:rPr>
          <w:color w:val="000000" w:themeColor="text1"/>
        </w:rPr>
        <w:t> 953 673,21 рублей</w:t>
      </w:r>
      <w:r w:rsidR="00D91839" w:rsidRPr="00D617CE">
        <w:rPr>
          <w:color w:val="000000" w:themeColor="text1"/>
        </w:rPr>
        <w:t>,</w:t>
      </w:r>
      <w:r w:rsidRPr="00D617CE">
        <w:rPr>
          <w:color w:val="000000" w:themeColor="text1"/>
        </w:rPr>
        <w:t xml:space="preserve"> по уходу за вторым и последующими</w:t>
      </w:r>
      <w:r w:rsidR="00D91839" w:rsidRPr="00D617CE">
        <w:rPr>
          <w:color w:val="000000" w:themeColor="text1"/>
        </w:rPr>
        <w:t xml:space="preserve"> детьми</w:t>
      </w:r>
      <w:r w:rsidRPr="00D617CE">
        <w:rPr>
          <w:color w:val="000000" w:themeColor="text1"/>
        </w:rPr>
        <w:t xml:space="preserve"> – 16 523 775,70 руб.</w:t>
      </w:r>
      <w:r w:rsidR="00BD72AC" w:rsidRPr="00D617CE">
        <w:rPr>
          <w:color w:val="000000" w:themeColor="text1"/>
        </w:rPr>
        <w:t xml:space="preserve"> 328-ми</w:t>
      </w:r>
      <w:r w:rsidRPr="00D617CE">
        <w:rPr>
          <w:color w:val="000000" w:themeColor="text1"/>
        </w:rPr>
        <w:t xml:space="preserve"> получателям назначена ежемесячная денежная выплата на 331 ребенка в возрасте до 3-х лет, </w:t>
      </w:r>
      <w:r w:rsidR="00D91839" w:rsidRPr="00D617CE">
        <w:rPr>
          <w:color w:val="000000" w:themeColor="text1"/>
        </w:rPr>
        <w:t xml:space="preserve">где </w:t>
      </w:r>
      <w:r w:rsidRPr="00D617CE">
        <w:rPr>
          <w:color w:val="000000" w:themeColor="text1"/>
        </w:rPr>
        <w:t xml:space="preserve">за 9 мес. 2018 года выплачено 22 101 616,59 руб. Единовременное пособие при рождении ребенка назначено и выплачено 111 </w:t>
      </w:r>
      <w:proofErr w:type="gramStart"/>
      <w:r w:rsidRPr="00D617CE">
        <w:rPr>
          <w:color w:val="000000" w:themeColor="text1"/>
        </w:rPr>
        <w:t>обратившимся</w:t>
      </w:r>
      <w:proofErr w:type="gramEnd"/>
      <w:r w:rsidRPr="00D617CE">
        <w:rPr>
          <w:color w:val="000000" w:themeColor="text1"/>
        </w:rPr>
        <w:t xml:space="preserve"> на 111 детей, выплачено 1 774 010,91 руб.</w:t>
      </w:r>
      <w:r w:rsidR="00BD72AC" w:rsidRPr="00D617CE">
        <w:rPr>
          <w:color w:val="000000" w:themeColor="text1"/>
        </w:rPr>
        <w:t xml:space="preserve"> </w:t>
      </w:r>
    </w:p>
    <w:p w:rsidR="00490D76" w:rsidRPr="00D617CE" w:rsidRDefault="00490D76" w:rsidP="00D617CE">
      <w:pPr>
        <w:pStyle w:val="af"/>
        <w:ind w:firstLine="709"/>
        <w:jc w:val="both"/>
        <w:rPr>
          <w:color w:val="000000" w:themeColor="text1"/>
        </w:rPr>
      </w:pPr>
      <w:r w:rsidRPr="00D617CE">
        <w:rPr>
          <w:color w:val="000000" w:themeColor="text1"/>
        </w:rPr>
        <w:lastRenderedPageBreak/>
        <w:t xml:space="preserve">Особая </w:t>
      </w:r>
      <w:r w:rsidR="00BD72AC" w:rsidRPr="00D617CE">
        <w:rPr>
          <w:color w:val="000000" w:themeColor="text1"/>
        </w:rPr>
        <w:t xml:space="preserve">категория семей – </w:t>
      </w:r>
      <w:proofErr w:type="gramStart"/>
      <w:r w:rsidR="00BD72AC" w:rsidRPr="00D617CE">
        <w:rPr>
          <w:color w:val="000000" w:themeColor="text1"/>
        </w:rPr>
        <w:t>многодетные</w:t>
      </w:r>
      <w:proofErr w:type="gramEnd"/>
      <w:r w:rsidR="00BD72AC" w:rsidRPr="00D617CE">
        <w:rPr>
          <w:color w:val="000000" w:themeColor="text1"/>
        </w:rPr>
        <w:t xml:space="preserve">. </w:t>
      </w:r>
      <w:proofErr w:type="gramStart"/>
      <w:r w:rsidRPr="00D617CE">
        <w:rPr>
          <w:color w:val="000000" w:themeColor="text1"/>
        </w:rPr>
        <w:t>Всего на учете в учреждении состоит 522 многодетных семьи, в них 1735 детей, из которых с 3-мя - 410 семей, в них 1230 детей, с 4-мя – 75 семей, в них 300 детей, с 5-ю - 23 семьи, в них 115 детей, с 6-ю  детьми - 9 семей, в них 54 ребенка, с 7 детьми – 4 семьи, в них 28 детей, 1 семья с</w:t>
      </w:r>
      <w:proofErr w:type="gramEnd"/>
      <w:r w:rsidRPr="00D617CE">
        <w:rPr>
          <w:color w:val="000000" w:themeColor="text1"/>
        </w:rPr>
        <w:t xml:space="preserve"> 8-ю детьми. Многодетные семьи, кроме детского пособия в повышенном размере, имеют право на ежегодные выплаты: денежные средства всем членам многодетной семьи на посещение театров, денежные средства детям, обучающимся в общеобразовательных учебных заведениях на приобретение комплекта школьной одежды, спортивной одежды и обуви, а также денежные средства детям, посещающим физкультурно-спортивные сооружения. Всего выплачено за 9 месяцев – 1 083 479,03 рубля, в том числе на школьную и спортивную форму 557 827,37 руб.; на посещение театров – 262 263,96 руб.; на посещение спортивных сооружений 132 876,00 рублей. Женщины, родившие третьего и последующего ребенка, имеют право на дополнительное единовременное пособие при рождении. </w:t>
      </w:r>
      <w:proofErr w:type="gramStart"/>
      <w:r w:rsidRPr="00D617CE">
        <w:rPr>
          <w:color w:val="000000" w:themeColor="text1"/>
        </w:rPr>
        <w:t>С начала года обратилось 51 семья, которым выплачено 130 511,70 руб. По закону о региональном материнском капитале в 2018 году выплата производится 59-ти получателям, в т.ч.: 10 единовременно на улучшение жилищных условий, 49 неоднократно на образование детей., за 9 месяцев 2018 года произведено 353 выплаты на сумму 1 443 069,07 руб.</w:t>
      </w:r>
      <w:r w:rsidR="00D91839" w:rsidRPr="00D617CE">
        <w:rPr>
          <w:color w:val="000000" w:themeColor="text1"/>
        </w:rPr>
        <w:t xml:space="preserve"> Всего с 2015г назначено 112 получателям</w:t>
      </w:r>
      <w:proofErr w:type="gramEnd"/>
    </w:p>
    <w:p w:rsidR="00490D76" w:rsidRPr="00D617CE" w:rsidRDefault="00490D76" w:rsidP="00D617CE">
      <w:pPr>
        <w:pStyle w:val="af"/>
        <w:ind w:firstLine="709"/>
        <w:jc w:val="both"/>
        <w:rPr>
          <w:color w:val="000000" w:themeColor="text1"/>
        </w:rPr>
      </w:pPr>
      <w:r w:rsidRPr="00D617CE">
        <w:rPr>
          <w:color w:val="000000" w:themeColor="text1"/>
        </w:rPr>
        <w:t xml:space="preserve">Учреждением осуществляется назначение и организуется выплата доплаты к пенсии. </w:t>
      </w:r>
      <w:proofErr w:type="gramStart"/>
      <w:r w:rsidRPr="00D617CE">
        <w:rPr>
          <w:color w:val="000000" w:themeColor="text1"/>
        </w:rPr>
        <w:t>Всего н</w:t>
      </w:r>
      <w:r w:rsidR="00BD72AC" w:rsidRPr="00D617CE">
        <w:rPr>
          <w:color w:val="000000" w:themeColor="text1"/>
        </w:rPr>
        <w:t xml:space="preserve">а учете на 1октября 2018 года </w:t>
      </w:r>
      <w:r w:rsidRPr="00D617CE">
        <w:rPr>
          <w:color w:val="000000" w:themeColor="text1"/>
        </w:rPr>
        <w:t>состоит 206 человек, в том числе: граждан, имеющих особые заслуги перед Саратовской областью – 180</w:t>
      </w:r>
      <w:r w:rsidR="00BD72AC" w:rsidRPr="00D617CE">
        <w:rPr>
          <w:color w:val="000000" w:themeColor="text1"/>
        </w:rPr>
        <w:t xml:space="preserve"> человек </w:t>
      </w:r>
      <w:r w:rsidR="00D91839" w:rsidRPr="00D617CE">
        <w:rPr>
          <w:color w:val="000000" w:themeColor="text1"/>
        </w:rPr>
        <w:t>(</w:t>
      </w:r>
      <w:r w:rsidRPr="00D617CE">
        <w:rPr>
          <w:color w:val="000000" w:themeColor="text1"/>
        </w:rPr>
        <w:t>выплачено за 9 месяцев 997 422,99 руб.), лиц, замещавших должности в органах государственной власти и управления Саратовской области – 11 человек (выплачено 222 618 руб.), по закону «О государственной гражданской службе Саратовской области» значится 7 получателей, которым в 2018</w:t>
      </w:r>
      <w:proofErr w:type="gramEnd"/>
      <w:r w:rsidRPr="00D617CE">
        <w:rPr>
          <w:color w:val="000000" w:themeColor="text1"/>
        </w:rPr>
        <w:t xml:space="preserve"> </w:t>
      </w:r>
      <w:proofErr w:type="gramStart"/>
      <w:r w:rsidRPr="00D617CE">
        <w:rPr>
          <w:color w:val="000000" w:themeColor="text1"/>
        </w:rPr>
        <w:t xml:space="preserve">году выплачено 313 922,70 руб., 1 получателю, принимавшему участие в военно-стратегической операции «Анадырь» на о. Куба в период Карибского кризиса за 9 месяцев 2018 года выплачено </w:t>
      </w:r>
      <w:r w:rsidR="00BD72AC" w:rsidRPr="00D617CE">
        <w:rPr>
          <w:color w:val="000000" w:themeColor="text1"/>
        </w:rPr>
        <w:t xml:space="preserve">4 900 </w:t>
      </w:r>
      <w:proofErr w:type="spellStart"/>
      <w:r w:rsidRPr="00D617CE">
        <w:rPr>
          <w:color w:val="000000" w:themeColor="text1"/>
        </w:rPr>
        <w:t>руб</w:t>
      </w:r>
      <w:proofErr w:type="spellEnd"/>
      <w:r w:rsidRPr="00D617CE">
        <w:rPr>
          <w:color w:val="000000" w:themeColor="text1"/>
        </w:rPr>
        <w:t>, 1 депутат Саратовской областной Думы, которому выплачено 652 681,89 рублей, 6-ти инвалидам боевых действий 54 000,00 рублей.</w:t>
      </w:r>
      <w:proofErr w:type="gramEnd"/>
      <w:r w:rsidRPr="00D617CE">
        <w:rPr>
          <w:color w:val="000000" w:themeColor="text1"/>
        </w:rPr>
        <w:t xml:space="preserve"> Всего данной категории получателей в</w:t>
      </w:r>
      <w:r w:rsidR="00BD72AC" w:rsidRPr="00D617CE">
        <w:rPr>
          <w:color w:val="000000" w:themeColor="text1"/>
        </w:rPr>
        <w:t xml:space="preserve">ыплачено из областного бюджета </w:t>
      </w:r>
      <w:r w:rsidRPr="00D617CE">
        <w:rPr>
          <w:color w:val="000000" w:themeColor="text1"/>
        </w:rPr>
        <w:t>2 245 545,58 рублей.</w:t>
      </w:r>
    </w:p>
    <w:p w:rsidR="00490D76" w:rsidRPr="00D617CE" w:rsidRDefault="00490D76" w:rsidP="00D617CE">
      <w:pPr>
        <w:pStyle w:val="af"/>
        <w:ind w:firstLine="709"/>
        <w:jc w:val="both"/>
        <w:rPr>
          <w:color w:val="000000" w:themeColor="text1"/>
        </w:rPr>
      </w:pPr>
      <w:r w:rsidRPr="00D617CE">
        <w:rPr>
          <w:color w:val="000000" w:themeColor="text1"/>
        </w:rPr>
        <w:t>В 2018 году детям-сиротам не назначалась единовременная социальная выплата на обустройство предоставленного жилого помещения. Размер выплаты на одного человека составляет 20 000,00 руб.</w:t>
      </w:r>
    </w:p>
    <w:p w:rsidR="00490D76" w:rsidRPr="00D617CE" w:rsidRDefault="00490D76" w:rsidP="00D617CE">
      <w:pPr>
        <w:pStyle w:val="af"/>
        <w:ind w:firstLine="709"/>
        <w:jc w:val="both"/>
        <w:rPr>
          <w:color w:val="000000" w:themeColor="text1"/>
        </w:rPr>
      </w:pPr>
      <w:r w:rsidRPr="00D617CE">
        <w:rPr>
          <w:color w:val="000000" w:themeColor="text1"/>
        </w:rPr>
        <w:t>По инициативе Президента Российской Федерации Владимира Владимировича Путина с 1 января 2018 года за счет средств федерального бюджета введена новая ежемесячная выплата в связи с рождением (усыновлением) первого ребёнка. Выплачивается она на детей, рожденных (усыновленных) в 2018 году и позднее, до достижения ими возраста полутора лет. За 9 месяцев выплата назначена 60 получателям, выплата произведена на сумму 2 922 286,85 руб.</w:t>
      </w:r>
    </w:p>
    <w:p w:rsidR="00490D76" w:rsidRPr="00D617CE" w:rsidRDefault="00BD72AC" w:rsidP="00D617CE">
      <w:pPr>
        <w:pStyle w:val="af"/>
        <w:ind w:firstLine="709"/>
        <w:jc w:val="both"/>
        <w:rPr>
          <w:color w:val="000000" w:themeColor="text1"/>
        </w:rPr>
      </w:pPr>
      <w:r w:rsidRPr="00D617CE">
        <w:rPr>
          <w:color w:val="000000" w:themeColor="text1"/>
        </w:rPr>
        <w:t xml:space="preserve">В </w:t>
      </w:r>
      <w:r w:rsidR="00490D76" w:rsidRPr="00D617CE">
        <w:rPr>
          <w:color w:val="000000" w:themeColor="text1"/>
        </w:rPr>
        <w:t xml:space="preserve">2018 году учреждение продолжает работать по реализации законов Саратовской области по назначению и организации выплаты ЕДВ и ЕКР на ЖКУ. </w:t>
      </w:r>
    </w:p>
    <w:p w:rsidR="00490D76" w:rsidRPr="00D617CE" w:rsidRDefault="00490D76" w:rsidP="00D617CE">
      <w:pPr>
        <w:pStyle w:val="af"/>
        <w:ind w:firstLine="709"/>
        <w:jc w:val="both"/>
        <w:rPr>
          <w:color w:val="000000" w:themeColor="text1"/>
        </w:rPr>
      </w:pPr>
      <w:r w:rsidRPr="00D617CE">
        <w:rPr>
          <w:color w:val="000000" w:themeColor="text1"/>
        </w:rPr>
        <w:t>На 1 октября 2018 года в ГКУ СО УСПН Пугачевского района на учете граждан, имеющих льготный статус, состоит более 13 тыс</w:t>
      </w:r>
      <w:proofErr w:type="gramStart"/>
      <w:r w:rsidRPr="00D617CE">
        <w:rPr>
          <w:color w:val="000000" w:themeColor="text1"/>
        </w:rPr>
        <w:t>.ч</w:t>
      </w:r>
      <w:proofErr w:type="gramEnd"/>
      <w:r w:rsidRPr="00D617CE">
        <w:rPr>
          <w:color w:val="000000" w:themeColor="text1"/>
        </w:rPr>
        <w:t xml:space="preserve">ел, </w:t>
      </w:r>
      <w:r w:rsidR="00BD72AC" w:rsidRPr="00D617CE">
        <w:rPr>
          <w:color w:val="000000" w:themeColor="text1"/>
        </w:rPr>
        <w:t xml:space="preserve">в том числе </w:t>
      </w:r>
      <w:r w:rsidRPr="00D617CE">
        <w:rPr>
          <w:color w:val="000000" w:themeColor="text1"/>
        </w:rPr>
        <w:t>получателей ежемесячной денежной выплаты (ЕДВ) – 5814 (региональные льготники) выплата за 9 мес. составила 8 652 501,93 руб., возмещение за телефон и радио составило: 4 636 091,10</w:t>
      </w:r>
      <w:r w:rsidR="00BD72AC" w:rsidRPr="00D617CE">
        <w:rPr>
          <w:color w:val="000000" w:themeColor="text1"/>
        </w:rPr>
        <w:t xml:space="preserve"> руб.; получателей ежемесячной </w:t>
      </w:r>
      <w:r w:rsidRPr="00D617CE">
        <w:rPr>
          <w:color w:val="000000" w:themeColor="text1"/>
        </w:rPr>
        <w:t>компенсации расходов по оплате за жилищно-к</w:t>
      </w:r>
      <w:r w:rsidR="00BD72AC" w:rsidRPr="00D617CE">
        <w:rPr>
          <w:color w:val="000000" w:themeColor="text1"/>
        </w:rPr>
        <w:t>оммунальные услуги (ЕКР на ЖКУ)</w:t>
      </w:r>
      <w:r w:rsidRPr="00D617CE">
        <w:rPr>
          <w:color w:val="000000" w:themeColor="text1"/>
        </w:rPr>
        <w:t xml:space="preserve"> - 10 276 чел, из них: </w:t>
      </w:r>
    </w:p>
    <w:p w:rsidR="00490D76" w:rsidRPr="00D617CE" w:rsidRDefault="00490D76" w:rsidP="00D617CE">
      <w:pPr>
        <w:pStyle w:val="af"/>
        <w:ind w:firstLine="709"/>
        <w:jc w:val="both"/>
        <w:rPr>
          <w:color w:val="000000" w:themeColor="text1"/>
        </w:rPr>
      </w:pPr>
      <w:r w:rsidRPr="00D617CE">
        <w:rPr>
          <w:color w:val="000000" w:themeColor="text1"/>
        </w:rPr>
        <w:t xml:space="preserve"> - федеральных льготников - 3037 (ИВОВ –2; УВОВ – 31; ИОЗ-2475; ДИ-110 и т.д.) выплата за 9 мес. произведена в размере 9 721 586,77 руб.;</w:t>
      </w:r>
    </w:p>
    <w:p w:rsidR="00490D76" w:rsidRPr="00D617CE" w:rsidRDefault="00490D76" w:rsidP="00D617CE">
      <w:pPr>
        <w:pStyle w:val="af"/>
        <w:ind w:firstLine="709"/>
        <w:jc w:val="both"/>
        <w:rPr>
          <w:color w:val="000000" w:themeColor="text1"/>
        </w:rPr>
      </w:pPr>
      <w:r w:rsidRPr="00D617CE">
        <w:rPr>
          <w:color w:val="000000" w:themeColor="text1"/>
        </w:rPr>
        <w:t xml:space="preserve"> - региональных льготников – 7 239(ВТ-3416; ВТСО-2322; </w:t>
      </w:r>
      <w:proofErr w:type="gramStart"/>
      <w:r w:rsidRPr="00D617CE">
        <w:rPr>
          <w:color w:val="000000" w:themeColor="text1"/>
        </w:rPr>
        <w:t>многодетные</w:t>
      </w:r>
      <w:proofErr w:type="gramEnd"/>
      <w:r w:rsidRPr="00D617CE">
        <w:rPr>
          <w:color w:val="000000" w:themeColor="text1"/>
        </w:rPr>
        <w:t xml:space="preserve"> семьи-314 и т.д.) выплата за 9 мес. произведена в размере 33 150 913,58 руб.</w:t>
      </w:r>
    </w:p>
    <w:p w:rsidR="00490D76" w:rsidRPr="00D617CE" w:rsidRDefault="00490D76" w:rsidP="00D617CE">
      <w:pPr>
        <w:pStyle w:val="af"/>
        <w:ind w:firstLine="709"/>
        <w:jc w:val="both"/>
        <w:rPr>
          <w:color w:val="000000" w:themeColor="text1"/>
        </w:rPr>
      </w:pPr>
      <w:r w:rsidRPr="00D617CE">
        <w:rPr>
          <w:color w:val="000000" w:themeColor="text1"/>
        </w:rPr>
        <w:t xml:space="preserve">При реализации ряда нормативных материалов учреждением исполняются следующие функции: </w:t>
      </w:r>
    </w:p>
    <w:p w:rsidR="00490D76" w:rsidRPr="00D617CE" w:rsidRDefault="00BD72AC" w:rsidP="00D617CE">
      <w:pPr>
        <w:pStyle w:val="af"/>
        <w:ind w:firstLine="709"/>
        <w:jc w:val="both"/>
        <w:rPr>
          <w:color w:val="000000" w:themeColor="text1"/>
        </w:rPr>
      </w:pPr>
      <w:r w:rsidRPr="00D617CE">
        <w:rPr>
          <w:color w:val="000000" w:themeColor="text1"/>
        </w:rPr>
        <w:lastRenderedPageBreak/>
        <w:t xml:space="preserve">- назначение компенсации </w:t>
      </w:r>
      <w:r w:rsidR="00490D76" w:rsidRPr="00D617CE">
        <w:rPr>
          <w:color w:val="000000" w:themeColor="text1"/>
        </w:rPr>
        <w:t>страховой премии по договору обязательного страхования гражданской ответственности владельцев транспортных средств. За отчетный период назначено 1</w:t>
      </w:r>
      <w:r w:rsidRPr="00D617CE">
        <w:rPr>
          <w:color w:val="000000" w:themeColor="text1"/>
        </w:rPr>
        <w:t xml:space="preserve"> </w:t>
      </w:r>
      <w:r w:rsidR="00490D76" w:rsidRPr="00D617CE">
        <w:rPr>
          <w:color w:val="000000" w:themeColor="text1"/>
        </w:rPr>
        <w:t>получателю;</w:t>
      </w:r>
    </w:p>
    <w:p w:rsidR="00490D76" w:rsidRPr="00D617CE" w:rsidRDefault="00490D76" w:rsidP="00D617CE">
      <w:pPr>
        <w:pStyle w:val="af"/>
        <w:ind w:firstLine="709"/>
        <w:jc w:val="both"/>
        <w:rPr>
          <w:color w:val="000000" w:themeColor="text1"/>
        </w:rPr>
      </w:pPr>
      <w:r w:rsidRPr="00D617CE">
        <w:rPr>
          <w:color w:val="000000" w:themeColor="text1"/>
        </w:rPr>
        <w:t>- назначение ежегодной денежной выплаты гражданам, награжденным нагрудным знаком «Почетный донор России» и «Почетный донор СССР». Численность доноров на сегодняшний день составляет 144 человека;</w:t>
      </w:r>
    </w:p>
    <w:p w:rsidR="00490D76" w:rsidRPr="00D617CE" w:rsidRDefault="00490D76" w:rsidP="00D617CE">
      <w:pPr>
        <w:pStyle w:val="af"/>
        <w:ind w:firstLine="709"/>
        <w:jc w:val="both"/>
        <w:rPr>
          <w:color w:val="000000" w:themeColor="text1"/>
        </w:rPr>
      </w:pPr>
      <w:r w:rsidRPr="00D617CE">
        <w:rPr>
          <w:color w:val="000000" w:themeColor="text1"/>
        </w:rPr>
        <w:t>- назначение социального пособия на погребение неработающих граждан, или в случае рождения мертвого ребенка по истечении 154 дней беременности. За отчетный период назначено 64 пособий на погребение;</w:t>
      </w:r>
    </w:p>
    <w:p w:rsidR="00490D76" w:rsidRPr="00D617CE" w:rsidRDefault="00490D76" w:rsidP="00D617CE">
      <w:pPr>
        <w:pStyle w:val="af"/>
        <w:ind w:firstLine="709"/>
        <w:jc w:val="both"/>
        <w:rPr>
          <w:color w:val="000000" w:themeColor="text1"/>
        </w:rPr>
      </w:pPr>
      <w:r w:rsidRPr="00D617CE">
        <w:rPr>
          <w:color w:val="000000" w:themeColor="text1"/>
        </w:rPr>
        <w:t>Особое направление: подготовка документов для установления статуса «Ветеран труда» и «Ветеран труда Саратовской области». За отчетный период присвоено звание 23 чел.</w:t>
      </w:r>
    </w:p>
    <w:p w:rsidR="00490D76" w:rsidRPr="00D617CE" w:rsidRDefault="00490D76" w:rsidP="00D617CE">
      <w:pPr>
        <w:pStyle w:val="af"/>
        <w:ind w:firstLine="709"/>
        <w:jc w:val="both"/>
        <w:rPr>
          <w:color w:val="000000" w:themeColor="text1"/>
        </w:rPr>
      </w:pPr>
      <w:r w:rsidRPr="00D617CE">
        <w:rPr>
          <w:color w:val="000000" w:themeColor="text1"/>
        </w:rPr>
        <w:t>Постоянно ведется учет «долгожителей» кому 90 и более лет -214 чел. (44-мужчин, 170-женщин), «Золотых пар» - супругов, проживших совместно 50 и более лет – 256 пар.</w:t>
      </w:r>
    </w:p>
    <w:p w:rsidR="00490D76" w:rsidRPr="00D617CE" w:rsidRDefault="00490D76" w:rsidP="00D617CE">
      <w:pPr>
        <w:pStyle w:val="af"/>
        <w:ind w:firstLine="709"/>
        <w:jc w:val="both"/>
        <w:rPr>
          <w:color w:val="000000" w:themeColor="text1"/>
          <w:lang w:eastAsia="ar-SA"/>
        </w:rPr>
      </w:pPr>
      <w:r w:rsidRPr="00D617CE">
        <w:rPr>
          <w:color w:val="000000" w:themeColor="text1"/>
          <w:lang w:eastAsia="ar-SA"/>
        </w:rPr>
        <w:t xml:space="preserve">Проводилась работа по организации оздоровления и отдыха детей из числа семей, находящихся в трудной жизненной ситуации: за 9 месяцев было выделено путевок: </w:t>
      </w:r>
    </w:p>
    <w:p w:rsidR="00490D76" w:rsidRPr="00D617CE" w:rsidRDefault="00490D76" w:rsidP="00D617CE">
      <w:pPr>
        <w:pStyle w:val="af"/>
        <w:ind w:firstLine="709"/>
        <w:jc w:val="both"/>
        <w:rPr>
          <w:color w:val="000000" w:themeColor="text1"/>
        </w:rPr>
      </w:pPr>
      <w:proofErr w:type="gramStart"/>
      <w:r w:rsidRPr="00D617CE">
        <w:rPr>
          <w:color w:val="000000" w:themeColor="text1"/>
        </w:rPr>
        <w:t>СОЦ</w:t>
      </w:r>
      <w:proofErr w:type="gramEnd"/>
      <w:r w:rsidRPr="00D617CE">
        <w:rPr>
          <w:color w:val="000000" w:themeColor="text1"/>
        </w:rPr>
        <w:t xml:space="preserve"> «Пугачевский» «Мать и дитя» - 21; оздоровительных - 110</w:t>
      </w:r>
    </w:p>
    <w:p w:rsidR="00490D76" w:rsidRPr="00D617CE" w:rsidRDefault="00490D76" w:rsidP="00D617CE">
      <w:pPr>
        <w:pStyle w:val="af"/>
        <w:ind w:firstLine="709"/>
        <w:jc w:val="both"/>
        <w:rPr>
          <w:color w:val="000000" w:themeColor="text1"/>
        </w:rPr>
      </w:pPr>
      <w:proofErr w:type="gramStart"/>
      <w:r w:rsidRPr="00D617CE">
        <w:rPr>
          <w:color w:val="000000" w:themeColor="text1"/>
        </w:rPr>
        <w:t>СОЦ</w:t>
      </w:r>
      <w:proofErr w:type="gramEnd"/>
      <w:r w:rsidRPr="00D617CE">
        <w:rPr>
          <w:color w:val="000000" w:themeColor="text1"/>
        </w:rPr>
        <w:t xml:space="preserve"> «Пещера монаха» «Мать и дитя» - 14</w:t>
      </w:r>
    </w:p>
    <w:p w:rsidR="00490D76" w:rsidRPr="00D617CE" w:rsidRDefault="00490D76" w:rsidP="00D617CE">
      <w:pPr>
        <w:pStyle w:val="af"/>
        <w:ind w:firstLine="709"/>
        <w:jc w:val="both"/>
        <w:rPr>
          <w:color w:val="000000" w:themeColor="text1"/>
        </w:rPr>
      </w:pPr>
      <w:proofErr w:type="gramStart"/>
      <w:r w:rsidRPr="00D617CE">
        <w:rPr>
          <w:color w:val="000000" w:themeColor="text1"/>
        </w:rPr>
        <w:t>СОЦ</w:t>
      </w:r>
      <w:proofErr w:type="gramEnd"/>
      <w:r w:rsidRPr="00D617CE">
        <w:rPr>
          <w:color w:val="000000" w:themeColor="text1"/>
        </w:rPr>
        <w:t xml:space="preserve"> «Волжские Зори» «Мать и дитя» - 6</w:t>
      </w:r>
    </w:p>
    <w:p w:rsidR="00490D76" w:rsidRPr="00D617CE" w:rsidRDefault="003314BE" w:rsidP="00D617CE">
      <w:pPr>
        <w:pStyle w:val="af"/>
        <w:ind w:firstLine="709"/>
        <w:jc w:val="both"/>
        <w:rPr>
          <w:color w:val="000000" w:themeColor="text1"/>
        </w:rPr>
      </w:pPr>
      <w:proofErr w:type="gramStart"/>
      <w:r w:rsidRPr="00D617CE">
        <w:rPr>
          <w:color w:val="000000" w:themeColor="text1"/>
        </w:rPr>
        <w:t>СОЦ</w:t>
      </w:r>
      <w:proofErr w:type="gramEnd"/>
      <w:r w:rsidRPr="00D617CE">
        <w:rPr>
          <w:color w:val="000000" w:themeColor="text1"/>
        </w:rPr>
        <w:t xml:space="preserve"> «Ударник» </w:t>
      </w:r>
      <w:r w:rsidR="00490D76" w:rsidRPr="00D617CE">
        <w:rPr>
          <w:color w:val="000000" w:themeColor="text1"/>
        </w:rPr>
        <w:t>«Мать и дитя»- 2</w:t>
      </w:r>
    </w:p>
    <w:p w:rsidR="00490D76" w:rsidRPr="00D617CE" w:rsidRDefault="00490D76" w:rsidP="00D617CE">
      <w:pPr>
        <w:pStyle w:val="af"/>
        <w:ind w:firstLine="709"/>
        <w:jc w:val="both"/>
        <w:rPr>
          <w:color w:val="000000" w:themeColor="text1"/>
        </w:rPr>
      </w:pPr>
      <w:r w:rsidRPr="00D617CE">
        <w:rPr>
          <w:color w:val="000000" w:themeColor="text1"/>
        </w:rPr>
        <w:t>ДОЛ «Орленок»: 80</w:t>
      </w:r>
    </w:p>
    <w:p w:rsidR="00490D76" w:rsidRPr="00D617CE" w:rsidRDefault="00490D76" w:rsidP="00D617CE">
      <w:pPr>
        <w:pStyle w:val="af"/>
        <w:ind w:firstLine="709"/>
        <w:jc w:val="both"/>
        <w:rPr>
          <w:color w:val="000000" w:themeColor="text1"/>
        </w:rPr>
      </w:pPr>
      <w:r w:rsidRPr="00D617CE">
        <w:rPr>
          <w:color w:val="000000" w:themeColor="text1"/>
        </w:rPr>
        <w:t>ДЗЛ «Огонек»: 7</w:t>
      </w:r>
    </w:p>
    <w:p w:rsidR="00490D76" w:rsidRPr="00D617CE" w:rsidRDefault="00490D76" w:rsidP="00D617CE">
      <w:pPr>
        <w:pStyle w:val="af"/>
        <w:ind w:firstLine="709"/>
        <w:jc w:val="both"/>
        <w:rPr>
          <w:color w:val="000000" w:themeColor="text1"/>
        </w:rPr>
      </w:pPr>
      <w:r w:rsidRPr="00D617CE">
        <w:rPr>
          <w:color w:val="000000" w:themeColor="text1"/>
        </w:rPr>
        <w:t>ДОЛ «Счастливое детство»: 8</w:t>
      </w:r>
    </w:p>
    <w:p w:rsidR="00490D76" w:rsidRPr="00D617CE" w:rsidRDefault="00490D76" w:rsidP="00D617CE">
      <w:pPr>
        <w:pStyle w:val="af"/>
        <w:ind w:firstLine="709"/>
        <w:jc w:val="both"/>
        <w:rPr>
          <w:color w:val="000000" w:themeColor="text1"/>
        </w:rPr>
      </w:pPr>
      <w:r w:rsidRPr="00D617CE">
        <w:rPr>
          <w:color w:val="000000" w:themeColor="text1"/>
        </w:rPr>
        <w:t>Итого: 248(м/</w:t>
      </w:r>
      <w:proofErr w:type="spellStart"/>
      <w:r w:rsidRPr="00D617CE">
        <w:rPr>
          <w:color w:val="000000" w:themeColor="text1"/>
        </w:rPr>
        <w:t>д</w:t>
      </w:r>
      <w:proofErr w:type="spellEnd"/>
      <w:r w:rsidRPr="00D617CE">
        <w:rPr>
          <w:color w:val="000000" w:themeColor="text1"/>
        </w:rPr>
        <w:t xml:space="preserve"> –43; оз.205).</w:t>
      </w:r>
    </w:p>
    <w:p w:rsidR="00490D76" w:rsidRPr="00D617CE" w:rsidRDefault="003314BE" w:rsidP="00D617CE">
      <w:pPr>
        <w:pStyle w:val="af"/>
        <w:ind w:firstLine="709"/>
        <w:jc w:val="both"/>
        <w:rPr>
          <w:color w:val="000000" w:themeColor="text1"/>
          <w:lang w:eastAsia="ar-SA"/>
        </w:rPr>
      </w:pPr>
      <w:r w:rsidRPr="00D617CE">
        <w:rPr>
          <w:color w:val="000000" w:themeColor="text1"/>
          <w:lang w:eastAsia="ar-SA"/>
        </w:rPr>
        <w:t>П</w:t>
      </w:r>
      <w:r w:rsidR="00490D76" w:rsidRPr="00D617CE">
        <w:rPr>
          <w:color w:val="000000" w:themeColor="text1"/>
          <w:lang w:eastAsia="ar-SA"/>
        </w:rPr>
        <w:t>роводилась работа по обеспечению реабилитационными мероприятиями пенсионеров. Было выделено 114 путевок, в т. ч.:</w:t>
      </w:r>
    </w:p>
    <w:p w:rsidR="00490D76" w:rsidRPr="00D617CE" w:rsidRDefault="00490D76" w:rsidP="00D617CE">
      <w:pPr>
        <w:pStyle w:val="af"/>
        <w:ind w:firstLine="709"/>
        <w:jc w:val="both"/>
        <w:rPr>
          <w:color w:val="000000" w:themeColor="text1"/>
          <w:lang w:eastAsia="ar-SA"/>
        </w:rPr>
      </w:pPr>
      <w:proofErr w:type="gramStart"/>
      <w:r w:rsidRPr="00D617CE">
        <w:rPr>
          <w:bCs/>
          <w:color w:val="000000" w:themeColor="text1"/>
          <w:lang w:eastAsia="ar-SA"/>
        </w:rPr>
        <w:t>СОЦ</w:t>
      </w:r>
      <w:proofErr w:type="gramEnd"/>
      <w:r w:rsidRPr="00D617CE">
        <w:rPr>
          <w:color w:val="000000" w:themeColor="text1"/>
          <w:lang w:eastAsia="ar-SA"/>
        </w:rPr>
        <w:t xml:space="preserve"> «Пугачевский» -49; </w:t>
      </w:r>
    </w:p>
    <w:p w:rsidR="00490D76" w:rsidRPr="00D617CE" w:rsidRDefault="00490D76" w:rsidP="00D617CE">
      <w:pPr>
        <w:pStyle w:val="af"/>
        <w:ind w:firstLine="709"/>
        <w:jc w:val="both"/>
        <w:rPr>
          <w:bCs/>
          <w:color w:val="000000" w:themeColor="text1"/>
          <w:lang w:eastAsia="ar-SA"/>
        </w:rPr>
      </w:pPr>
      <w:proofErr w:type="gramStart"/>
      <w:r w:rsidRPr="00D617CE">
        <w:rPr>
          <w:bCs/>
          <w:color w:val="000000" w:themeColor="text1"/>
          <w:lang w:eastAsia="ar-SA"/>
        </w:rPr>
        <w:t>СОЦ</w:t>
      </w:r>
      <w:proofErr w:type="gramEnd"/>
      <w:r w:rsidRPr="00D617CE">
        <w:rPr>
          <w:bCs/>
          <w:color w:val="000000" w:themeColor="text1"/>
          <w:lang w:eastAsia="ar-SA"/>
        </w:rPr>
        <w:t xml:space="preserve"> «Пещера монаха» - 40; </w:t>
      </w:r>
    </w:p>
    <w:p w:rsidR="00490D76" w:rsidRPr="00D617CE" w:rsidRDefault="00490D76" w:rsidP="00D617CE">
      <w:pPr>
        <w:pStyle w:val="af"/>
        <w:ind w:firstLine="709"/>
        <w:jc w:val="both"/>
        <w:rPr>
          <w:bCs/>
          <w:color w:val="000000" w:themeColor="text1"/>
          <w:lang w:eastAsia="ar-SA"/>
        </w:rPr>
      </w:pPr>
      <w:proofErr w:type="gramStart"/>
      <w:r w:rsidRPr="00D617CE">
        <w:rPr>
          <w:bCs/>
          <w:color w:val="000000" w:themeColor="text1"/>
          <w:lang w:eastAsia="ar-SA"/>
        </w:rPr>
        <w:t>СОЦ</w:t>
      </w:r>
      <w:proofErr w:type="gramEnd"/>
      <w:r w:rsidRPr="00D617CE">
        <w:rPr>
          <w:bCs/>
          <w:color w:val="000000" w:themeColor="text1"/>
          <w:lang w:eastAsia="ar-SA"/>
        </w:rPr>
        <w:t xml:space="preserve"> «Волжские зори» - 12; </w:t>
      </w:r>
    </w:p>
    <w:p w:rsidR="00490D76" w:rsidRPr="00D617CE" w:rsidRDefault="003314BE" w:rsidP="00D617CE">
      <w:pPr>
        <w:pStyle w:val="af"/>
        <w:ind w:firstLine="709"/>
        <w:jc w:val="both"/>
        <w:rPr>
          <w:color w:val="000000" w:themeColor="text1"/>
          <w:lang w:eastAsia="ar-SA"/>
        </w:rPr>
      </w:pPr>
      <w:proofErr w:type="gramStart"/>
      <w:r w:rsidRPr="00D617CE">
        <w:rPr>
          <w:bCs/>
          <w:color w:val="000000" w:themeColor="text1"/>
          <w:lang w:eastAsia="ar-SA"/>
        </w:rPr>
        <w:t>СОЦ</w:t>
      </w:r>
      <w:proofErr w:type="gramEnd"/>
      <w:r w:rsidRPr="00D617CE">
        <w:rPr>
          <w:bCs/>
          <w:color w:val="000000" w:themeColor="text1"/>
          <w:lang w:eastAsia="ar-SA"/>
        </w:rPr>
        <w:t xml:space="preserve"> </w:t>
      </w:r>
      <w:r w:rsidR="00490D76" w:rsidRPr="00D617CE">
        <w:rPr>
          <w:bCs/>
          <w:color w:val="000000" w:themeColor="text1"/>
          <w:lang w:eastAsia="ar-SA"/>
        </w:rPr>
        <w:t>«Ударник» -13.</w:t>
      </w:r>
    </w:p>
    <w:p w:rsidR="00490D76" w:rsidRPr="00D617CE" w:rsidRDefault="00490D76" w:rsidP="00D617CE">
      <w:pPr>
        <w:pStyle w:val="af"/>
        <w:ind w:firstLine="709"/>
        <w:jc w:val="both"/>
        <w:rPr>
          <w:color w:val="000000" w:themeColor="text1"/>
          <w:lang w:eastAsia="ar-SA"/>
        </w:rPr>
      </w:pPr>
      <w:r w:rsidRPr="00D617CE">
        <w:rPr>
          <w:color w:val="000000" w:themeColor="text1"/>
          <w:lang w:eastAsia="ar-SA"/>
        </w:rPr>
        <w:t>Кроме того, детям, состоящим на «Д» учете в лечебном учреждении выделяются путевки на оздоровление. За 9 месяцев 2018 года был</w:t>
      </w:r>
      <w:r w:rsidR="00D85536" w:rsidRPr="00D617CE">
        <w:rPr>
          <w:color w:val="000000" w:themeColor="text1"/>
          <w:lang w:eastAsia="ar-SA"/>
        </w:rPr>
        <w:t>о</w:t>
      </w:r>
      <w:r w:rsidRPr="00D617CE">
        <w:rPr>
          <w:color w:val="000000" w:themeColor="text1"/>
          <w:lang w:eastAsia="ar-SA"/>
        </w:rPr>
        <w:t xml:space="preserve"> выделен</w:t>
      </w:r>
      <w:r w:rsidR="00D85536" w:rsidRPr="00D617CE">
        <w:rPr>
          <w:color w:val="000000" w:themeColor="text1"/>
          <w:lang w:eastAsia="ar-SA"/>
        </w:rPr>
        <w:t>о</w:t>
      </w:r>
      <w:r w:rsidRPr="00D617CE">
        <w:rPr>
          <w:color w:val="000000" w:themeColor="text1"/>
          <w:lang w:eastAsia="ar-SA"/>
        </w:rPr>
        <w:t xml:space="preserve"> 89 путев</w:t>
      </w:r>
      <w:r w:rsidR="00D85536" w:rsidRPr="00D617CE">
        <w:rPr>
          <w:color w:val="000000" w:themeColor="text1"/>
          <w:lang w:eastAsia="ar-SA"/>
        </w:rPr>
        <w:t>о</w:t>
      </w:r>
      <w:r w:rsidRPr="00D617CE">
        <w:rPr>
          <w:color w:val="000000" w:themeColor="text1"/>
          <w:lang w:eastAsia="ar-SA"/>
        </w:rPr>
        <w:t>к. Оздоровление дети прошли в РЦ Саратовской области.</w:t>
      </w:r>
    </w:p>
    <w:p w:rsidR="00490D76" w:rsidRPr="00D617CE" w:rsidRDefault="00490D76" w:rsidP="00D617CE">
      <w:pPr>
        <w:pStyle w:val="af"/>
        <w:ind w:firstLine="709"/>
        <w:jc w:val="both"/>
        <w:rPr>
          <w:rFonts w:eastAsia="Calibri"/>
          <w:color w:val="000000" w:themeColor="text1"/>
          <w:spacing w:val="-1"/>
          <w:lang w:eastAsia="en-US"/>
        </w:rPr>
      </w:pPr>
      <w:r w:rsidRPr="00D617CE">
        <w:rPr>
          <w:color w:val="000000" w:themeColor="text1"/>
        </w:rPr>
        <w:t>Выдано направлений на получение технических средств реаби</w:t>
      </w:r>
      <w:r w:rsidR="003314BE" w:rsidRPr="00D617CE">
        <w:rPr>
          <w:color w:val="000000" w:themeColor="text1"/>
        </w:rPr>
        <w:t xml:space="preserve">литации инвалидам в количестве </w:t>
      </w:r>
      <w:r w:rsidRPr="00D617CE">
        <w:rPr>
          <w:color w:val="000000" w:themeColor="text1"/>
        </w:rPr>
        <w:t>596 шт., обеспечено (доставлено к месту жительства инвалида) поставщиками 107583 единицы средств технической реабилитации.</w:t>
      </w:r>
    </w:p>
    <w:p w:rsidR="00490D76" w:rsidRPr="00D617CE" w:rsidRDefault="00490D76" w:rsidP="00D617CE">
      <w:pPr>
        <w:pStyle w:val="af"/>
        <w:ind w:firstLine="709"/>
        <w:jc w:val="both"/>
        <w:rPr>
          <w:color w:val="000000" w:themeColor="text1"/>
        </w:rPr>
      </w:pPr>
      <w:r w:rsidRPr="00D617CE">
        <w:rPr>
          <w:color w:val="000000" w:themeColor="text1"/>
        </w:rPr>
        <w:t xml:space="preserve">Специалистами ведется информационная работа среди населения города и района. За 9 месяцев 2018 года разработано 6 видов информационных буклетов, распространено более 800 шт. Систематически обновляются стенды с методическим материалом для получателей услуг и сотрудников. </w:t>
      </w:r>
    </w:p>
    <w:p w:rsidR="00490D76" w:rsidRPr="00D617CE" w:rsidRDefault="00490D76" w:rsidP="00D617CE">
      <w:pPr>
        <w:pStyle w:val="af"/>
        <w:ind w:firstLine="709"/>
        <w:jc w:val="both"/>
        <w:rPr>
          <w:color w:val="000000" w:themeColor="text1"/>
        </w:rPr>
      </w:pPr>
      <w:r w:rsidRPr="00D617CE">
        <w:rPr>
          <w:color w:val="000000" w:themeColor="text1"/>
        </w:rPr>
        <w:t xml:space="preserve">Специалисты учреждения постоянно повышают свою квалификацию. За девять месяцев 2018 года курсы повышения квалификации прошли 6 человек. </w:t>
      </w:r>
    </w:p>
    <w:p w:rsidR="00490D76" w:rsidRPr="00D617CE" w:rsidRDefault="00490D76" w:rsidP="00D617CE">
      <w:pPr>
        <w:pStyle w:val="af"/>
        <w:ind w:firstLine="709"/>
        <w:jc w:val="both"/>
        <w:rPr>
          <w:color w:val="000000" w:themeColor="text1"/>
        </w:rPr>
      </w:pPr>
      <w:r w:rsidRPr="00D617CE">
        <w:rPr>
          <w:color w:val="000000" w:themeColor="text1"/>
        </w:rPr>
        <w:t xml:space="preserve">В учреждении ведется информационно – разъяснительная работа для жителей Пугачевского района. Учреждение  тесно сотрудничает с редакциями газет: «Новое Заволжье», «Провинциальная жизнь», «Пугачевское время». По итогам проведенных мероприятий готовятся пресс – релизы на сайт министерства социального развития Саратовской области, на сайт администрации района. </w:t>
      </w:r>
    </w:p>
    <w:p w:rsidR="00490D76" w:rsidRPr="00D617CE" w:rsidRDefault="00490D76" w:rsidP="00D617CE">
      <w:pPr>
        <w:pStyle w:val="af"/>
        <w:ind w:firstLine="709"/>
        <w:jc w:val="both"/>
        <w:rPr>
          <w:color w:val="000000" w:themeColor="text1"/>
        </w:rPr>
      </w:pPr>
      <w:r w:rsidRPr="00D617CE">
        <w:rPr>
          <w:color w:val="000000" w:themeColor="text1"/>
        </w:rPr>
        <w:t xml:space="preserve">Обеспечение качества и доступности государственных социальных услуг для населения района является основной задачей органов социальной защиты. Удовлетворенность качеством оказания услуг является одним из наиболее сложных показателей, поскольку напрямую связана со спецификой восприятия отдельного человека. </w:t>
      </w:r>
    </w:p>
    <w:p w:rsidR="00490D76" w:rsidRPr="00D617CE" w:rsidRDefault="00490D76" w:rsidP="00D617CE">
      <w:pPr>
        <w:pStyle w:val="af"/>
        <w:ind w:firstLine="709"/>
        <w:jc w:val="both"/>
        <w:rPr>
          <w:color w:val="000000" w:themeColor="text1"/>
        </w:rPr>
      </w:pPr>
      <w:r w:rsidRPr="00D617CE">
        <w:rPr>
          <w:color w:val="000000" w:themeColor="text1"/>
        </w:rPr>
        <w:lastRenderedPageBreak/>
        <w:t xml:space="preserve">В ГКУ СО УСПН Пугачевского района оказывается 84 государственные услуги, на каждую утвержден административный регламент, определяющий порядок ее предоставления. Обеспечена равная доступность социальных </w:t>
      </w:r>
      <w:r w:rsidR="003314BE" w:rsidRPr="00D617CE">
        <w:rPr>
          <w:color w:val="000000" w:themeColor="text1"/>
        </w:rPr>
        <w:t>услуг,</w:t>
      </w:r>
      <w:r w:rsidRPr="00D617CE">
        <w:rPr>
          <w:color w:val="000000" w:themeColor="text1"/>
        </w:rPr>
        <w:t xml:space="preserve"> как для жителей города, так и отдаленных населенных пунктов. </w:t>
      </w:r>
    </w:p>
    <w:p w:rsidR="00490D76" w:rsidRPr="00D617CE" w:rsidRDefault="00490D76" w:rsidP="00D617CE">
      <w:pPr>
        <w:pStyle w:val="af"/>
        <w:ind w:firstLine="709"/>
        <w:jc w:val="both"/>
        <w:rPr>
          <w:color w:val="000000" w:themeColor="text1"/>
        </w:rPr>
      </w:pPr>
      <w:r w:rsidRPr="00D617CE">
        <w:rPr>
          <w:color w:val="000000" w:themeColor="text1"/>
        </w:rPr>
        <w:t xml:space="preserve">Также у граждан существует возможность удаленного обращения за получением социальных услуг. В настоящее время через портал </w:t>
      </w:r>
      <w:proofErr w:type="spellStart"/>
      <w:r w:rsidRPr="00D617CE">
        <w:rPr>
          <w:color w:val="000000" w:themeColor="text1"/>
        </w:rPr>
        <w:t>Госуслуг</w:t>
      </w:r>
      <w:proofErr w:type="spellEnd"/>
      <w:r w:rsidRPr="00D617CE">
        <w:rPr>
          <w:color w:val="000000" w:themeColor="text1"/>
        </w:rPr>
        <w:t xml:space="preserve"> доступно для получения 65 услуг министерства социального развития области.</w:t>
      </w:r>
    </w:p>
    <w:p w:rsidR="00490D76" w:rsidRPr="00D617CE" w:rsidRDefault="00490D76" w:rsidP="00D617CE">
      <w:pPr>
        <w:pStyle w:val="af"/>
        <w:ind w:firstLine="709"/>
        <w:jc w:val="both"/>
        <w:rPr>
          <w:color w:val="000000" w:themeColor="text1"/>
        </w:rPr>
      </w:pPr>
    </w:p>
    <w:p w:rsidR="00AA395E" w:rsidRPr="00D617CE" w:rsidRDefault="009C7D96" w:rsidP="00D617CE">
      <w:pPr>
        <w:pStyle w:val="af"/>
        <w:ind w:firstLine="709"/>
        <w:jc w:val="center"/>
        <w:rPr>
          <w:b/>
          <w:color w:val="000000" w:themeColor="text1"/>
        </w:rPr>
      </w:pPr>
      <w:r w:rsidRPr="00D617CE">
        <w:rPr>
          <w:b/>
          <w:color w:val="000000" w:themeColor="text1"/>
        </w:rPr>
        <w:t>Жилищно-коммунальное хозяйство</w:t>
      </w:r>
    </w:p>
    <w:p w:rsidR="008A5C5E" w:rsidRPr="00D617CE" w:rsidRDefault="008A5C5E" w:rsidP="00D617CE">
      <w:pPr>
        <w:pStyle w:val="af"/>
        <w:ind w:firstLine="709"/>
        <w:jc w:val="center"/>
        <w:rPr>
          <w:b/>
          <w:color w:val="000000" w:themeColor="text1"/>
        </w:rPr>
      </w:pPr>
    </w:p>
    <w:p w:rsidR="008A5C5E" w:rsidRPr="00D617CE" w:rsidRDefault="008A5C5E" w:rsidP="00D617CE">
      <w:pPr>
        <w:pStyle w:val="af"/>
        <w:ind w:firstLine="709"/>
        <w:jc w:val="both"/>
        <w:rPr>
          <w:color w:val="000000" w:themeColor="text1"/>
        </w:rPr>
      </w:pPr>
      <w:r w:rsidRPr="00D617CE">
        <w:rPr>
          <w:color w:val="000000" w:themeColor="text1"/>
        </w:rPr>
        <w:t>На территории Пугачевского муниципального района расположен 287 многоквартирный дом. Основное количество домов переведено на индивидуальное отопление. Централизованным способом отапливаются 270 квартир военных городков №1 и №2, котельные принадлежат ФГБУ «ЦЖКУ» МО РФ по ВКС.</w:t>
      </w:r>
    </w:p>
    <w:p w:rsidR="008A5C5E" w:rsidRPr="00D617CE" w:rsidRDefault="008A5C5E" w:rsidP="00D617CE">
      <w:pPr>
        <w:pStyle w:val="af"/>
        <w:ind w:firstLine="709"/>
        <w:jc w:val="both"/>
        <w:rPr>
          <w:rFonts w:eastAsia="Arial Unicode MS"/>
          <w:color w:val="000000" w:themeColor="text1"/>
          <w:shd w:val="clear" w:color="auto" w:fill="FFFFFF"/>
        </w:rPr>
      </w:pPr>
      <w:r w:rsidRPr="00D617CE">
        <w:rPr>
          <w:color w:val="000000" w:themeColor="text1"/>
        </w:rPr>
        <w:t>Дом 36А по ул</w:t>
      </w:r>
      <w:proofErr w:type="gramStart"/>
      <w:r w:rsidRPr="00D617CE">
        <w:rPr>
          <w:color w:val="000000" w:themeColor="text1"/>
        </w:rPr>
        <w:t>.В</w:t>
      </w:r>
      <w:proofErr w:type="gramEnd"/>
      <w:r w:rsidRPr="00D617CE">
        <w:rPr>
          <w:color w:val="000000" w:themeColor="text1"/>
        </w:rPr>
        <w:t>окзальная отапливается от железнодорожной котельной. Дом №10 по ул</w:t>
      </w:r>
      <w:proofErr w:type="gramStart"/>
      <w:r w:rsidRPr="00D617CE">
        <w:rPr>
          <w:color w:val="000000" w:themeColor="text1"/>
        </w:rPr>
        <w:t>.О</w:t>
      </w:r>
      <w:proofErr w:type="gramEnd"/>
      <w:r w:rsidRPr="00D617CE">
        <w:rPr>
          <w:color w:val="000000" w:themeColor="text1"/>
        </w:rPr>
        <w:t xml:space="preserve">ктябрьская отапливается блочной котельной, обслуживаемой МКП «Тепловик». Отопительный сезон был начат в срок и </w:t>
      </w:r>
      <w:r w:rsidRPr="00D617CE">
        <w:rPr>
          <w:rFonts w:eastAsia="Arial Unicode MS"/>
          <w:color w:val="000000" w:themeColor="text1"/>
          <w:shd w:val="clear" w:color="auto" w:fill="FFFFFF"/>
        </w:rPr>
        <w:t>проходил без аварийных отключений и при бесперебойной подаче теплоносителя в жилые дома.</w:t>
      </w:r>
    </w:p>
    <w:p w:rsidR="008A5C5E" w:rsidRPr="00D617CE" w:rsidRDefault="008A5C5E" w:rsidP="00D617CE">
      <w:pPr>
        <w:pStyle w:val="af"/>
        <w:ind w:firstLine="709"/>
        <w:jc w:val="both"/>
        <w:rPr>
          <w:color w:val="000000" w:themeColor="text1"/>
        </w:rPr>
      </w:pPr>
      <w:r w:rsidRPr="00D617CE">
        <w:rPr>
          <w:color w:val="000000" w:themeColor="text1"/>
        </w:rPr>
        <w:t>Проведено 6 заседания общественной Комиссии по жилищным вопросам. Принято на учет в качестве нуждающихся в жилых помещениях по договору социального найма 19 семей, признаны участниками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РФ» 64 молодых семьи. Снята с жилищного учета 1 семья. Заключено договоров найма жилого помещения маневренного фонда - 1, договоров служебного найма – 7, договоров социального найма –2.</w:t>
      </w:r>
    </w:p>
    <w:p w:rsidR="008A5C5E" w:rsidRPr="00D617CE" w:rsidRDefault="008A5C5E" w:rsidP="00D617CE">
      <w:pPr>
        <w:pStyle w:val="af"/>
        <w:ind w:firstLine="709"/>
        <w:jc w:val="both"/>
        <w:rPr>
          <w:color w:val="000000" w:themeColor="text1"/>
          <w:shd w:val="clear" w:color="auto" w:fill="FFFFFF"/>
        </w:rPr>
      </w:pPr>
      <w:r w:rsidRPr="00D617CE">
        <w:rPr>
          <w:color w:val="000000" w:themeColor="text1"/>
        </w:rPr>
        <w:t>Межведомственной комиссией по содержанию и охране зеленых насаждений на территории муниципального образования города Пугачева рассмотрено 53 заявления о сносе (обрезке) деревьев.</w:t>
      </w:r>
    </w:p>
    <w:p w:rsidR="008A5C5E" w:rsidRPr="00D617CE" w:rsidRDefault="008A5C5E" w:rsidP="00D617CE">
      <w:pPr>
        <w:pStyle w:val="af"/>
        <w:ind w:firstLine="709"/>
        <w:jc w:val="both"/>
        <w:rPr>
          <w:color w:val="000000" w:themeColor="text1"/>
          <w:shd w:val="clear" w:color="auto" w:fill="FFFFFF"/>
        </w:rPr>
      </w:pPr>
      <w:r w:rsidRPr="00D617CE">
        <w:rPr>
          <w:color w:val="000000" w:themeColor="text1"/>
          <w:shd w:val="clear" w:color="auto" w:fill="FFFFFF"/>
        </w:rPr>
        <w:t>Рассмотрено 124 заявления жителей по проблемным вопросам, связанным со сферой ЖКХ.</w:t>
      </w:r>
    </w:p>
    <w:p w:rsidR="008A5C5E" w:rsidRPr="00D617CE" w:rsidRDefault="008A5C5E" w:rsidP="00D617CE">
      <w:pPr>
        <w:pStyle w:val="af"/>
        <w:ind w:firstLine="709"/>
        <w:jc w:val="both"/>
        <w:rPr>
          <w:color w:val="000000" w:themeColor="text1"/>
          <w:shd w:val="clear" w:color="auto" w:fill="FFFFFF"/>
        </w:rPr>
      </w:pPr>
      <w:r w:rsidRPr="00D617CE">
        <w:rPr>
          <w:color w:val="000000" w:themeColor="text1"/>
          <w:shd w:val="clear" w:color="auto" w:fill="FFFFFF"/>
        </w:rPr>
        <w:t>Проведена ревизия уличного освещения, выявлено 410 неисправных светильников, восстановлена работоспособность 221 светильника.</w:t>
      </w:r>
    </w:p>
    <w:p w:rsidR="008A5C5E" w:rsidRPr="00D617CE" w:rsidRDefault="008A5C5E" w:rsidP="00D617CE">
      <w:pPr>
        <w:pStyle w:val="af"/>
        <w:ind w:firstLine="709"/>
        <w:jc w:val="both"/>
        <w:rPr>
          <w:color w:val="000000" w:themeColor="text1"/>
        </w:rPr>
      </w:pPr>
      <w:r w:rsidRPr="00D617CE">
        <w:rPr>
          <w:color w:val="000000" w:themeColor="text1"/>
          <w:shd w:val="clear" w:color="auto" w:fill="FFFFFF"/>
        </w:rPr>
        <w:t>Согласован 47 маршрут движения транспортных средств на перевозку опасных грузов.</w:t>
      </w:r>
    </w:p>
    <w:p w:rsidR="008A5C5E" w:rsidRPr="00D617CE" w:rsidRDefault="008A5C5E" w:rsidP="00D617CE">
      <w:pPr>
        <w:pStyle w:val="af"/>
        <w:ind w:firstLine="709"/>
        <w:jc w:val="both"/>
        <w:rPr>
          <w:color w:val="000000" w:themeColor="text1"/>
        </w:rPr>
      </w:pPr>
      <w:r w:rsidRPr="00D617CE">
        <w:rPr>
          <w:color w:val="000000" w:themeColor="text1"/>
        </w:rPr>
        <w:t>Постановлением администрации муниципального района от 26 марта 2018 года № 248 с 1 по 30 апреля 2018 года был проведен месячник по санитарной очистке и благоустройству населенных пунктов Пугачевского муниципального района, на закрепленных территориях за предприятиями и организациями для проведения работ по санитарной очистке и наведению порядка.</w:t>
      </w:r>
    </w:p>
    <w:p w:rsidR="008A5C5E" w:rsidRPr="00D617CE" w:rsidRDefault="008A5C5E" w:rsidP="00D617CE">
      <w:pPr>
        <w:pStyle w:val="af"/>
        <w:ind w:firstLine="709"/>
        <w:jc w:val="both"/>
        <w:rPr>
          <w:color w:val="000000" w:themeColor="text1"/>
        </w:rPr>
      </w:pPr>
      <w:r w:rsidRPr="00D617CE">
        <w:rPr>
          <w:color w:val="000000" w:themeColor="text1"/>
        </w:rPr>
        <w:t xml:space="preserve">В период месячника еженедельно проводились заседания штаба по координации мероприятий по санитарной очистке, регулярно проводился осмотр территорий совместно с представителями специализированных организаций, перед которыми ставились задачи по благоустройству территорий. Организацию и </w:t>
      </w:r>
      <w:proofErr w:type="gramStart"/>
      <w:r w:rsidRPr="00D617CE">
        <w:rPr>
          <w:color w:val="000000" w:themeColor="text1"/>
        </w:rPr>
        <w:t>контроль за</w:t>
      </w:r>
      <w:proofErr w:type="gramEnd"/>
      <w:r w:rsidRPr="00D617CE">
        <w:rPr>
          <w:color w:val="000000" w:themeColor="text1"/>
        </w:rPr>
        <w:t xml:space="preserve"> исполнением работ по благоустройству г.Пугачева проводил отдел ЖКП. В мероприятиях по благоустройству и санитарной очистке муниципального района приняло участие более 600 предприятий, организаций, учреждений и индивидуальных предпринимателей.</w:t>
      </w:r>
    </w:p>
    <w:p w:rsidR="008A5C5E" w:rsidRPr="00D617CE" w:rsidRDefault="008A5C5E" w:rsidP="00D617CE">
      <w:pPr>
        <w:pStyle w:val="af"/>
        <w:ind w:firstLine="709"/>
        <w:jc w:val="both"/>
        <w:rPr>
          <w:color w:val="000000" w:themeColor="text1"/>
        </w:rPr>
      </w:pPr>
      <w:r w:rsidRPr="00D617CE">
        <w:rPr>
          <w:color w:val="000000" w:themeColor="text1"/>
        </w:rPr>
        <w:t>Муниципальное унитарное предприятие «Дорожное специализированное хозяйство города Пугачева» систематически проводит работы по уборке несанкционированных свалок на территории города и прилегающей территории. В муниципальных образованиях для проведения мероприятий по благоустройству и санитарной очистке населенных пунктов и прилегающих к ним территорий, зеленых зон, представителями сельхозпредприятий оказывается поддержка по предоставлению необходимой техники.</w:t>
      </w:r>
    </w:p>
    <w:p w:rsidR="008A5C5E" w:rsidRPr="00D617CE" w:rsidRDefault="008A5C5E" w:rsidP="00D617CE">
      <w:pPr>
        <w:pStyle w:val="af"/>
        <w:ind w:firstLine="709"/>
        <w:jc w:val="both"/>
        <w:rPr>
          <w:color w:val="000000" w:themeColor="text1"/>
        </w:rPr>
      </w:pPr>
      <w:r w:rsidRPr="00D617CE">
        <w:rPr>
          <w:color w:val="000000" w:themeColor="text1"/>
        </w:rPr>
        <w:lastRenderedPageBreak/>
        <w:t>На территории муниципального района за период проведения месячника ликвидировано 15 несанкционированных свалок, вывезено 150 тыс</w:t>
      </w:r>
      <w:proofErr w:type="gramStart"/>
      <w:r w:rsidRPr="00D617CE">
        <w:rPr>
          <w:color w:val="000000" w:themeColor="text1"/>
        </w:rPr>
        <w:t>.м</w:t>
      </w:r>
      <w:proofErr w:type="gramEnd"/>
      <w:r w:rsidRPr="00D617CE">
        <w:rPr>
          <w:color w:val="000000" w:themeColor="text1"/>
          <w:vertAlign w:val="superscript"/>
        </w:rPr>
        <w:t xml:space="preserve">3 </w:t>
      </w:r>
      <w:r w:rsidRPr="00D617CE">
        <w:rPr>
          <w:color w:val="000000" w:themeColor="text1"/>
        </w:rPr>
        <w:t>отходов, побелено 1250 деревьев, произведена посадка 420 саженцев деревьев лиственных и хвойных пород, обустроено 7020 м</w:t>
      </w:r>
      <w:r w:rsidRPr="00D617CE">
        <w:rPr>
          <w:color w:val="000000" w:themeColor="text1"/>
          <w:vertAlign w:val="superscript"/>
        </w:rPr>
        <w:t>2</w:t>
      </w:r>
      <w:r w:rsidRPr="00D617CE">
        <w:rPr>
          <w:color w:val="000000" w:themeColor="text1"/>
        </w:rPr>
        <w:t xml:space="preserve"> газонов, 850 м</w:t>
      </w:r>
      <w:r w:rsidRPr="00D617CE">
        <w:rPr>
          <w:color w:val="000000" w:themeColor="text1"/>
          <w:vertAlign w:val="superscript"/>
        </w:rPr>
        <w:t>2</w:t>
      </w:r>
      <w:r w:rsidRPr="00D617CE">
        <w:rPr>
          <w:color w:val="000000" w:themeColor="text1"/>
        </w:rPr>
        <w:t xml:space="preserve"> цветников и клумб. Очищено и благоустроенно 10 скверов и аллей на площади 15 га, отремонтировано 35 скамеек, окрашено 250 метров ограждений. Произведена санитарная очистка 320 тыс</w:t>
      </w:r>
      <w:proofErr w:type="gramStart"/>
      <w:r w:rsidRPr="00D617CE">
        <w:rPr>
          <w:color w:val="000000" w:themeColor="text1"/>
        </w:rPr>
        <w:t>.м</w:t>
      </w:r>
      <w:proofErr w:type="gramEnd"/>
      <w:r w:rsidRPr="00D617CE">
        <w:rPr>
          <w:color w:val="000000" w:themeColor="text1"/>
          <w:vertAlign w:val="superscript"/>
        </w:rPr>
        <w:t>2</w:t>
      </w:r>
      <w:r w:rsidRPr="00D617CE">
        <w:rPr>
          <w:color w:val="000000" w:themeColor="text1"/>
        </w:rPr>
        <w:t xml:space="preserve"> улиц и площадей, отмыто и окрашено 7500 м бордюрного камня, очищено и отмыто 450 опор уличного освещения, из них окрашено 150 штук, отмыто и отремонтировано 15 остановочных павильонов, произведена санитарная очистка 155 тыс.м</w:t>
      </w:r>
      <w:r w:rsidRPr="00D617CE">
        <w:rPr>
          <w:color w:val="000000" w:themeColor="text1"/>
          <w:vertAlign w:val="superscript"/>
        </w:rPr>
        <w:t>2</w:t>
      </w:r>
      <w:r w:rsidRPr="00D617CE">
        <w:rPr>
          <w:color w:val="000000" w:themeColor="text1"/>
        </w:rPr>
        <w:t xml:space="preserve"> кладбищ, обустроено 60 могил участников войн.</w:t>
      </w:r>
    </w:p>
    <w:p w:rsidR="008A5C5E" w:rsidRPr="00D617CE" w:rsidRDefault="008A5C5E" w:rsidP="00D617CE">
      <w:pPr>
        <w:pStyle w:val="af"/>
        <w:ind w:firstLine="709"/>
        <w:jc w:val="both"/>
        <w:rPr>
          <w:color w:val="000000" w:themeColor="text1"/>
        </w:rPr>
      </w:pPr>
      <w:r w:rsidRPr="00D617CE">
        <w:rPr>
          <w:color w:val="000000" w:themeColor="text1"/>
        </w:rPr>
        <w:t>Управляющие компании и ТСЖ постоянно проводят работы по благоустройству и санитарной очистке придомовых территорий многоквартирных жилых домов. На придомовой территории многоквартирных домов силами управляющих компаний ведется покраска детских площадок и покос травы на закрепленной территории.</w:t>
      </w:r>
    </w:p>
    <w:p w:rsidR="008A5C5E" w:rsidRPr="00D617CE" w:rsidRDefault="008A5C5E" w:rsidP="00D617CE">
      <w:pPr>
        <w:pStyle w:val="af"/>
        <w:ind w:firstLine="709"/>
        <w:jc w:val="both"/>
        <w:rPr>
          <w:color w:val="000000" w:themeColor="text1"/>
        </w:rPr>
      </w:pPr>
      <w:proofErr w:type="gramStart"/>
      <w:r w:rsidRPr="00D617CE">
        <w:rPr>
          <w:color w:val="000000" w:themeColor="text1"/>
        </w:rPr>
        <w:t>Согласно Постановления администрации Пугачевского муниципального района от 20 октября 2016 года № 762 «Об утверждении краткосрочного плана реализации областной программы капитального ремонта общего имущества в многоквартирных домах на территории Пугачевского муниципального района на 2018 год» ремонту подлежат 12 многоквартирных домов, 5 домов находятся на непосредственном способе управления собственниками помещений МКД, 8 домов - под управлением управляющих компаний (ТСЖ).</w:t>
      </w:r>
      <w:proofErr w:type="gramEnd"/>
    </w:p>
    <w:p w:rsidR="008A5C5E" w:rsidRPr="00D617CE" w:rsidRDefault="008A5C5E" w:rsidP="00D617CE">
      <w:pPr>
        <w:pStyle w:val="af"/>
        <w:ind w:firstLine="709"/>
        <w:jc w:val="both"/>
        <w:rPr>
          <w:color w:val="000000" w:themeColor="text1"/>
        </w:rPr>
      </w:pPr>
      <w:r w:rsidRPr="00D617CE">
        <w:rPr>
          <w:color w:val="000000" w:themeColor="text1"/>
        </w:rPr>
        <w:t xml:space="preserve">На общий счет регионального оператора на 01.10.2018 года по </w:t>
      </w:r>
      <w:proofErr w:type="gramStart"/>
      <w:r w:rsidRPr="00D617CE">
        <w:rPr>
          <w:color w:val="000000" w:themeColor="text1"/>
        </w:rPr>
        <w:t>Пугачевскому</w:t>
      </w:r>
      <w:proofErr w:type="gramEnd"/>
      <w:r w:rsidRPr="00D617CE">
        <w:rPr>
          <w:color w:val="000000" w:themeColor="text1"/>
        </w:rPr>
        <w:t xml:space="preserve"> МР поступило 62 062 665 рублей 27 коп, что составляет 67,67 % от начисленного.</w:t>
      </w:r>
    </w:p>
    <w:p w:rsidR="008A5C5E" w:rsidRPr="00D617CE" w:rsidRDefault="008A5C5E" w:rsidP="00D617CE">
      <w:pPr>
        <w:pStyle w:val="af"/>
        <w:ind w:firstLine="709"/>
        <w:jc w:val="both"/>
        <w:rPr>
          <w:color w:val="000000" w:themeColor="text1"/>
        </w:rPr>
      </w:pPr>
      <w:r w:rsidRPr="00D617CE">
        <w:rPr>
          <w:color w:val="000000" w:themeColor="text1"/>
        </w:rPr>
        <w:t>Оплата за муниципальное жилье составляет 720000 рублей.</w:t>
      </w:r>
    </w:p>
    <w:p w:rsidR="008A5C5E" w:rsidRPr="00D617CE" w:rsidRDefault="008A5C5E" w:rsidP="00D617CE">
      <w:pPr>
        <w:pStyle w:val="af"/>
        <w:ind w:firstLine="709"/>
        <w:jc w:val="both"/>
        <w:rPr>
          <w:color w:val="000000" w:themeColor="text1"/>
        </w:rPr>
      </w:pPr>
      <w:r w:rsidRPr="00D617CE">
        <w:rPr>
          <w:color w:val="000000" w:themeColor="text1"/>
        </w:rPr>
        <w:t xml:space="preserve">За </w:t>
      </w:r>
      <w:r w:rsidR="001E6E07" w:rsidRPr="00D617CE">
        <w:rPr>
          <w:color w:val="000000" w:themeColor="text1"/>
        </w:rPr>
        <w:t>девять месяцев</w:t>
      </w:r>
      <w:r w:rsidRPr="00D617CE">
        <w:rPr>
          <w:color w:val="000000" w:themeColor="text1"/>
        </w:rPr>
        <w:t xml:space="preserve"> 2018 года гражданам, обратившимся в администрацию, выдано:</w:t>
      </w:r>
    </w:p>
    <w:p w:rsidR="008A5C5E" w:rsidRPr="00D617CE" w:rsidRDefault="008A5C5E" w:rsidP="00D617CE">
      <w:pPr>
        <w:pStyle w:val="af"/>
        <w:ind w:firstLine="709"/>
        <w:jc w:val="both"/>
        <w:rPr>
          <w:color w:val="000000" w:themeColor="text1"/>
        </w:rPr>
      </w:pPr>
      <w:r w:rsidRPr="00D617CE">
        <w:rPr>
          <w:color w:val="000000" w:themeColor="text1"/>
        </w:rPr>
        <w:t>- 267 разрешений на захоронения (</w:t>
      </w:r>
      <w:proofErr w:type="spellStart"/>
      <w:r w:rsidRPr="00D617CE">
        <w:rPr>
          <w:color w:val="000000" w:themeColor="text1"/>
        </w:rPr>
        <w:t>подзахоронения</w:t>
      </w:r>
      <w:proofErr w:type="spellEnd"/>
      <w:r w:rsidRPr="00D617CE">
        <w:rPr>
          <w:color w:val="000000" w:themeColor="text1"/>
        </w:rPr>
        <w:t>) на кладбищах, расположенных на территории МО города Пугачева;</w:t>
      </w:r>
    </w:p>
    <w:p w:rsidR="008A5C5E" w:rsidRPr="00D617CE" w:rsidRDefault="008A5C5E" w:rsidP="00D617CE">
      <w:pPr>
        <w:pStyle w:val="af"/>
        <w:ind w:firstLine="709"/>
        <w:jc w:val="both"/>
        <w:rPr>
          <w:color w:val="000000" w:themeColor="text1"/>
        </w:rPr>
      </w:pPr>
      <w:r w:rsidRPr="00D617CE">
        <w:rPr>
          <w:color w:val="000000" w:themeColor="text1"/>
        </w:rPr>
        <w:t>- 8 разрешения на установку надмогильных сооружений (памятников);</w:t>
      </w:r>
    </w:p>
    <w:p w:rsidR="008A5C5E" w:rsidRPr="00D617CE" w:rsidRDefault="008A5C5E" w:rsidP="00D617CE">
      <w:pPr>
        <w:pStyle w:val="af"/>
        <w:ind w:firstLine="709"/>
        <w:jc w:val="both"/>
        <w:rPr>
          <w:color w:val="000000" w:themeColor="text1"/>
        </w:rPr>
      </w:pPr>
      <w:r w:rsidRPr="00D617CE">
        <w:rPr>
          <w:color w:val="000000" w:themeColor="text1"/>
        </w:rPr>
        <w:t>- 24 удостоверений о захоронении.</w:t>
      </w:r>
    </w:p>
    <w:p w:rsidR="008A5C5E" w:rsidRPr="00D617CE" w:rsidRDefault="008A5C5E" w:rsidP="00D617CE">
      <w:pPr>
        <w:pStyle w:val="af"/>
        <w:ind w:firstLine="709"/>
        <w:jc w:val="both"/>
        <w:rPr>
          <w:color w:val="000000" w:themeColor="text1"/>
        </w:rPr>
      </w:pPr>
      <w:r w:rsidRPr="00D617CE">
        <w:rPr>
          <w:color w:val="000000" w:themeColor="text1"/>
        </w:rPr>
        <w:t>Постановлением администрации Пугачевского муниципального района от 23.01.2018 г № 47 установлена стоимость услуг, предоставляемых согласно гарантированному перечню услуг на погребение умерших (погибших) на территории Пугачевского муниципального района в размере 5701,31 рублей.</w:t>
      </w:r>
    </w:p>
    <w:p w:rsidR="008A5C5E" w:rsidRPr="00D617CE" w:rsidRDefault="008A5C5E" w:rsidP="00D617CE">
      <w:pPr>
        <w:pStyle w:val="af"/>
        <w:ind w:firstLine="709"/>
        <w:jc w:val="both"/>
        <w:rPr>
          <w:color w:val="000000" w:themeColor="text1"/>
        </w:rPr>
      </w:pPr>
      <w:r w:rsidRPr="00D617CE">
        <w:rPr>
          <w:color w:val="000000" w:themeColor="text1"/>
        </w:rPr>
        <w:t>Разработан и введен в действие административный регламент «Выдача разрешения на эксгумацию тела умершего».</w:t>
      </w:r>
    </w:p>
    <w:p w:rsidR="008A5C5E" w:rsidRPr="00D617CE" w:rsidRDefault="008A5C5E" w:rsidP="00D617CE">
      <w:pPr>
        <w:pStyle w:val="af"/>
        <w:ind w:firstLine="709"/>
        <w:jc w:val="both"/>
        <w:rPr>
          <w:color w:val="000000" w:themeColor="text1"/>
        </w:rPr>
      </w:pPr>
      <w:r w:rsidRPr="00D617CE">
        <w:rPr>
          <w:color w:val="000000" w:themeColor="text1"/>
        </w:rPr>
        <w:t>Проведена ревизия и оформлены паспорта на памятники.</w:t>
      </w:r>
    </w:p>
    <w:p w:rsidR="008A5C5E" w:rsidRPr="00D617CE" w:rsidRDefault="008A5C5E" w:rsidP="00D617CE">
      <w:pPr>
        <w:pStyle w:val="af"/>
        <w:ind w:firstLine="709"/>
        <w:jc w:val="both"/>
        <w:rPr>
          <w:color w:val="000000" w:themeColor="text1"/>
        </w:rPr>
      </w:pPr>
      <w:r w:rsidRPr="00D617CE">
        <w:rPr>
          <w:color w:val="000000" w:themeColor="text1"/>
        </w:rPr>
        <w:t>Регулярно проводится осмотр кладбищ на предмет выявления нарушений внутриквартальной планировки. Выявлено 20 нарушений, все они устранены.</w:t>
      </w:r>
    </w:p>
    <w:p w:rsidR="008A5C5E" w:rsidRPr="00D617CE" w:rsidRDefault="008A5C5E" w:rsidP="00D617CE">
      <w:pPr>
        <w:pStyle w:val="af"/>
        <w:ind w:firstLine="709"/>
        <w:jc w:val="both"/>
        <w:rPr>
          <w:color w:val="000000" w:themeColor="text1"/>
        </w:rPr>
      </w:pPr>
      <w:r w:rsidRPr="00D617CE">
        <w:rPr>
          <w:color w:val="000000" w:themeColor="text1"/>
        </w:rPr>
        <w:t>По факту смерти граждан обновляется архив захоронений.</w:t>
      </w:r>
    </w:p>
    <w:p w:rsidR="008A5C5E" w:rsidRPr="00D617CE" w:rsidRDefault="008A5C5E" w:rsidP="00D617CE">
      <w:pPr>
        <w:pStyle w:val="af"/>
        <w:ind w:firstLine="709"/>
        <w:jc w:val="both"/>
        <w:rPr>
          <w:color w:val="000000" w:themeColor="text1"/>
        </w:rPr>
      </w:pPr>
      <w:r w:rsidRPr="00D617CE">
        <w:rPr>
          <w:color w:val="000000" w:themeColor="text1"/>
        </w:rPr>
        <w:t>Регулярно (по мере необходимости) проводятся мероприятия по благоустройству кладбищ:</w:t>
      </w:r>
    </w:p>
    <w:p w:rsidR="008A5C5E" w:rsidRPr="00D617CE" w:rsidRDefault="008A5C5E" w:rsidP="00D617CE">
      <w:pPr>
        <w:pStyle w:val="af"/>
        <w:ind w:firstLine="709"/>
        <w:jc w:val="both"/>
        <w:rPr>
          <w:color w:val="000000" w:themeColor="text1"/>
        </w:rPr>
      </w:pPr>
      <w:r w:rsidRPr="00D617CE">
        <w:rPr>
          <w:color w:val="000000" w:themeColor="text1"/>
        </w:rPr>
        <w:t>- расчистка снега;</w:t>
      </w:r>
    </w:p>
    <w:p w:rsidR="008A5C5E" w:rsidRPr="00D617CE" w:rsidRDefault="008A5C5E" w:rsidP="00D617CE">
      <w:pPr>
        <w:pStyle w:val="af"/>
        <w:ind w:firstLine="709"/>
        <w:jc w:val="both"/>
        <w:rPr>
          <w:color w:val="000000" w:themeColor="text1"/>
        </w:rPr>
      </w:pPr>
      <w:r w:rsidRPr="00D617CE">
        <w:rPr>
          <w:color w:val="000000" w:themeColor="text1"/>
        </w:rPr>
        <w:t>- уборка и вывоз мусора (в объеме 430 м</w:t>
      </w:r>
      <w:r w:rsidRPr="00D617CE">
        <w:rPr>
          <w:color w:val="000000" w:themeColor="text1"/>
          <w:vertAlign w:val="superscript"/>
        </w:rPr>
        <w:t>3</w:t>
      </w:r>
      <w:r w:rsidRPr="00D617CE">
        <w:rPr>
          <w:color w:val="000000" w:themeColor="text1"/>
        </w:rPr>
        <w:t>);</w:t>
      </w:r>
    </w:p>
    <w:p w:rsidR="008A5C5E" w:rsidRPr="00D617CE" w:rsidRDefault="008A5C5E" w:rsidP="00D617CE">
      <w:pPr>
        <w:pStyle w:val="af"/>
        <w:ind w:firstLine="709"/>
        <w:jc w:val="both"/>
        <w:rPr>
          <w:color w:val="000000" w:themeColor="text1"/>
        </w:rPr>
      </w:pPr>
      <w:r w:rsidRPr="00D617CE">
        <w:rPr>
          <w:color w:val="000000" w:themeColor="text1"/>
        </w:rPr>
        <w:t>- покос травы.</w:t>
      </w:r>
    </w:p>
    <w:p w:rsidR="008A5C5E" w:rsidRPr="00D617CE" w:rsidRDefault="008A5C5E" w:rsidP="00D617CE">
      <w:pPr>
        <w:pStyle w:val="af"/>
        <w:ind w:firstLine="709"/>
        <w:jc w:val="both"/>
        <w:rPr>
          <w:b/>
          <w:color w:val="000000" w:themeColor="text1"/>
        </w:rPr>
      </w:pPr>
    </w:p>
    <w:p w:rsidR="005E1746" w:rsidRDefault="00C43F16" w:rsidP="00D617CE">
      <w:pPr>
        <w:pStyle w:val="af"/>
        <w:ind w:firstLine="709"/>
        <w:jc w:val="center"/>
        <w:rPr>
          <w:b/>
          <w:color w:val="000000" w:themeColor="text1"/>
        </w:rPr>
      </w:pPr>
      <w:r w:rsidRPr="00D617CE">
        <w:rPr>
          <w:b/>
          <w:color w:val="000000" w:themeColor="text1"/>
        </w:rPr>
        <w:t>Муниципальное имущество</w:t>
      </w:r>
    </w:p>
    <w:p w:rsidR="004F12D8" w:rsidRPr="00D617CE" w:rsidRDefault="004F12D8" w:rsidP="00D617CE">
      <w:pPr>
        <w:pStyle w:val="af"/>
        <w:ind w:firstLine="709"/>
        <w:jc w:val="center"/>
        <w:rPr>
          <w:b/>
          <w:color w:val="000000" w:themeColor="text1"/>
        </w:rPr>
      </w:pPr>
    </w:p>
    <w:p w:rsidR="00062712" w:rsidRPr="00D617CE" w:rsidRDefault="00062712" w:rsidP="00D617CE">
      <w:pPr>
        <w:pStyle w:val="af"/>
        <w:ind w:firstLine="709"/>
        <w:jc w:val="both"/>
        <w:rPr>
          <w:color w:val="000000" w:themeColor="text1"/>
        </w:rPr>
      </w:pPr>
      <w:r w:rsidRPr="00D617CE">
        <w:rPr>
          <w:color w:val="000000" w:themeColor="text1"/>
        </w:rPr>
        <w:t>На 1 октября заключено 63 договора аренды на 115 земельных участков, из них по результатам торгов 27 договоров аренды. Арендная плата за земельные участки, поступившая в бюджет составила 6292,5 тыс</w:t>
      </w:r>
      <w:proofErr w:type="gramStart"/>
      <w:r w:rsidRPr="00D617CE">
        <w:rPr>
          <w:color w:val="000000" w:themeColor="text1"/>
        </w:rPr>
        <w:t>.р</w:t>
      </w:r>
      <w:proofErr w:type="gramEnd"/>
      <w:r w:rsidRPr="00D617CE">
        <w:rPr>
          <w:color w:val="000000" w:themeColor="text1"/>
        </w:rPr>
        <w:t xml:space="preserve">уб. </w:t>
      </w:r>
    </w:p>
    <w:p w:rsidR="00062712" w:rsidRPr="00D617CE" w:rsidRDefault="00062712" w:rsidP="00D617CE">
      <w:pPr>
        <w:pStyle w:val="af"/>
        <w:ind w:firstLine="709"/>
        <w:jc w:val="both"/>
        <w:rPr>
          <w:color w:val="000000" w:themeColor="text1"/>
        </w:rPr>
      </w:pPr>
      <w:proofErr w:type="gramStart"/>
      <w:r w:rsidRPr="00D617CE">
        <w:rPr>
          <w:color w:val="000000" w:themeColor="text1"/>
        </w:rPr>
        <w:t xml:space="preserve">На неплательщиков арендной платы подготовлены исковые заявления в суд на сумму 1 708 755,5  руб.: (ООО «Витязь-99»-230 720,0 </w:t>
      </w:r>
      <w:proofErr w:type="spellStart"/>
      <w:r w:rsidRPr="00D617CE">
        <w:rPr>
          <w:color w:val="000000" w:themeColor="text1"/>
        </w:rPr>
        <w:t>руб</w:t>
      </w:r>
      <w:proofErr w:type="spellEnd"/>
      <w:r w:rsidRPr="00D617CE">
        <w:rPr>
          <w:color w:val="000000" w:themeColor="text1"/>
        </w:rPr>
        <w:t xml:space="preserve">; </w:t>
      </w:r>
      <w:proofErr w:type="spellStart"/>
      <w:r w:rsidRPr="00D617CE">
        <w:rPr>
          <w:color w:val="000000" w:themeColor="text1"/>
        </w:rPr>
        <w:t>Карасаев</w:t>
      </w:r>
      <w:proofErr w:type="spellEnd"/>
      <w:r w:rsidRPr="00D617CE">
        <w:rPr>
          <w:color w:val="000000" w:themeColor="text1"/>
        </w:rPr>
        <w:t xml:space="preserve"> А.М.- 8 453,3 </w:t>
      </w:r>
      <w:proofErr w:type="spellStart"/>
      <w:r w:rsidRPr="00D617CE">
        <w:rPr>
          <w:color w:val="000000" w:themeColor="text1"/>
        </w:rPr>
        <w:t>руб</w:t>
      </w:r>
      <w:proofErr w:type="spellEnd"/>
      <w:r w:rsidRPr="00D617CE">
        <w:rPr>
          <w:color w:val="000000" w:themeColor="text1"/>
        </w:rPr>
        <w:t xml:space="preserve">; </w:t>
      </w:r>
      <w:proofErr w:type="spellStart"/>
      <w:r w:rsidRPr="00D617CE">
        <w:rPr>
          <w:color w:val="000000" w:themeColor="text1"/>
        </w:rPr>
        <w:t>Гальцев</w:t>
      </w:r>
      <w:proofErr w:type="spellEnd"/>
      <w:r w:rsidRPr="00D617CE">
        <w:rPr>
          <w:color w:val="000000" w:themeColor="text1"/>
        </w:rPr>
        <w:t xml:space="preserve"> А.Ю-161 342,16 </w:t>
      </w:r>
      <w:proofErr w:type="spellStart"/>
      <w:r w:rsidRPr="00D617CE">
        <w:rPr>
          <w:color w:val="000000" w:themeColor="text1"/>
        </w:rPr>
        <w:t>руб</w:t>
      </w:r>
      <w:proofErr w:type="spellEnd"/>
      <w:r w:rsidRPr="00D617CE">
        <w:rPr>
          <w:color w:val="000000" w:themeColor="text1"/>
        </w:rPr>
        <w:t xml:space="preserve">; Шевченко В.А.-195 547,27 </w:t>
      </w:r>
      <w:proofErr w:type="spellStart"/>
      <w:r w:rsidRPr="00D617CE">
        <w:rPr>
          <w:color w:val="000000" w:themeColor="text1"/>
        </w:rPr>
        <w:t>руб</w:t>
      </w:r>
      <w:proofErr w:type="spellEnd"/>
      <w:r w:rsidRPr="00D617CE">
        <w:rPr>
          <w:color w:val="000000" w:themeColor="text1"/>
        </w:rPr>
        <w:t xml:space="preserve">; Арутюнян Э.М.-37 092,23 </w:t>
      </w:r>
      <w:proofErr w:type="spellStart"/>
      <w:r w:rsidRPr="00D617CE">
        <w:rPr>
          <w:color w:val="000000" w:themeColor="text1"/>
        </w:rPr>
        <w:t>руб</w:t>
      </w:r>
      <w:proofErr w:type="spellEnd"/>
      <w:r w:rsidRPr="00D617CE">
        <w:rPr>
          <w:color w:val="000000" w:themeColor="text1"/>
        </w:rPr>
        <w:t xml:space="preserve">; Оганесян </w:t>
      </w:r>
      <w:r w:rsidRPr="00D617CE">
        <w:rPr>
          <w:color w:val="000000" w:themeColor="text1"/>
        </w:rPr>
        <w:lastRenderedPageBreak/>
        <w:t xml:space="preserve">А.Г.-47 206,78 </w:t>
      </w:r>
      <w:proofErr w:type="spellStart"/>
      <w:r w:rsidRPr="00D617CE">
        <w:rPr>
          <w:color w:val="000000" w:themeColor="text1"/>
        </w:rPr>
        <w:t>руб</w:t>
      </w:r>
      <w:proofErr w:type="spellEnd"/>
      <w:r w:rsidRPr="00D617CE">
        <w:rPr>
          <w:color w:val="000000" w:themeColor="text1"/>
        </w:rPr>
        <w:t xml:space="preserve">; Чубуков В.Д.-379 880,02 </w:t>
      </w:r>
      <w:proofErr w:type="spellStart"/>
      <w:r w:rsidRPr="00D617CE">
        <w:rPr>
          <w:color w:val="000000" w:themeColor="text1"/>
        </w:rPr>
        <w:t>руб</w:t>
      </w:r>
      <w:proofErr w:type="spellEnd"/>
      <w:r w:rsidRPr="00D617CE">
        <w:rPr>
          <w:color w:val="000000" w:themeColor="text1"/>
        </w:rPr>
        <w:t>;</w:t>
      </w:r>
      <w:proofErr w:type="gramEnd"/>
      <w:r w:rsidRPr="00D617CE">
        <w:rPr>
          <w:color w:val="000000" w:themeColor="text1"/>
        </w:rPr>
        <w:t xml:space="preserve"> ООО «</w:t>
      </w:r>
      <w:proofErr w:type="spellStart"/>
      <w:r w:rsidRPr="00D617CE">
        <w:rPr>
          <w:color w:val="000000" w:themeColor="text1"/>
        </w:rPr>
        <w:t>Ломпром-Центр</w:t>
      </w:r>
      <w:proofErr w:type="spellEnd"/>
      <w:r w:rsidRPr="00D617CE">
        <w:rPr>
          <w:color w:val="000000" w:themeColor="text1"/>
        </w:rPr>
        <w:t xml:space="preserve">»-64 921,94 </w:t>
      </w:r>
      <w:proofErr w:type="spellStart"/>
      <w:r w:rsidRPr="00D617CE">
        <w:rPr>
          <w:color w:val="000000" w:themeColor="text1"/>
        </w:rPr>
        <w:t>руб</w:t>
      </w:r>
      <w:proofErr w:type="spellEnd"/>
      <w:r w:rsidRPr="00D617CE">
        <w:rPr>
          <w:color w:val="000000" w:themeColor="text1"/>
        </w:rPr>
        <w:t xml:space="preserve">; </w:t>
      </w:r>
      <w:proofErr w:type="spellStart"/>
      <w:r w:rsidRPr="00D617CE">
        <w:rPr>
          <w:color w:val="000000" w:themeColor="text1"/>
        </w:rPr>
        <w:t>Козочкин</w:t>
      </w:r>
      <w:proofErr w:type="spellEnd"/>
      <w:r w:rsidRPr="00D617CE">
        <w:rPr>
          <w:color w:val="000000" w:themeColor="text1"/>
        </w:rPr>
        <w:t xml:space="preserve"> М.В.-179 888,17 </w:t>
      </w:r>
      <w:proofErr w:type="spellStart"/>
      <w:r w:rsidRPr="00D617CE">
        <w:rPr>
          <w:color w:val="000000" w:themeColor="text1"/>
        </w:rPr>
        <w:t>руб</w:t>
      </w:r>
      <w:proofErr w:type="spellEnd"/>
      <w:r w:rsidRPr="00D617CE">
        <w:rPr>
          <w:color w:val="000000" w:themeColor="text1"/>
        </w:rPr>
        <w:t xml:space="preserve">; Ксенофонтов М.И.-39 681,64 </w:t>
      </w:r>
      <w:proofErr w:type="spellStart"/>
      <w:r w:rsidRPr="00D617CE">
        <w:rPr>
          <w:color w:val="000000" w:themeColor="text1"/>
        </w:rPr>
        <w:t>руб</w:t>
      </w:r>
      <w:proofErr w:type="spellEnd"/>
      <w:r w:rsidRPr="00D617CE">
        <w:rPr>
          <w:color w:val="000000" w:themeColor="text1"/>
        </w:rPr>
        <w:t xml:space="preserve">; Измайлов К.А.-76 231,87 руб.; ООО «ЛОМТРЕЙД»-4502,42 </w:t>
      </w:r>
      <w:proofErr w:type="spellStart"/>
      <w:r w:rsidRPr="00D617CE">
        <w:rPr>
          <w:color w:val="000000" w:themeColor="text1"/>
        </w:rPr>
        <w:t>руб</w:t>
      </w:r>
      <w:proofErr w:type="spellEnd"/>
      <w:r w:rsidRPr="00D617CE">
        <w:rPr>
          <w:color w:val="000000" w:themeColor="text1"/>
        </w:rPr>
        <w:t xml:space="preserve">; ООО «АГАТ»-1163,24 </w:t>
      </w:r>
      <w:proofErr w:type="spellStart"/>
      <w:r w:rsidRPr="00D617CE">
        <w:rPr>
          <w:color w:val="000000" w:themeColor="text1"/>
        </w:rPr>
        <w:t>руб</w:t>
      </w:r>
      <w:proofErr w:type="spellEnd"/>
      <w:r w:rsidRPr="00D617CE">
        <w:rPr>
          <w:color w:val="000000" w:themeColor="text1"/>
        </w:rPr>
        <w:t xml:space="preserve">; ООО «ТРАНССЕРВИС»-21 052,72 </w:t>
      </w:r>
      <w:proofErr w:type="spellStart"/>
      <w:r w:rsidRPr="00D617CE">
        <w:rPr>
          <w:color w:val="000000" w:themeColor="text1"/>
        </w:rPr>
        <w:t>руб</w:t>
      </w:r>
      <w:proofErr w:type="spellEnd"/>
      <w:r w:rsidRPr="00D617CE">
        <w:rPr>
          <w:color w:val="000000" w:themeColor="text1"/>
        </w:rPr>
        <w:t xml:space="preserve">; Чубуков В.Д -97 682,38 </w:t>
      </w:r>
      <w:proofErr w:type="spellStart"/>
      <w:r w:rsidRPr="00D617CE">
        <w:rPr>
          <w:color w:val="000000" w:themeColor="text1"/>
        </w:rPr>
        <w:t>руб</w:t>
      </w:r>
      <w:proofErr w:type="spellEnd"/>
      <w:r w:rsidRPr="00D617CE">
        <w:rPr>
          <w:color w:val="000000" w:themeColor="text1"/>
        </w:rPr>
        <w:t xml:space="preserve">; </w:t>
      </w:r>
      <w:proofErr w:type="gramStart"/>
      <w:r w:rsidRPr="00D617CE">
        <w:rPr>
          <w:color w:val="000000" w:themeColor="text1"/>
        </w:rPr>
        <w:t>ПК «ВИРА» -163 389,36 руб. Сумма взысканной арендной платы составила 535810,32 руб. На заседание межведомственной комиссии по контролю за исполнением доходной части бюджета Пугачевского муниципального района было приглашено 4 арендатора земельных участков, имеющих задолженность по арендной плате на сумму 163 963,4 руб., из них оплатили в добровольном порядке 2 арендатора на сумму 84 532,12 руб. Направлены уведомления 2 арендаторам на</w:t>
      </w:r>
      <w:proofErr w:type="gramEnd"/>
      <w:r w:rsidRPr="00D617CE">
        <w:rPr>
          <w:color w:val="000000" w:themeColor="text1"/>
        </w:rPr>
        <w:t xml:space="preserve"> сумму 189 767,73 </w:t>
      </w:r>
      <w:proofErr w:type="spellStart"/>
      <w:r w:rsidRPr="00D617CE">
        <w:rPr>
          <w:color w:val="000000" w:themeColor="text1"/>
        </w:rPr>
        <w:t>руб</w:t>
      </w:r>
      <w:proofErr w:type="spellEnd"/>
      <w:r w:rsidRPr="00D617CE">
        <w:rPr>
          <w:color w:val="000000" w:themeColor="text1"/>
        </w:rPr>
        <w:t xml:space="preserve"> (ООО «ПК ВИРА» -79 730,37 руб.; </w:t>
      </w:r>
      <w:proofErr w:type="spellStart"/>
      <w:r w:rsidRPr="00D617CE">
        <w:rPr>
          <w:color w:val="000000" w:themeColor="text1"/>
        </w:rPr>
        <w:t>Пивень</w:t>
      </w:r>
      <w:proofErr w:type="spellEnd"/>
      <w:r w:rsidRPr="00D617CE">
        <w:rPr>
          <w:color w:val="000000" w:themeColor="text1"/>
        </w:rPr>
        <w:t xml:space="preserve"> В.В-110 037,36 руб.), с требованием погасить имеющуюся задолженность, из них оплатила </w:t>
      </w:r>
      <w:proofErr w:type="spellStart"/>
      <w:r w:rsidRPr="00D617CE">
        <w:rPr>
          <w:color w:val="000000" w:themeColor="text1"/>
        </w:rPr>
        <w:t>Пивень</w:t>
      </w:r>
      <w:proofErr w:type="spellEnd"/>
      <w:r w:rsidRPr="00D617CE">
        <w:rPr>
          <w:color w:val="000000" w:themeColor="text1"/>
        </w:rPr>
        <w:t xml:space="preserve"> В.В.-50 675,10 руб.</w:t>
      </w:r>
    </w:p>
    <w:p w:rsidR="00062712" w:rsidRPr="00D617CE" w:rsidRDefault="00062712" w:rsidP="00D617CE">
      <w:pPr>
        <w:pStyle w:val="af"/>
        <w:ind w:firstLine="709"/>
        <w:jc w:val="both"/>
        <w:rPr>
          <w:color w:val="000000" w:themeColor="text1"/>
        </w:rPr>
      </w:pPr>
      <w:r w:rsidRPr="00D617CE">
        <w:rPr>
          <w:color w:val="000000" w:themeColor="text1"/>
        </w:rPr>
        <w:t>За отчетный период заключено 45 договоров купли-продажи земельных участков. От продажи земельных участков в бюджет поступило 3967,5 тыс. руб.</w:t>
      </w:r>
    </w:p>
    <w:p w:rsidR="00062712" w:rsidRPr="00D617CE" w:rsidRDefault="00062712" w:rsidP="00D617CE">
      <w:pPr>
        <w:pStyle w:val="af"/>
        <w:ind w:firstLine="709"/>
        <w:jc w:val="both"/>
        <w:rPr>
          <w:color w:val="000000" w:themeColor="text1"/>
        </w:rPr>
      </w:pPr>
      <w:r w:rsidRPr="00D617CE">
        <w:rPr>
          <w:color w:val="000000" w:themeColor="text1"/>
        </w:rPr>
        <w:t>За отчетный период на праве безвозмездного пользования  было закреплено 28 земельных участков площадью 73,7 га, в собственность бесплатно предоставлено 25 земельных участка общей площадью 1,6 га, на праве постоянного (</w:t>
      </w:r>
      <w:proofErr w:type="gramStart"/>
      <w:r w:rsidRPr="00D617CE">
        <w:rPr>
          <w:color w:val="000000" w:themeColor="text1"/>
        </w:rPr>
        <w:t xml:space="preserve">бессрочного) </w:t>
      </w:r>
      <w:proofErr w:type="gramEnd"/>
      <w:r w:rsidRPr="00D617CE">
        <w:rPr>
          <w:color w:val="000000" w:themeColor="text1"/>
        </w:rPr>
        <w:t>пользования закреплено 4 участка общей площадью 2 га.</w:t>
      </w:r>
    </w:p>
    <w:p w:rsidR="00062712" w:rsidRPr="00D617CE" w:rsidRDefault="00062712" w:rsidP="00D617CE">
      <w:pPr>
        <w:pStyle w:val="af"/>
        <w:ind w:firstLine="709"/>
        <w:jc w:val="both"/>
        <w:rPr>
          <w:color w:val="000000" w:themeColor="text1"/>
        </w:rPr>
      </w:pPr>
      <w:r w:rsidRPr="00D617CE">
        <w:rPr>
          <w:color w:val="000000" w:themeColor="text1"/>
        </w:rPr>
        <w:t>В программы приватизации муниципального имущества, находящегося в собственности Пугачевского муниципального района Саратовской области и муниципального образования города Пугачева Саратовской области, на 2018 год включен 91 объект (85, из них 74 внутриквартальные газопроводы; и 6 соответственно). Прибыль бюджета от приватизации муниципального имущества по состоянию на 1 октября 2018 года составила 1120,750 тыс. руб., реализовано  два нежилых помещения на сумму 1120,750 тыс. руб.</w:t>
      </w:r>
    </w:p>
    <w:p w:rsidR="00062712" w:rsidRPr="00D617CE" w:rsidRDefault="00062712" w:rsidP="00D617CE">
      <w:pPr>
        <w:pStyle w:val="af"/>
        <w:ind w:firstLine="709"/>
        <w:jc w:val="both"/>
        <w:rPr>
          <w:color w:val="000000" w:themeColor="text1"/>
        </w:rPr>
      </w:pPr>
      <w:r w:rsidRPr="00D617CE">
        <w:rPr>
          <w:color w:val="000000" w:themeColor="text1"/>
        </w:rPr>
        <w:t>Посредством проведения аукциона продан автомобиль на сумму 143,4 тыс</w:t>
      </w:r>
      <w:proofErr w:type="gramStart"/>
      <w:r w:rsidRPr="00D617CE">
        <w:rPr>
          <w:color w:val="000000" w:themeColor="text1"/>
        </w:rPr>
        <w:t>.р</w:t>
      </w:r>
      <w:proofErr w:type="gramEnd"/>
      <w:r w:rsidRPr="00D617CE">
        <w:rPr>
          <w:color w:val="000000" w:themeColor="text1"/>
        </w:rPr>
        <w:t>уб.</w:t>
      </w:r>
    </w:p>
    <w:p w:rsidR="00062712" w:rsidRPr="00D617CE" w:rsidRDefault="00062712" w:rsidP="00D617CE">
      <w:pPr>
        <w:pStyle w:val="af"/>
        <w:ind w:firstLine="709"/>
        <w:jc w:val="both"/>
        <w:rPr>
          <w:color w:val="000000" w:themeColor="text1"/>
        </w:rPr>
      </w:pPr>
      <w:r w:rsidRPr="00D617CE">
        <w:rPr>
          <w:color w:val="000000" w:themeColor="text1"/>
        </w:rPr>
        <w:t>По состоянию на текущую дату предоставлено в аренду 3 объекта муниципальной собственности района, 1 объект муниципальной собственности Давыдовского муниципального образования. Доходы, поступившие в консолидированный бюджет района от арендной платы за муниципальное имущество, составили – 118 тыс. руб.</w:t>
      </w:r>
    </w:p>
    <w:p w:rsidR="00062712" w:rsidRPr="00D617CE" w:rsidRDefault="00062712" w:rsidP="00D617CE">
      <w:pPr>
        <w:pStyle w:val="af"/>
        <w:ind w:firstLine="709"/>
        <w:jc w:val="both"/>
        <w:rPr>
          <w:color w:val="000000" w:themeColor="text1"/>
        </w:rPr>
      </w:pPr>
      <w:r w:rsidRPr="00D617CE">
        <w:rPr>
          <w:color w:val="000000" w:themeColor="text1"/>
        </w:rPr>
        <w:t xml:space="preserve">В 2018 году подано 25 заявлений о постановке на учет граждан, имеющих трех и более детей, для приобретения в собственность бесплатно земельных участков. </w:t>
      </w:r>
      <w:proofErr w:type="gramStart"/>
      <w:r w:rsidRPr="00D617CE">
        <w:rPr>
          <w:color w:val="000000" w:themeColor="text1"/>
        </w:rPr>
        <w:t xml:space="preserve">Сформированы 339 земельных участка, то есть в количестве, достаточном для обеспечения всех многодетных семей, стоящих на учете на начало года. </w:t>
      </w:r>
      <w:proofErr w:type="gramEnd"/>
    </w:p>
    <w:p w:rsidR="00062712" w:rsidRPr="00D617CE" w:rsidRDefault="00062712" w:rsidP="00D617CE">
      <w:pPr>
        <w:pStyle w:val="af"/>
        <w:ind w:firstLine="709"/>
        <w:jc w:val="both"/>
        <w:rPr>
          <w:color w:val="000000" w:themeColor="text1"/>
        </w:rPr>
      </w:pPr>
      <w:r w:rsidRPr="00D617CE">
        <w:rPr>
          <w:color w:val="000000" w:themeColor="text1"/>
        </w:rPr>
        <w:t>Планомерно ведется работа по выявлению и оформлению объектов, не имеющих собственника. По состоянию на текущую дату выявлено:</w:t>
      </w:r>
    </w:p>
    <w:p w:rsidR="00062712" w:rsidRPr="00D617CE" w:rsidRDefault="00062712" w:rsidP="00D617CE">
      <w:pPr>
        <w:pStyle w:val="af"/>
        <w:ind w:firstLine="709"/>
        <w:jc w:val="both"/>
        <w:rPr>
          <w:color w:val="000000" w:themeColor="text1"/>
        </w:rPr>
      </w:pPr>
      <w:r w:rsidRPr="00D617CE">
        <w:rPr>
          <w:b/>
          <w:color w:val="000000" w:themeColor="text1"/>
        </w:rPr>
        <w:t xml:space="preserve">19 объектов водоснабжения, </w:t>
      </w:r>
      <w:r w:rsidRPr="00D617CE">
        <w:rPr>
          <w:color w:val="000000" w:themeColor="text1"/>
        </w:rPr>
        <w:t>из них:</w:t>
      </w:r>
    </w:p>
    <w:p w:rsidR="00062712" w:rsidRPr="00D617CE" w:rsidRDefault="00062712" w:rsidP="00D617CE">
      <w:pPr>
        <w:pStyle w:val="af"/>
        <w:ind w:firstLine="709"/>
        <w:jc w:val="both"/>
        <w:rPr>
          <w:color w:val="000000" w:themeColor="text1"/>
        </w:rPr>
      </w:pPr>
      <w:proofErr w:type="gramStart"/>
      <w:r w:rsidRPr="00D617CE">
        <w:rPr>
          <w:color w:val="000000" w:themeColor="text1"/>
        </w:rPr>
        <w:t xml:space="preserve">поставлены на учет в качестве бесхозяйных 13 объектов протяженностью 3530,6 м, (из которых на 11 объектов протяженностью 3108,6 м зарегистрировано право муниципальной собственности, 4 (735,6 м) объекта из зарегистрированных переданы в областную собственность, в отношении  7 (2373 м) объектов направлено ходатайство о передаче в областную собственность </w:t>
      </w:r>
      <w:proofErr w:type="gramEnd"/>
    </w:p>
    <w:p w:rsidR="00062712" w:rsidRPr="00D617CE" w:rsidRDefault="00062712" w:rsidP="00D617CE">
      <w:pPr>
        <w:pStyle w:val="af"/>
        <w:ind w:firstLine="709"/>
        <w:jc w:val="both"/>
        <w:rPr>
          <w:color w:val="000000" w:themeColor="text1"/>
        </w:rPr>
      </w:pPr>
      <w:r w:rsidRPr="00D617CE">
        <w:rPr>
          <w:color w:val="000000" w:themeColor="text1"/>
        </w:rPr>
        <w:t>необходимо осуществить техническую инвентаризацию 6 объектов;</w:t>
      </w:r>
    </w:p>
    <w:p w:rsidR="00062712" w:rsidRPr="00D617CE" w:rsidRDefault="00062712" w:rsidP="00D617CE">
      <w:pPr>
        <w:pStyle w:val="af"/>
        <w:ind w:firstLine="709"/>
        <w:jc w:val="both"/>
        <w:rPr>
          <w:color w:val="000000" w:themeColor="text1"/>
        </w:rPr>
      </w:pPr>
      <w:r w:rsidRPr="00D617CE">
        <w:rPr>
          <w:b/>
          <w:color w:val="000000" w:themeColor="text1"/>
        </w:rPr>
        <w:t>14 объектов водоотведения</w:t>
      </w:r>
      <w:r w:rsidRPr="00D617CE">
        <w:rPr>
          <w:color w:val="000000" w:themeColor="text1"/>
        </w:rPr>
        <w:t>, из них</w:t>
      </w:r>
    </w:p>
    <w:p w:rsidR="00062712" w:rsidRPr="00D617CE" w:rsidRDefault="00062712" w:rsidP="00D617CE">
      <w:pPr>
        <w:pStyle w:val="af"/>
        <w:ind w:firstLine="709"/>
        <w:jc w:val="both"/>
        <w:rPr>
          <w:b/>
          <w:color w:val="000000" w:themeColor="text1"/>
        </w:rPr>
      </w:pPr>
      <w:r w:rsidRPr="00D617CE">
        <w:rPr>
          <w:color w:val="000000" w:themeColor="text1"/>
        </w:rPr>
        <w:t>поставлены на учет в качестве бесхозяйных 14  объектов: 11 линейных объектов протяженностью 8672,8 м, 2 нежилых здания (50,7 кв</w:t>
      </w:r>
      <w:proofErr w:type="gramStart"/>
      <w:r w:rsidRPr="00D617CE">
        <w:rPr>
          <w:color w:val="000000" w:themeColor="text1"/>
        </w:rPr>
        <w:t>.м</w:t>
      </w:r>
      <w:proofErr w:type="gramEnd"/>
      <w:r w:rsidRPr="00D617CE">
        <w:rPr>
          <w:color w:val="000000" w:themeColor="text1"/>
        </w:rPr>
        <w:t xml:space="preserve"> и 6,6 кв.м) и 1 резервуар 144 куб.м; (на 11 из которых зарегистрировано право муниципальной собственности: 9 линейных объектов протяженностью 7597,8 м, 1 нежилое здание (50,7 кв.м), 1 резервуар 144 куб.м); из зарегистрированных: переданы в областную собственность 4 линейных объекта (1526,7 м), в отношении 7 объектов: 5 линейных протяженностью 6071,1 м, 1 нежилое здание (50,7 кв</w:t>
      </w:r>
      <w:proofErr w:type="gramStart"/>
      <w:r w:rsidRPr="00D617CE">
        <w:rPr>
          <w:color w:val="000000" w:themeColor="text1"/>
        </w:rPr>
        <w:t>.м</w:t>
      </w:r>
      <w:proofErr w:type="gramEnd"/>
      <w:r w:rsidRPr="00D617CE">
        <w:rPr>
          <w:color w:val="000000" w:themeColor="text1"/>
        </w:rPr>
        <w:t>), 1 резервуар 144 куб.м) направлено ходатайство о передаче в областную собственность); в отношении 2 линейных объектов (1075 м) и нежилого здания (6,6 кв</w:t>
      </w:r>
      <w:proofErr w:type="gramStart"/>
      <w:r w:rsidRPr="00D617CE">
        <w:rPr>
          <w:color w:val="000000" w:themeColor="text1"/>
        </w:rPr>
        <w:t>.м</w:t>
      </w:r>
      <w:proofErr w:type="gramEnd"/>
      <w:r w:rsidRPr="00D617CE">
        <w:rPr>
          <w:color w:val="000000" w:themeColor="text1"/>
        </w:rPr>
        <w:t xml:space="preserve">) по истечение срока </w:t>
      </w:r>
      <w:r w:rsidRPr="00D617CE">
        <w:rPr>
          <w:color w:val="000000" w:themeColor="text1"/>
        </w:rPr>
        <w:lastRenderedPageBreak/>
        <w:t>учета в качестве бесхозяйных вещей будет направлено исковое заявление в суд о признании права муниципальной собственности)</w:t>
      </w:r>
    </w:p>
    <w:p w:rsidR="00062712" w:rsidRPr="00D617CE" w:rsidRDefault="00062712" w:rsidP="00D617CE">
      <w:pPr>
        <w:pStyle w:val="af"/>
        <w:ind w:firstLine="709"/>
        <w:jc w:val="both"/>
        <w:rPr>
          <w:color w:val="000000" w:themeColor="text1"/>
        </w:rPr>
      </w:pPr>
      <w:proofErr w:type="gramStart"/>
      <w:r w:rsidRPr="00D617CE">
        <w:rPr>
          <w:b/>
          <w:color w:val="000000" w:themeColor="text1"/>
        </w:rPr>
        <w:t>из 212 объектов газоснабжения</w:t>
      </w:r>
      <w:r w:rsidRPr="00D617CE">
        <w:rPr>
          <w:color w:val="000000" w:themeColor="text1"/>
        </w:rPr>
        <w:t xml:space="preserve"> (протяженностью 385,3 км) поставлено на учет в качестве бесхозяйных 184 (242,8 км), из них на 184 (242,8 км) объектов зарегистрировано право муниципальной собственности. 107 (148,9 км) из зарегистрированных объектов проданы специализированной организации посредством проведения аукциона. 74 (90,5 км) из зарегистрированных объектов будут реализованы в 4 квартале 2018 года посредством поведения аукциона. </w:t>
      </w:r>
      <w:proofErr w:type="gramEnd"/>
    </w:p>
    <w:p w:rsidR="00062712" w:rsidRPr="00D617CE" w:rsidRDefault="00062712" w:rsidP="00D617CE">
      <w:pPr>
        <w:pStyle w:val="af"/>
        <w:ind w:firstLine="709"/>
        <w:jc w:val="both"/>
        <w:rPr>
          <w:color w:val="000000" w:themeColor="text1"/>
        </w:rPr>
      </w:pPr>
      <w:r w:rsidRPr="00D617CE">
        <w:rPr>
          <w:color w:val="000000" w:themeColor="text1"/>
        </w:rPr>
        <w:t>В отношении 28 объектов (142,5 км) осуществляются мероприятия по постановке на учет в качестве бесхозяйных.</w:t>
      </w:r>
    </w:p>
    <w:p w:rsidR="00062712" w:rsidRPr="00D617CE" w:rsidRDefault="00062712" w:rsidP="00D617CE">
      <w:pPr>
        <w:pStyle w:val="af"/>
        <w:ind w:firstLine="709"/>
        <w:jc w:val="both"/>
        <w:rPr>
          <w:b/>
          <w:color w:val="000000" w:themeColor="text1"/>
        </w:rPr>
      </w:pPr>
      <w:r w:rsidRPr="00D617CE">
        <w:rPr>
          <w:color w:val="000000" w:themeColor="text1"/>
        </w:rPr>
        <w:t xml:space="preserve"> </w:t>
      </w:r>
    </w:p>
    <w:p w:rsidR="009C7D96" w:rsidRPr="00D617CE" w:rsidRDefault="009C7D96" w:rsidP="00D617CE">
      <w:pPr>
        <w:pStyle w:val="af"/>
        <w:ind w:firstLine="709"/>
        <w:jc w:val="center"/>
        <w:rPr>
          <w:b/>
          <w:color w:val="000000" w:themeColor="text1"/>
        </w:rPr>
      </w:pPr>
      <w:r w:rsidRPr="00D617CE">
        <w:rPr>
          <w:b/>
          <w:color w:val="000000" w:themeColor="text1"/>
        </w:rPr>
        <w:t>Потребительский рынок</w:t>
      </w:r>
    </w:p>
    <w:p w:rsidR="00B27DED" w:rsidRPr="00D617CE" w:rsidRDefault="00B27DED" w:rsidP="00D617CE">
      <w:pPr>
        <w:pStyle w:val="af"/>
        <w:ind w:firstLine="709"/>
        <w:jc w:val="both"/>
        <w:rPr>
          <w:b/>
          <w:color w:val="000000" w:themeColor="text1"/>
        </w:rPr>
      </w:pPr>
    </w:p>
    <w:p w:rsidR="009C7D96" w:rsidRPr="00D617CE" w:rsidRDefault="009C7D96" w:rsidP="00D617CE">
      <w:pPr>
        <w:pStyle w:val="af"/>
        <w:ind w:firstLine="709"/>
        <w:jc w:val="both"/>
        <w:rPr>
          <w:color w:val="000000" w:themeColor="text1"/>
        </w:rPr>
      </w:pPr>
      <w:r w:rsidRPr="00D617CE">
        <w:rPr>
          <w:color w:val="000000" w:themeColor="text1"/>
        </w:rPr>
        <w:t xml:space="preserve">На территории района расположено более </w:t>
      </w:r>
      <w:r w:rsidR="00E25370" w:rsidRPr="00D617CE">
        <w:rPr>
          <w:color w:val="000000" w:themeColor="text1"/>
        </w:rPr>
        <w:t>250</w:t>
      </w:r>
      <w:r w:rsidRPr="00D617CE">
        <w:rPr>
          <w:color w:val="000000" w:themeColor="text1"/>
        </w:rPr>
        <w:t xml:space="preserve"> предприятий торговли, более </w:t>
      </w:r>
      <w:r w:rsidR="00E25370" w:rsidRPr="00D617CE">
        <w:rPr>
          <w:color w:val="000000" w:themeColor="text1"/>
        </w:rPr>
        <w:t>200</w:t>
      </w:r>
      <w:r w:rsidRPr="00D617CE">
        <w:rPr>
          <w:color w:val="000000" w:themeColor="text1"/>
        </w:rPr>
        <w:t xml:space="preserve"> человек оказывают бытовые услуги по ремонту одежды, обуви, автот</w:t>
      </w:r>
      <w:r w:rsidR="00E25370" w:rsidRPr="00D617CE">
        <w:rPr>
          <w:color w:val="000000" w:themeColor="text1"/>
        </w:rPr>
        <w:t>ранспорту</w:t>
      </w:r>
      <w:r w:rsidR="005A1F6D" w:rsidRPr="00D617CE">
        <w:rPr>
          <w:color w:val="000000" w:themeColor="text1"/>
        </w:rPr>
        <w:t>. Работают 16</w:t>
      </w:r>
      <w:r w:rsidRPr="00D617CE">
        <w:rPr>
          <w:color w:val="000000" w:themeColor="text1"/>
        </w:rPr>
        <w:t xml:space="preserve"> аптечных пункт</w:t>
      </w:r>
      <w:r w:rsidR="00E653CB" w:rsidRPr="00D617CE">
        <w:rPr>
          <w:color w:val="000000" w:themeColor="text1"/>
        </w:rPr>
        <w:t>ов</w:t>
      </w:r>
      <w:r w:rsidRPr="00D617CE">
        <w:rPr>
          <w:color w:val="000000" w:themeColor="text1"/>
        </w:rPr>
        <w:t xml:space="preserve">. Сейчас в отрасли занято более </w:t>
      </w:r>
      <w:r w:rsidR="00E25370" w:rsidRPr="00D617CE">
        <w:rPr>
          <w:color w:val="000000" w:themeColor="text1"/>
        </w:rPr>
        <w:t>7,5</w:t>
      </w:r>
      <w:r w:rsidRPr="00D617CE">
        <w:rPr>
          <w:color w:val="000000" w:themeColor="text1"/>
        </w:rPr>
        <w:t xml:space="preserve"> тыс. человек.</w:t>
      </w:r>
    </w:p>
    <w:p w:rsidR="009C7D96" w:rsidRPr="00D617CE" w:rsidRDefault="009C7D96" w:rsidP="00D617CE">
      <w:pPr>
        <w:pStyle w:val="af"/>
        <w:ind w:firstLine="709"/>
        <w:jc w:val="both"/>
        <w:rPr>
          <w:color w:val="000000" w:themeColor="text1"/>
        </w:rPr>
      </w:pPr>
      <w:r w:rsidRPr="00D617CE">
        <w:rPr>
          <w:color w:val="000000" w:themeColor="text1"/>
        </w:rPr>
        <w:t xml:space="preserve">Оборот розничной торговли, включая объем продажи </w:t>
      </w:r>
      <w:r w:rsidR="00980B8A" w:rsidRPr="00D617CE">
        <w:rPr>
          <w:color w:val="000000" w:themeColor="text1"/>
        </w:rPr>
        <w:t>товаров  на розничных рынках и ярмарках</w:t>
      </w:r>
      <w:r w:rsidRPr="00D617CE">
        <w:rPr>
          <w:color w:val="000000" w:themeColor="text1"/>
        </w:rPr>
        <w:t xml:space="preserve"> за</w:t>
      </w:r>
      <w:r w:rsidR="00081344" w:rsidRPr="00D617CE">
        <w:rPr>
          <w:color w:val="000000" w:themeColor="text1"/>
        </w:rPr>
        <w:t xml:space="preserve"> </w:t>
      </w:r>
      <w:r w:rsidR="0030374D" w:rsidRPr="00D617CE">
        <w:rPr>
          <w:color w:val="000000" w:themeColor="text1"/>
        </w:rPr>
        <w:t xml:space="preserve">январь - </w:t>
      </w:r>
      <w:r w:rsidR="0011573F" w:rsidRPr="00D617CE">
        <w:rPr>
          <w:color w:val="000000" w:themeColor="text1"/>
        </w:rPr>
        <w:t>сентябрь</w:t>
      </w:r>
      <w:r w:rsidR="00116ED6" w:rsidRPr="00D617CE">
        <w:rPr>
          <w:color w:val="000000" w:themeColor="text1"/>
        </w:rPr>
        <w:t xml:space="preserve"> </w:t>
      </w:r>
      <w:r w:rsidR="00365314" w:rsidRPr="00D617CE">
        <w:rPr>
          <w:color w:val="000000" w:themeColor="text1"/>
        </w:rPr>
        <w:t>201</w:t>
      </w:r>
      <w:r w:rsidR="00912444" w:rsidRPr="00D617CE">
        <w:rPr>
          <w:color w:val="000000" w:themeColor="text1"/>
        </w:rPr>
        <w:t>8</w:t>
      </w:r>
      <w:r w:rsidR="00365314" w:rsidRPr="00D617CE">
        <w:rPr>
          <w:color w:val="000000" w:themeColor="text1"/>
        </w:rPr>
        <w:t>г.</w:t>
      </w:r>
      <w:r w:rsidR="00904005" w:rsidRPr="00D617CE">
        <w:rPr>
          <w:color w:val="000000" w:themeColor="text1"/>
        </w:rPr>
        <w:t xml:space="preserve"> </w:t>
      </w:r>
      <w:r w:rsidRPr="00D617CE">
        <w:rPr>
          <w:color w:val="000000" w:themeColor="text1"/>
        </w:rPr>
        <w:t xml:space="preserve">составил </w:t>
      </w:r>
      <w:r w:rsidR="0011573F" w:rsidRPr="00D617CE">
        <w:rPr>
          <w:color w:val="000000" w:themeColor="text1"/>
        </w:rPr>
        <w:t>3834,1</w:t>
      </w:r>
      <w:r w:rsidRPr="00D617CE">
        <w:rPr>
          <w:color w:val="000000" w:themeColor="text1"/>
        </w:rPr>
        <w:t xml:space="preserve"> млн. рублей, что на </w:t>
      </w:r>
      <w:r w:rsidR="0011573F" w:rsidRPr="00D617CE">
        <w:rPr>
          <w:color w:val="000000" w:themeColor="text1"/>
        </w:rPr>
        <w:t>3,2</w:t>
      </w:r>
      <w:r w:rsidR="00CF7DF4" w:rsidRPr="00D617CE">
        <w:rPr>
          <w:color w:val="000000" w:themeColor="text1"/>
        </w:rPr>
        <w:t xml:space="preserve"> </w:t>
      </w:r>
      <w:r w:rsidRPr="00D617CE">
        <w:rPr>
          <w:color w:val="000000" w:themeColor="text1"/>
        </w:rPr>
        <w:t xml:space="preserve">% </w:t>
      </w:r>
      <w:r w:rsidR="00912444" w:rsidRPr="00D617CE">
        <w:rPr>
          <w:color w:val="000000" w:themeColor="text1"/>
        </w:rPr>
        <w:t>больше</w:t>
      </w:r>
      <w:r w:rsidRPr="00D617CE">
        <w:rPr>
          <w:color w:val="000000" w:themeColor="text1"/>
        </w:rPr>
        <w:t xml:space="preserve"> 201</w:t>
      </w:r>
      <w:r w:rsidR="00912444" w:rsidRPr="00D617CE">
        <w:rPr>
          <w:color w:val="000000" w:themeColor="text1"/>
        </w:rPr>
        <w:t>7</w:t>
      </w:r>
      <w:r w:rsidRPr="00D617CE">
        <w:rPr>
          <w:color w:val="000000" w:themeColor="text1"/>
        </w:rPr>
        <w:t xml:space="preserve"> года.</w:t>
      </w:r>
      <w:r w:rsidR="0011573F" w:rsidRPr="00D617CE">
        <w:rPr>
          <w:color w:val="000000" w:themeColor="text1"/>
        </w:rPr>
        <w:t xml:space="preserve"> По прогнозу оборот розничной торговли – 5306,7 тыс. руб.</w:t>
      </w:r>
    </w:p>
    <w:p w:rsidR="009C7D96" w:rsidRPr="00D617CE" w:rsidRDefault="00116ED6" w:rsidP="00D617CE">
      <w:pPr>
        <w:pStyle w:val="af"/>
        <w:ind w:firstLine="709"/>
        <w:jc w:val="both"/>
        <w:rPr>
          <w:color w:val="000000" w:themeColor="text1"/>
        </w:rPr>
      </w:pPr>
      <w:r w:rsidRPr="00D617CE">
        <w:rPr>
          <w:color w:val="000000" w:themeColor="text1"/>
        </w:rPr>
        <w:t>О</w:t>
      </w:r>
      <w:r w:rsidR="009C7D96" w:rsidRPr="00D617CE">
        <w:rPr>
          <w:color w:val="000000" w:themeColor="text1"/>
        </w:rPr>
        <w:t>борот общественного питания</w:t>
      </w:r>
      <w:r w:rsidRPr="00D617CE">
        <w:rPr>
          <w:color w:val="000000" w:themeColor="text1"/>
        </w:rPr>
        <w:t xml:space="preserve"> за </w:t>
      </w:r>
      <w:r w:rsidR="00912444" w:rsidRPr="00D617CE">
        <w:rPr>
          <w:color w:val="000000" w:themeColor="text1"/>
        </w:rPr>
        <w:t xml:space="preserve"> январь –</w:t>
      </w:r>
      <w:r w:rsidR="0011573F" w:rsidRPr="00D617CE">
        <w:rPr>
          <w:color w:val="000000" w:themeColor="text1"/>
        </w:rPr>
        <w:t xml:space="preserve"> сентябрь</w:t>
      </w:r>
      <w:r w:rsidR="00E653CB" w:rsidRPr="00D617CE">
        <w:rPr>
          <w:color w:val="000000" w:themeColor="text1"/>
        </w:rPr>
        <w:t xml:space="preserve"> </w:t>
      </w:r>
      <w:r w:rsidRPr="00D617CE">
        <w:rPr>
          <w:color w:val="000000" w:themeColor="text1"/>
        </w:rPr>
        <w:t>201</w:t>
      </w:r>
      <w:r w:rsidR="00912444" w:rsidRPr="00D617CE">
        <w:rPr>
          <w:color w:val="000000" w:themeColor="text1"/>
        </w:rPr>
        <w:t>8</w:t>
      </w:r>
      <w:r w:rsidRPr="00D617CE">
        <w:rPr>
          <w:color w:val="000000" w:themeColor="text1"/>
        </w:rPr>
        <w:t>г.</w:t>
      </w:r>
      <w:r w:rsidR="00EB7A26" w:rsidRPr="00D617CE">
        <w:rPr>
          <w:color w:val="000000" w:themeColor="text1"/>
        </w:rPr>
        <w:t xml:space="preserve"> составил </w:t>
      </w:r>
      <w:r w:rsidR="0011573F" w:rsidRPr="00D617CE">
        <w:rPr>
          <w:color w:val="000000" w:themeColor="text1"/>
        </w:rPr>
        <w:t>73,6</w:t>
      </w:r>
      <w:r w:rsidR="009C7D96" w:rsidRPr="00D617CE">
        <w:rPr>
          <w:color w:val="000000" w:themeColor="text1"/>
        </w:rPr>
        <w:t xml:space="preserve"> млн. рублей</w:t>
      </w:r>
      <w:r w:rsidRPr="00D617CE">
        <w:rPr>
          <w:color w:val="000000" w:themeColor="text1"/>
        </w:rPr>
        <w:t xml:space="preserve">, что на </w:t>
      </w:r>
      <w:r w:rsidR="0011573F" w:rsidRPr="00D617CE">
        <w:rPr>
          <w:color w:val="000000" w:themeColor="text1"/>
        </w:rPr>
        <w:t>16,3</w:t>
      </w:r>
      <w:r w:rsidR="00E653CB" w:rsidRPr="00D617CE">
        <w:rPr>
          <w:color w:val="000000" w:themeColor="text1"/>
        </w:rPr>
        <w:t>%</w:t>
      </w:r>
      <w:r w:rsidR="004E0E11" w:rsidRPr="00D617CE">
        <w:rPr>
          <w:color w:val="000000" w:themeColor="text1"/>
        </w:rPr>
        <w:t xml:space="preserve"> </w:t>
      </w:r>
      <w:r w:rsidRPr="00D617CE">
        <w:rPr>
          <w:color w:val="000000" w:themeColor="text1"/>
        </w:rPr>
        <w:t>больше чем за аналогичный период 201</w:t>
      </w:r>
      <w:r w:rsidR="00912444" w:rsidRPr="00D617CE">
        <w:rPr>
          <w:color w:val="000000" w:themeColor="text1"/>
        </w:rPr>
        <w:t>7</w:t>
      </w:r>
      <w:r w:rsidR="0030374D" w:rsidRPr="00D617CE">
        <w:rPr>
          <w:color w:val="000000" w:themeColor="text1"/>
        </w:rPr>
        <w:t xml:space="preserve"> </w:t>
      </w:r>
      <w:r w:rsidRPr="00D617CE">
        <w:rPr>
          <w:color w:val="000000" w:themeColor="text1"/>
        </w:rPr>
        <w:t>года</w:t>
      </w:r>
      <w:r w:rsidR="009C7D96" w:rsidRPr="00D617CE">
        <w:rPr>
          <w:color w:val="000000" w:themeColor="text1"/>
        </w:rPr>
        <w:t>.</w:t>
      </w:r>
      <w:r w:rsidR="0011573F" w:rsidRPr="00D617CE">
        <w:rPr>
          <w:color w:val="000000" w:themeColor="text1"/>
        </w:rPr>
        <w:t xml:space="preserve"> По прогнозу </w:t>
      </w:r>
      <w:r w:rsidR="00F44125" w:rsidRPr="00D617CE">
        <w:rPr>
          <w:color w:val="000000" w:themeColor="text1"/>
        </w:rPr>
        <w:t>оборот общественного питания 92,5 тыс. руб.</w:t>
      </w:r>
    </w:p>
    <w:p w:rsidR="00C93BEC" w:rsidRPr="00D617CE" w:rsidRDefault="00C93BEC" w:rsidP="00D617CE">
      <w:pPr>
        <w:pStyle w:val="af"/>
        <w:ind w:firstLine="709"/>
        <w:jc w:val="both"/>
        <w:rPr>
          <w:color w:val="000000" w:themeColor="text1"/>
        </w:rPr>
      </w:pPr>
    </w:p>
    <w:p w:rsidR="005E1746" w:rsidRPr="00D617CE" w:rsidRDefault="009C7D96" w:rsidP="00D617CE">
      <w:pPr>
        <w:pStyle w:val="af"/>
        <w:ind w:firstLine="709"/>
        <w:jc w:val="center"/>
        <w:rPr>
          <w:b/>
          <w:color w:val="000000" w:themeColor="text1"/>
        </w:rPr>
      </w:pPr>
      <w:r w:rsidRPr="00D617CE">
        <w:rPr>
          <w:b/>
          <w:color w:val="000000" w:themeColor="text1"/>
        </w:rPr>
        <w:t>Бюджет</w:t>
      </w:r>
    </w:p>
    <w:p w:rsidR="00AF6FCA" w:rsidRPr="00D617CE" w:rsidRDefault="00AF6FCA" w:rsidP="00D617CE">
      <w:pPr>
        <w:pStyle w:val="af"/>
        <w:ind w:firstLine="709"/>
        <w:jc w:val="center"/>
        <w:rPr>
          <w:b/>
          <w:color w:val="000000" w:themeColor="text1"/>
        </w:rPr>
      </w:pPr>
    </w:p>
    <w:p w:rsidR="00137816" w:rsidRPr="00D617CE" w:rsidRDefault="00137816" w:rsidP="00D617CE">
      <w:pPr>
        <w:pStyle w:val="af"/>
        <w:ind w:firstLine="709"/>
        <w:jc w:val="both"/>
        <w:rPr>
          <w:color w:val="000000" w:themeColor="text1"/>
        </w:rPr>
      </w:pPr>
      <w:r w:rsidRPr="00D617CE">
        <w:rPr>
          <w:color w:val="000000" w:themeColor="text1"/>
        </w:rPr>
        <w:t>За 9 месяцев 2018 года доходы консолидированного бюджета муниципального района, включая безвозмездные перечисления, исполнены в сумме 712,7 млн. руб. (за 9 месяцев 2017 года исполнение составило  – 623,4 млн. рублей), в том числе исполнение собственных доходов за 9 месяцев 2018 года  – 400,1 млн. руб. (56,1% от общего объема поступивших доходов).</w:t>
      </w:r>
    </w:p>
    <w:p w:rsidR="00137816" w:rsidRPr="00D617CE" w:rsidRDefault="00137816" w:rsidP="00D617CE">
      <w:pPr>
        <w:pStyle w:val="af"/>
        <w:ind w:firstLine="709"/>
        <w:jc w:val="both"/>
        <w:rPr>
          <w:color w:val="000000" w:themeColor="text1"/>
        </w:rPr>
      </w:pPr>
      <w:r w:rsidRPr="00D617CE">
        <w:rPr>
          <w:color w:val="000000" w:themeColor="text1"/>
        </w:rPr>
        <w:t>Расходы консолидированного бюджета муниципального района за 9 месяцев 2018 года составили 738,3 млн. руб. (за 9 месяцев 2017 года – 621,5 млн. рублей).</w:t>
      </w:r>
    </w:p>
    <w:p w:rsidR="00137816" w:rsidRPr="00D617CE" w:rsidRDefault="00137816" w:rsidP="00D617CE">
      <w:pPr>
        <w:pStyle w:val="af"/>
        <w:ind w:firstLine="709"/>
        <w:jc w:val="both"/>
        <w:rPr>
          <w:color w:val="000000" w:themeColor="text1"/>
        </w:rPr>
      </w:pPr>
      <w:r w:rsidRPr="00D617CE">
        <w:rPr>
          <w:color w:val="000000" w:themeColor="text1"/>
        </w:rPr>
        <w:t>На финансирование отраслей социальной сферы направлено 609,6 млн. рублей, что составляет 82,6 % всех расходов.</w:t>
      </w:r>
    </w:p>
    <w:p w:rsidR="00137816" w:rsidRPr="00D617CE" w:rsidRDefault="00137816" w:rsidP="00D617CE">
      <w:pPr>
        <w:pStyle w:val="af"/>
        <w:ind w:firstLine="709"/>
        <w:jc w:val="both"/>
        <w:rPr>
          <w:b/>
          <w:color w:val="000000" w:themeColor="text1"/>
        </w:rPr>
      </w:pPr>
      <w:r w:rsidRPr="00D617CE">
        <w:rPr>
          <w:rStyle w:val="afd"/>
          <w:color w:val="000000" w:themeColor="text1"/>
          <w:sz w:val="20"/>
          <w:szCs w:val="20"/>
        </w:rPr>
        <w:t> </w:t>
      </w:r>
    </w:p>
    <w:p w:rsidR="003920EC" w:rsidRPr="00D617CE" w:rsidRDefault="009C7D96" w:rsidP="00D617CE">
      <w:pPr>
        <w:pStyle w:val="af"/>
        <w:ind w:firstLine="709"/>
        <w:jc w:val="center"/>
        <w:rPr>
          <w:b/>
          <w:color w:val="000000" w:themeColor="text1"/>
        </w:rPr>
      </w:pPr>
      <w:r w:rsidRPr="00D617CE">
        <w:rPr>
          <w:b/>
          <w:color w:val="000000" w:themeColor="text1"/>
        </w:rPr>
        <w:t>Уровень жизни населения.</w:t>
      </w:r>
    </w:p>
    <w:p w:rsidR="00AF6FCA" w:rsidRPr="00D617CE" w:rsidRDefault="00AF6FCA" w:rsidP="00D617CE">
      <w:pPr>
        <w:pStyle w:val="af"/>
        <w:ind w:firstLine="709"/>
        <w:jc w:val="center"/>
        <w:rPr>
          <w:b/>
          <w:color w:val="000000" w:themeColor="text1"/>
        </w:rPr>
      </w:pPr>
    </w:p>
    <w:p w:rsidR="00F44125" w:rsidRPr="00D617CE" w:rsidRDefault="00CB76E5" w:rsidP="00D617CE">
      <w:pPr>
        <w:spacing w:after="0" w:line="240" w:lineRule="auto"/>
        <w:ind w:left="142" w:firstLine="709"/>
        <w:jc w:val="both"/>
        <w:rPr>
          <w:rFonts w:ascii="Times New Roman" w:eastAsia="Times New Roman" w:hAnsi="Times New Roman" w:cs="Times New Roman"/>
          <w:color w:val="000000" w:themeColor="text1"/>
          <w:sz w:val="24"/>
          <w:szCs w:val="24"/>
          <w:lang w:eastAsia="ru-RU"/>
        </w:rPr>
      </w:pPr>
      <w:r w:rsidRPr="00D617CE">
        <w:rPr>
          <w:rFonts w:ascii="Times New Roman" w:eastAsia="Times New Roman" w:hAnsi="Times New Roman" w:cs="Times New Roman"/>
          <w:color w:val="000000" w:themeColor="text1"/>
          <w:sz w:val="24"/>
          <w:szCs w:val="24"/>
          <w:lang w:eastAsia="ru-RU"/>
        </w:rPr>
        <w:t>Среднесписочная численность работников по организациям,</w:t>
      </w:r>
      <w:r w:rsidR="00F44125" w:rsidRPr="00D617CE">
        <w:rPr>
          <w:rFonts w:ascii="Times New Roman" w:eastAsia="Times New Roman" w:hAnsi="Times New Roman" w:cs="Times New Roman"/>
          <w:color w:val="000000" w:themeColor="text1"/>
          <w:sz w:val="24"/>
          <w:szCs w:val="24"/>
          <w:lang w:eastAsia="ru-RU"/>
        </w:rPr>
        <w:t xml:space="preserve"> </w:t>
      </w:r>
      <w:r w:rsidRPr="00D617CE">
        <w:rPr>
          <w:rFonts w:ascii="Times New Roman" w:eastAsia="Times New Roman" w:hAnsi="Times New Roman" w:cs="Times New Roman"/>
          <w:color w:val="000000" w:themeColor="text1"/>
          <w:sz w:val="24"/>
          <w:szCs w:val="24"/>
          <w:lang w:eastAsia="ru-RU"/>
        </w:rPr>
        <w:t xml:space="preserve">не относящимся к субъектам малого предпринимательства за январь – сентябрь составила 9165 человек. </w:t>
      </w:r>
      <w:r w:rsidR="00F44125" w:rsidRPr="00D617CE">
        <w:rPr>
          <w:rFonts w:ascii="Times New Roman" w:eastAsia="Times New Roman" w:hAnsi="Times New Roman" w:cs="Times New Roman"/>
          <w:color w:val="000000" w:themeColor="text1"/>
          <w:sz w:val="24"/>
          <w:szCs w:val="24"/>
          <w:lang w:eastAsia="ru-RU"/>
        </w:rPr>
        <w:t xml:space="preserve">Фонд заработной платы составил 1908,2 тыс. руб. </w:t>
      </w:r>
      <w:r w:rsidRPr="00D617CE">
        <w:rPr>
          <w:rFonts w:ascii="Times New Roman" w:eastAsia="Times New Roman" w:hAnsi="Times New Roman" w:cs="Times New Roman"/>
          <w:color w:val="000000" w:themeColor="text1"/>
          <w:sz w:val="24"/>
          <w:szCs w:val="24"/>
          <w:lang w:eastAsia="ru-RU"/>
        </w:rPr>
        <w:t xml:space="preserve"> </w:t>
      </w:r>
      <w:r w:rsidR="00D56AA3" w:rsidRPr="00D617CE">
        <w:rPr>
          <w:rFonts w:ascii="Times New Roman" w:eastAsia="Times New Roman" w:hAnsi="Times New Roman" w:cs="Times New Roman"/>
          <w:color w:val="000000" w:themeColor="text1"/>
          <w:sz w:val="24"/>
          <w:szCs w:val="24"/>
          <w:lang w:eastAsia="ru-RU"/>
        </w:rPr>
        <w:t>Среднемесячная заработная плата за январь – сентябрь 201</w:t>
      </w:r>
      <w:r w:rsidRPr="00D617CE">
        <w:rPr>
          <w:rFonts w:ascii="Times New Roman" w:eastAsia="Times New Roman" w:hAnsi="Times New Roman" w:cs="Times New Roman"/>
          <w:color w:val="000000" w:themeColor="text1"/>
          <w:sz w:val="24"/>
          <w:szCs w:val="24"/>
          <w:lang w:eastAsia="ru-RU"/>
        </w:rPr>
        <w:t>8</w:t>
      </w:r>
      <w:r w:rsidR="00D56AA3" w:rsidRPr="00D617CE">
        <w:rPr>
          <w:rFonts w:ascii="Times New Roman" w:eastAsia="Times New Roman" w:hAnsi="Times New Roman" w:cs="Times New Roman"/>
          <w:color w:val="000000" w:themeColor="text1"/>
          <w:sz w:val="24"/>
          <w:szCs w:val="24"/>
          <w:lang w:eastAsia="ru-RU"/>
        </w:rPr>
        <w:t>г</w:t>
      </w:r>
      <w:proofErr w:type="gramStart"/>
      <w:r w:rsidR="00D56AA3" w:rsidRPr="00D617CE">
        <w:rPr>
          <w:rFonts w:ascii="Times New Roman" w:eastAsia="Times New Roman" w:hAnsi="Times New Roman" w:cs="Times New Roman"/>
          <w:color w:val="000000" w:themeColor="text1"/>
          <w:sz w:val="24"/>
          <w:szCs w:val="24"/>
          <w:lang w:eastAsia="ru-RU"/>
        </w:rPr>
        <w:t>.п</w:t>
      </w:r>
      <w:proofErr w:type="gramEnd"/>
      <w:r w:rsidR="00D56AA3" w:rsidRPr="00D617CE">
        <w:rPr>
          <w:rFonts w:ascii="Times New Roman" w:eastAsia="Times New Roman" w:hAnsi="Times New Roman" w:cs="Times New Roman"/>
          <w:color w:val="000000" w:themeColor="text1"/>
          <w:sz w:val="24"/>
          <w:szCs w:val="24"/>
          <w:lang w:eastAsia="ru-RU"/>
        </w:rPr>
        <w:t xml:space="preserve">о району составила </w:t>
      </w:r>
      <w:r w:rsidRPr="00D617CE">
        <w:rPr>
          <w:rFonts w:ascii="Times New Roman" w:eastAsia="Times New Roman" w:hAnsi="Times New Roman" w:cs="Times New Roman"/>
          <w:color w:val="000000" w:themeColor="text1"/>
          <w:sz w:val="24"/>
          <w:szCs w:val="24"/>
          <w:lang w:eastAsia="ru-RU"/>
        </w:rPr>
        <w:t>23171,5</w:t>
      </w:r>
      <w:r w:rsidR="00D56AA3" w:rsidRPr="00D617CE">
        <w:rPr>
          <w:rFonts w:ascii="Times New Roman" w:eastAsia="Times New Roman" w:hAnsi="Times New Roman" w:cs="Times New Roman"/>
          <w:color w:val="000000" w:themeColor="text1"/>
          <w:sz w:val="24"/>
          <w:szCs w:val="24"/>
          <w:lang w:eastAsia="ru-RU"/>
        </w:rPr>
        <w:t xml:space="preserve"> руб., что составляет 1</w:t>
      </w:r>
      <w:r w:rsidRPr="00D617CE">
        <w:rPr>
          <w:rFonts w:ascii="Times New Roman" w:eastAsia="Times New Roman" w:hAnsi="Times New Roman" w:cs="Times New Roman"/>
          <w:color w:val="000000" w:themeColor="text1"/>
          <w:sz w:val="24"/>
          <w:szCs w:val="24"/>
          <w:lang w:eastAsia="ru-RU"/>
        </w:rPr>
        <w:t>12,3</w:t>
      </w:r>
      <w:r w:rsidR="00D56AA3" w:rsidRPr="00D617CE">
        <w:rPr>
          <w:rFonts w:ascii="Times New Roman" w:eastAsia="Times New Roman" w:hAnsi="Times New Roman" w:cs="Times New Roman"/>
          <w:color w:val="000000" w:themeColor="text1"/>
          <w:sz w:val="24"/>
          <w:szCs w:val="24"/>
          <w:lang w:eastAsia="ru-RU"/>
        </w:rPr>
        <w:t xml:space="preserve"> % к уровню прошлого года.</w:t>
      </w:r>
      <w:r w:rsidRPr="00D617CE">
        <w:rPr>
          <w:rFonts w:ascii="Times New Roman" w:eastAsia="Times New Roman" w:hAnsi="Times New Roman" w:cs="Times New Roman"/>
          <w:color w:val="000000" w:themeColor="text1"/>
          <w:sz w:val="24"/>
          <w:szCs w:val="24"/>
          <w:lang w:eastAsia="ru-RU"/>
        </w:rPr>
        <w:t xml:space="preserve"> </w:t>
      </w:r>
    </w:p>
    <w:p w:rsidR="00D56AA3" w:rsidRPr="00D617CE" w:rsidRDefault="00CB76E5" w:rsidP="00D617CE">
      <w:pPr>
        <w:spacing w:after="0" w:line="240" w:lineRule="auto"/>
        <w:ind w:left="142" w:firstLine="709"/>
        <w:jc w:val="both"/>
        <w:rPr>
          <w:color w:val="000000" w:themeColor="text1"/>
          <w:sz w:val="24"/>
          <w:szCs w:val="24"/>
        </w:rPr>
      </w:pPr>
      <w:r w:rsidRPr="00D617CE">
        <w:rPr>
          <w:rFonts w:ascii="Times New Roman" w:eastAsia="Times New Roman" w:hAnsi="Times New Roman" w:cs="Times New Roman"/>
          <w:color w:val="000000" w:themeColor="text1"/>
          <w:sz w:val="24"/>
          <w:szCs w:val="24"/>
          <w:lang w:eastAsia="ru-RU"/>
        </w:rPr>
        <w:t xml:space="preserve">Численность работающих по прогнозу на 2018г. всего </w:t>
      </w:r>
      <w:r w:rsidR="00F44125" w:rsidRPr="00D617CE">
        <w:rPr>
          <w:rFonts w:ascii="Times New Roman" w:eastAsia="Times New Roman" w:hAnsi="Times New Roman" w:cs="Times New Roman"/>
          <w:color w:val="000000" w:themeColor="text1"/>
          <w:sz w:val="24"/>
          <w:szCs w:val="24"/>
          <w:lang w:eastAsia="ru-RU"/>
        </w:rPr>
        <w:t xml:space="preserve">с субъектами малого предпринимательства </w:t>
      </w:r>
      <w:r w:rsidRPr="00D617CE">
        <w:rPr>
          <w:rFonts w:ascii="Times New Roman" w:eastAsia="Times New Roman" w:hAnsi="Times New Roman" w:cs="Times New Roman"/>
          <w:color w:val="000000" w:themeColor="text1"/>
          <w:sz w:val="24"/>
          <w:szCs w:val="24"/>
          <w:lang w:eastAsia="ru-RU"/>
        </w:rPr>
        <w:t>11626 человек. Фонд оплаты  труда</w:t>
      </w:r>
      <w:r w:rsidR="0011573F" w:rsidRPr="00D617CE">
        <w:rPr>
          <w:rFonts w:ascii="Times New Roman" w:eastAsia="Times New Roman" w:hAnsi="Times New Roman" w:cs="Times New Roman"/>
          <w:color w:val="000000" w:themeColor="text1"/>
          <w:sz w:val="24"/>
          <w:szCs w:val="24"/>
          <w:lang w:eastAsia="ru-RU"/>
        </w:rPr>
        <w:t xml:space="preserve"> </w:t>
      </w:r>
      <w:proofErr w:type="gramStart"/>
      <w:r w:rsidR="0011573F" w:rsidRPr="00D617CE">
        <w:rPr>
          <w:rFonts w:ascii="Times New Roman" w:eastAsia="Times New Roman" w:hAnsi="Times New Roman" w:cs="Times New Roman"/>
          <w:color w:val="000000" w:themeColor="text1"/>
          <w:sz w:val="24"/>
          <w:szCs w:val="24"/>
          <w:lang w:eastAsia="ru-RU"/>
        </w:rPr>
        <w:t>работающих</w:t>
      </w:r>
      <w:proofErr w:type="gramEnd"/>
      <w:r w:rsidR="0011573F" w:rsidRPr="00D617CE">
        <w:rPr>
          <w:rFonts w:ascii="Times New Roman" w:eastAsia="Times New Roman" w:hAnsi="Times New Roman" w:cs="Times New Roman"/>
          <w:color w:val="000000" w:themeColor="text1"/>
          <w:sz w:val="24"/>
          <w:szCs w:val="24"/>
          <w:lang w:eastAsia="ru-RU"/>
        </w:rPr>
        <w:t xml:space="preserve"> всего</w:t>
      </w:r>
      <w:r w:rsidR="00F44125" w:rsidRPr="00D617CE">
        <w:rPr>
          <w:rFonts w:ascii="Times New Roman" w:eastAsia="Times New Roman" w:hAnsi="Times New Roman" w:cs="Times New Roman"/>
          <w:color w:val="000000" w:themeColor="text1"/>
          <w:sz w:val="24"/>
          <w:szCs w:val="24"/>
          <w:lang w:eastAsia="ru-RU"/>
        </w:rPr>
        <w:t xml:space="preserve"> с субъектами малого предпринимательства</w:t>
      </w:r>
      <w:r w:rsidR="0011573F" w:rsidRPr="00D617CE">
        <w:rPr>
          <w:rFonts w:ascii="Times New Roman" w:eastAsia="Times New Roman" w:hAnsi="Times New Roman" w:cs="Times New Roman"/>
          <w:color w:val="000000" w:themeColor="text1"/>
          <w:sz w:val="24"/>
          <w:szCs w:val="24"/>
          <w:lang w:eastAsia="ru-RU"/>
        </w:rPr>
        <w:t xml:space="preserve"> по прогнозу 2018г.- 2931,1 тыс. руб.</w:t>
      </w:r>
      <w:r w:rsidR="00F44125" w:rsidRPr="00D617CE">
        <w:rPr>
          <w:rFonts w:ascii="Times New Roman" w:eastAsia="Times New Roman" w:hAnsi="Times New Roman" w:cs="Times New Roman"/>
          <w:color w:val="000000" w:themeColor="text1"/>
          <w:sz w:val="24"/>
          <w:szCs w:val="24"/>
          <w:lang w:eastAsia="ru-RU"/>
        </w:rPr>
        <w:t xml:space="preserve"> Соответственно, среднемесячная заработная плата -21009,8 руб. (с малыми предприятиями).</w:t>
      </w:r>
    </w:p>
    <w:p w:rsidR="00FE2EE5" w:rsidRPr="00D617CE" w:rsidRDefault="00FE2EE5" w:rsidP="00D617CE">
      <w:pPr>
        <w:pStyle w:val="210"/>
        <w:ind w:firstLine="709"/>
        <w:rPr>
          <w:color w:val="000000" w:themeColor="text1"/>
          <w:sz w:val="24"/>
          <w:szCs w:val="24"/>
        </w:rPr>
      </w:pPr>
      <w:r w:rsidRPr="00D617CE">
        <w:rPr>
          <w:color w:val="000000" w:themeColor="text1"/>
          <w:sz w:val="24"/>
          <w:szCs w:val="24"/>
        </w:rPr>
        <w:t>На 1 октября 2018г. численность пенсионеров в Пугачевском районе составила 16431 человек, на 12 человек больше, чем на 1 января 2018г. Численность работающих пенсионеров составляет 2437 человек или 14,8 % от общей численности пенсионеров.</w:t>
      </w:r>
    </w:p>
    <w:p w:rsidR="00FE2EE5" w:rsidRPr="00D617CE" w:rsidRDefault="00FE2EE5" w:rsidP="00D617CE">
      <w:pPr>
        <w:pStyle w:val="a7"/>
        <w:tabs>
          <w:tab w:val="left" w:pos="5700"/>
        </w:tabs>
        <w:ind w:firstLine="709"/>
        <w:rPr>
          <w:color w:val="000000" w:themeColor="text1"/>
        </w:rPr>
      </w:pPr>
      <w:r w:rsidRPr="00D617CE">
        <w:rPr>
          <w:color w:val="000000" w:themeColor="text1"/>
        </w:rPr>
        <w:t xml:space="preserve">Число получателей ежемесячной денежной выплаты – 4393 человека, в том числе инвалидов ВОВ – 5 человек, участников ВОВ – 30 человек. Количество получателей ФСД к пенсии составляет 3357 чел. </w:t>
      </w:r>
    </w:p>
    <w:p w:rsidR="00FE2EE5" w:rsidRPr="00D617CE" w:rsidRDefault="00FE2EE5" w:rsidP="00D617CE">
      <w:pPr>
        <w:pStyle w:val="af"/>
        <w:ind w:firstLine="709"/>
        <w:jc w:val="both"/>
        <w:rPr>
          <w:color w:val="000000" w:themeColor="text1"/>
        </w:rPr>
      </w:pPr>
      <w:r w:rsidRPr="00D617CE">
        <w:rPr>
          <w:color w:val="000000" w:themeColor="text1"/>
        </w:rPr>
        <w:lastRenderedPageBreak/>
        <w:t xml:space="preserve">Средний размер пенсии на 1 октября 2018г. – 11254, 53 руб. Увеличение составляет 343 рубля (или 3%) по сравнению со средним размером пенсии по состоянию на 1 января 2018г. </w:t>
      </w:r>
    </w:p>
    <w:p w:rsidR="00093DCC" w:rsidRPr="00D617CE" w:rsidRDefault="00093DCC" w:rsidP="00D617CE">
      <w:pPr>
        <w:pStyle w:val="af"/>
        <w:ind w:firstLine="709"/>
        <w:jc w:val="both"/>
        <w:rPr>
          <w:color w:val="000000" w:themeColor="text1"/>
        </w:rPr>
      </w:pPr>
      <w:r w:rsidRPr="00D617CE">
        <w:rPr>
          <w:color w:val="000000" w:themeColor="text1"/>
        </w:rPr>
        <w:t>В Пугачевском районе численность безработных граждан, зарегистрированных в службе занятости с начала года уменьшилась на 2,4 % и на 01.10.2018 года составила 236 человек (на 1.01.2018 года – 242 человек). Уровень регистрируемой безработицы 0,7%.</w:t>
      </w:r>
    </w:p>
    <w:p w:rsidR="00093DCC" w:rsidRPr="00D617CE" w:rsidRDefault="00093DCC" w:rsidP="00D617CE">
      <w:pPr>
        <w:pStyle w:val="af"/>
        <w:ind w:firstLine="709"/>
        <w:jc w:val="both"/>
        <w:rPr>
          <w:bCs/>
          <w:color w:val="000000" w:themeColor="text1"/>
        </w:rPr>
      </w:pPr>
      <w:r w:rsidRPr="00D617CE">
        <w:rPr>
          <w:bCs/>
          <w:color w:val="000000" w:themeColor="text1"/>
        </w:rPr>
        <w:t>За текущий период 2018 года признано безработными 327 человек.</w:t>
      </w:r>
    </w:p>
    <w:p w:rsidR="00093DCC" w:rsidRPr="00D617CE" w:rsidRDefault="00093DCC" w:rsidP="00D617CE">
      <w:pPr>
        <w:pStyle w:val="af"/>
        <w:ind w:firstLine="709"/>
        <w:jc w:val="both"/>
        <w:rPr>
          <w:bCs/>
          <w:color w:val="000000" w:themeColor="text1"/>
        </w:rPr>
      </w:pPr>
      <w:r w:rsidRPr="00D617CE">
        <w:rPr>
          <w:bCs/>
          <w:color w:val="000000" w:themeColor="text1"/>
        </w:rPr>
        <w:t xml:space="preserve">Число чистых вакансий, заявленных предприятиями и организациями </w:t>
      </w:r>
      <w:r w:rsidRPr="00D617CE">
        <w:rPr>
          <w:color w:val="000000" w:themeColor="text1"/>
        </w:rPr>
        <w:t>Пугачевского</w:t>
      </w:r>
      <w:r w:rsidRPr="00D617CE">
        <w:rPr>
          <w:bCs/>
          <w:color w:val="000000" w:themeColor="text1"/>
        </w:rPr>
        <w:t xml:space="preserve"> района, с начала года 778 ед.</w:t>
      </w:r>
    </w:p>
    <w:p w:rsidR="00093DCC" w:rsidRPr="00D617CE" w:rsidRDefault="00093DCC" w:rsidP="00D617CE">
      <w:pPr>
        <w:pStyle w:val="af"/>
        <w:ind w:firstLine="709"/>
        <w:jc w:val="both"/>
        <w:rPr>
          <w:color w:val="000000" w:themeColor="text1"/>
        </w:rPr>
      </w:pPr>
      <w:r w:rsidRPr="00D617CE">
        <w:rPr>
          <w:color w:val="000000" w:themeColor="text1"/>
        </w:rPr>
        <w:t>За текущий период 2018 года трудоустройство граждан, трудоустроенных ГКУ СО  ЦЗН г. Пугачева на постоянные и временные рабочие места- 509 человек, что составляет 77,6 % от числа обратившихся с начала года (656 человек).</w:t>
      </w:r>
    </w:p>
    <w:p w:rsidR="00093DCC" w:rsidRPr="00D617CE" w:rsidRDefault="00093DCC" w:rsidP="00D617CE">
      <w:pPr>
        <w:pStyle w:val="af"/>
        <w:ind w:firstLine="709"/>
        <w:jc w:val="both"/>
        <w:rPr>
          <w:color w:val="000000" w:themeColor="text1"/>
        </w:rPr>
      </w:pPr>
      <w:r w:rsidRPr="00D617CE">
        <w:rPr>
          <w:color w:val="000000" w:themeColor="text1"/>
        </w:rPr>
        <w:t>О предстоящем высвобождении работников в январе-сентябре 2018 года заявили 23 организации, расположенных на территории Пугачевского муниципального района: Пугачевская дистанция пути–структурное подразделение Приволжской дирекции инфраструктуры – структурного подразделения Центральной дирекции инфраструктуры – филиала ОАО «РЖД» -6чел.;Балаковский филиал федерального государственного бюджетного учреждения «Управления мелиорации земель и сельскохозяйственного водоснабжения по Саратовской области -9 чел., ОАО «РЖД» Центральной дирекции инфраструктуры-филиала открытого акционерного общества «Российские железные дороги»-1 чел, ЗАО «</w:t>
      </w:r>
      <w:proofErr w:type="spellStart"/>
      <w:r w:rsidRPr="00D617CE">
        <w:rPr>
          <w:color w:val="000000" w:themeColor="text1"/>
        </w:rPr>
        <w:t>Центрофакс</w:t>
      </w:r>
      <w:proofErr w:type="spellEnd"/>
      <w:r w:rsidRPr="00D617CE">
        <w:rPr>
          <w:color w:val="000000" w:themeColor="text1"/>
        </w:rPr>
        <w:t xml:space="preserve">»Тюменская область </w:t>
      </w:r>
      <w:proofErr w:type="spellStart"/>
      <w:r w:rsidRPr="00D617CE">
        <w:rPr>
          <w:color w:val="000000" w:themeColor="text1"/>
        </w:rPr>
        <w:t>г</w:t>
      </w:r>
      <w:proofErr w:type="gramStart"/>
      <w:r w:rsidRPr="00D617CE">
        <w:rPr>
          <w:color w:val="000000" w:themeColor="text1"/>
        </w:rPr>
        <w:t>.Н</w:t>
      </w:r>
      <w:proofErr w:type="gramEnd"/>
      <w:r w:rsidRPr="00D617CE">
        <w:rPr>
          <w:color w:val="000000" w:themeColor="text1"/>
        </w:rPr>
        <w:t>ижневаторск</w:t>
      </w:r>
      <w:proofErr w:type="spellEnd"/>
      <w:r w:rsidRPr="00D617CE">
        <w:rPr>
          <w:color w:val="000000" w:themeColor="text1"/>
        </w:rPr>
        <w:t xml:space="preserve"> -1чел.,ООО «Отраслевая сервисная компания «</w:t>
      </w:r>
      <w:proofErr w:type="spellStart"/>
      <w:r w:rsidRPr="00D617CE">
        <w:rPr>
          <w:color w:val="000000" w:themeColor="text1"/>
        </w:rPr>
        <w:t>Инфо-Транс</w:t>
      </w:r>
      <w:proofErr w:type="spellEnd"/>
      <w:r w:rsidRPr="00D617CE">
        <w:rPr>
          <w:color w:val="000000" w:themeColor="text1"/>
        </w:rPr>
        <w:t>»-3чел., ООО «</w:t>
      </w:r>
      <w:proofErr w:type="spellStart"/>
      <w:r w:rsidRPr="00D617CE">
        <w:rPr>
          <w:color w:val="000000" w:themeColor="text1"/>
        </w:rPr>
        <w:t>Санги-Стиль</w:t>
      </w:r>
      <w:proofErr w:type="spellEnd"/>
      <w:r w:rsidRPr="00D617CE">
        <w:rPr>
          <w:color w:val="000000" w:themeColor="text1"/>
        </w:rPr>
        <w:t>»-1чел.</w:t>
      </w:r>
      <w:proofErr w:type="gramStart"/>
      <w:r w:rsidRPr="00D617CE">
        <w:rPr>
          <w:color w:val="000000" w:themeColor="text1"/>
        </w:rPr>
        <w:t>,Г</w:t>
      </w:r>
      <w:proofErr w:type="gramEnd"/>
      <w:r w:rsidRPr="00D617CE">
        <w:rPr>
          <w:color w:val="000000" w:themeColor="text1"/>
        </w:rPr>
        <w:t xml:space="preserve">АУ СО «Центр социальной защиты населения Пугачевского района»-13чел.,Управление сельского хозяйства администрации Пугачевского муниципального района Саратовской области -1 чел., МУ «Централизованная бухгалтерия органов местного самоуправления и муниципальных учреждения Пугачевского муниципального района»-1 чел., МУК «Пугачевская  районная </w:t>
      </w:r>
      <w:proofErr w:type="spellStart"/>
      <w:r w:rsidRPr="00D617CE">
        <w:rPr>
          <w:color w:val="000000" w:themeColor="text1"/>
        </w:rPr>
        <w:t>межпоселенченская</w:t>
      </w:r>
      <w:proofErr w:type="spellEnd"/>
      <w:r w:rsidRPr="00D617CE">
        <w:rPr>
          <w:color w:val="000000" w:themeColor="text1"/>
        </w:rPr>
        <w:t xml:space="preserve"> библиотека»-1 чел., ОПФР по Саратовской области Государственное учреждение-Управление Пенсионного Фонда РФ в Пугачевском районе -4 чел., Пугачевский гидромелиоративный техникум имени </w:t>
      </w:r>
      <w:proofErr w:type="spellStart"/>
      <w:r w:rsidRPr="00D617CE">
        <w:rPr>
          <w:color w:val="000000" w:themeColor="text1"/>
        </w:rPr>
        <w:t>В.И.Чапаева-филиал</w:t>
      </w:r>
      <w:proofErr w:type="spellEnd"/>
      <w:r w:rsidRPr="00D617CE">
        <w:rPr>
          <w:color w:val="000000" w:themeColor="text1"/>
        </w:rPr>
        <w:t xml:space="preserve"> федерального государственного бюджетного образовательного учреждения высшего образования «Саратовский государственный аграрный университет имени Н.И.Вавилова-26 чел., Расчетно-кассовый центр г</w:t>
      </w:r>
      <w:proofErr w:type="gramStart"/>
      <w:r w:rsidRPr="00D617CE">
        <w:rPr>
          <w:color w:val="000000" w:themeColor="text1"/>
        </w:rPr>
        <w:t>.Б</w:t>
      </w:r>
      <w:proofErr w:type="gramEnd"/>
      <w:r w:rsidRPr="00D617CE">
        <w:rPr>
          <w:color w:val="000000" w:themeColor="text1"/>
        </w:rPr>
        <w:t>алаково Отделения по Саратовской области Волго-Вятского главного управления Центрального банка Российской Федерации -1 чел.,</w:t>
      </w:r>
      <w:r w:rsidR="003F65D4" w:rsidRPr="00D617CE">
        <w:rPr>
          <w:color w:val="000000" w:themeColor="text1"/>
        </w:rPr>
        <w:t xml:space="preserve"> </w:t>
      </w:r>
      <w:r w:rsidRPr="00D617CE">
        <w:rPr>
          <w:color w:val="000000" w:themeColor="text1"/>
        </w:rPr>
        <w:t xml:space="preserve">ИП </w:t>
      </w:r>
      <w:proofErr w:type="spellStart"/>
      <w:r w:rsidRPr="00D617CE">
        <w:rPr>
          <w:color w:val="000000" w:themeColor="text1"/>
        </w:rPr>
        <w:t>Лавренов</w:t>
      </w:r>
      <w:proofErr w:type="spellEnd"/>
      <w:r w:rsidRPr="00D617CE">
        <w:rPr>
          <w:color w:val="000000" w:themeColor="text1"/>
        </w:rPr>
        <w:t xml:space="preserve"> А.А.-1 чел. ,МУП по землеустройству «Кадастр»-2чел. ,ООО «</w:t>
      </w:r>
      <w:proofErr w:type="spellStart"/>
      <w:r w:rsidRPr="00D617CE">
        <w:rPr>
          <w:color w:val="000000" w:themeColor="text1"/>
        </w:rPr>
        <w:t>РесурсТранс</w:t>
      </w:r>
      <w:proofErr w:type="spellEnd"/>
      <w:r w:rsidRPr="00D617CE">
        <w:rPr>
          <w:color w:val="000000" w:themeColor="text1"/>
        </w:rPr>
        <w:t xml:space="preserve"> г.Саратов-2чел., ООО «</w:t>
      </w:r>
      <w:proofErr w:type="spellStart"/>
      <w:r w:rsidRPr="00D617CE">
        <w:rPr>
          <w:color w:val="000000" w:themeColor="text1"/>
        </w:rPr>
        <w:t>Гидрозатвор</w:t>
      </w:r>
      <w:proofErr w:type="spellEnd"/>
      <w:r w:rsidRPr="00D617CE">
        <w:rPr>
          <w:color w:val="000000" w:themeColor="text1"/>
        </w:rPr>
        <w:t>»-48 чел., МАУ «СЭБ»-2 чел., ООО «</w:t>
      </w:r>
      <w:proofErr w:type="spellStart"/>
      <w:r w:rsidRPr="00D617CE">
        <w:rPr>
          <w:color w:val="000000" w:themeColor="text1"/>
        </w:rPr>
        <w:t>Саратовэнергонефть</w:t>
      </w:r>
      <w:proofErr w:type="spellEnd"/>
      <w:r w:rsidRPr="00D617CE">
        <w:rPr>
          <w:color w:val="000000" w:themeColor="text1"/>
        </w:rPr>
        <w:t>»-3 чел., МУП «Пугачевское предприятие по оказанию ритуальных услуг»-2 чел., ГБПОУ СО «Пугачевский политехнический лицей»-3 чел., СПСК «Возрождение»-1 чел., МУП «</w:t>
      </w:r>
      <w:proofErr w:type="spellStart"/>
      <w:r w:rsidRPr="00D617CE">
        <w:rPr>
          <w:color w:val="000000" w:themeColor="text1"/>
        </w:rPr>
        <w:t>Водосервис</w:t>
      </w:r>
      <w:proofErr w:type="spellEnd"/>
      <w:r w:rsidRPr="00D617CE">
        <w:rPr>
          <w:color w:val="000000" w:themeColor="text1"/>
        </w:rPr>
        <w:t>»-1чел.,МАУ ФОК «Олимп»-1чел.,ИК №4-1 чел., Пугачевская дорожно-строительная компания-1 чел., Авиационная комендатура г</w:t>
      </w:r>
      <w:proofErr w:type="gramStart"/>
      <w:r w:rsidRPr="00D617CE">
        <w:rPr>
          <w:color w:val="000000" w:themeColor="text1"/>
        </w:rPr>
        <w:t>.П</w:t>
      </w:r>
      <w:proofErr w:type="gramEnd"/>
      <w:r w:rsidRPr="00D617CE">
        <w:rPr>
          <w:color w:val="000000" w:themeColor="text1"/>
        </w:rPr>
        <w:t xml:space="preserve">угачева-1 </w:t>
      </w:r>
      <w:proofErr w:type="spellStart"/>
      <w:r w:rsidRPr="00D617CE">
        <w:rPr>
          <w:color w:val="000000" w:themeColor="text1"/>
        </w:rPr>
        <w:t>чел.,РКЦ</w:t>
      </w:r>
      <w:proofErr w:type="spellEnd"/>
      <w:r w:rsidRPr="00D617CE">
        <w:rPr>
          <w:color w:val="000000" w:themeColor="text1"/>
        </w:rPr>
        <w:t xml:space="preserve"> г.Балакова-1 чел.,Школа-Интернат-3 чел.</w:t>
      </w:r>
    </w:p>
    <w:p w:rsidR="00093DCC" w:rsidRPr="00D617CE" w:rsidRDefault="00093DCC" w:rsidP="00D617CE">
      <w:pPr>
        <w:pStyle w:val="af"/>
        <w:ind w:firstLine="709"/>
        <w:jc w:val="both"/>
        <w:rPr>
          <w:color w:val="000000" w:themeColor="text1"/>
        </w:rPr>
      </w:pPr>
      <w:r w:rsidRPr="00D617CE">
        <w:rPr>
          <w:b/>
          <w:color w:val="000000" w:themeColor="text1"/>
        </w:rPr>
        <w:t>Организация временного трудоустройства безработных граждан, испытывающих трудности в поиске работы.</w:t>
      </w:r>
    </w:p>
    <w:p w:rsidR="00093DCC" w:rsidRPr="00D617CE" w:rsidRDefault="00093DCC" w:rsidP="00D617CE">
      <w:pPr>
        <w:pStyle w:val="af"/>
        <w:ind w:firstLine="709"/>
        <w:jc w:val="both"/>
        <w:rPr>
          <w:b/>
          <w:color w:val="000000" w:themeColor="text1"/>
        </w:rPr>
      </w:pPr>
      <w:r w:rsidRPr="00D617CE">
        <w:rPr>
          <w:color w:val="000000" w:themeColor="text1"/>
        </w:rPr>
        <w:t>Численность трудоустроенных граждан, испытывающих трудности в поиске работы за январь–июнь 2018 года - 9 чел., из них граждане с инвалидностью -6 человек. (75 % годового задания.)</w:t>
      </w:r>
    </w:p>
    <w:p w:rsidR="00093DCC" w:rsidRPr="00D617CE" w:rsidRDefault="00093DCC" w:rsidP="00D617CE">
      <w:pPr>
        <w:pStyle w:val="af"/>
        <w:ind w:firstLine="709"/>
        <w:jc w:val="both"/>
        <w:rPr>
          <w:color w:val="000000" w:themeColor="text1"/>
        </w:rPr>
      </w:pPr>
      <w:r w:rsidRPr="00D617CE">
        <w:rPr>
          <w:b/>
          <w:color w:val="000000" w:themeColor="text1"/>
        </w:rPr>
        <w:t>Организация трудоустройства подростков.</w:t>
      </w:r>
    </w:p>
    <w:p w:rsidR="00093DCC" w:rsidRPr="00D617CE" w:rsidRDefault="00093DCC" w:rsidP="00D617CE">
      <w:pPr>
        <w:pStyle w:val="af"/>
        <w:ind w:firstLine="709"/>
        <w:jc w:val="both"/>
        <w:rPr>
          <w:b/>
          <w:color w:val="000000" w:themeColor="text1"/>
        </w:rPr>
      </w:pPr>
      <w:r w:rsidRPr="00D617CE">
        <w:rPr>
          <w:color w:val="000000" w:themeColor="text1"/>
        </w:rPr>
        <w:t>За текущий период 2018 года трудоустроено подростков на временную занятость 224 человек, (СЖС- 101 чел.) - 96,5 % выполнения годового задания</w:t>
      </w:r>
      <w:proofErr w:type="gramStart"/>
      <w:r w:rsidRPr="00D617CE">
        <w:rPr>
          <w:color w:val="000000" w:themeColor="text1"/>
        </w:rPr>
        <w:t xml:space="preserve"> .</w:t>
      </w:r>
      <w:proofErr w:type="gramEnd"/>
    </w:p>
    <w:p w:rsidR="00093DCC" w:rsidRPr="00D617CE" w:rsidRDefault="00093DCC" w:rsidP="00D617CE">
      <w:pPr>
        <w:pStyle w:val="af"/>
        <w:ind w:firstLine="709"/>
        <w:jc w:val="both"/>
        <w:rPr>
          <w:b/>
          <w:color w:val="000000" w:themeColor="text1"/>
        </w:rPr>
      </w:pPr>
      <w:r w:rsidRPr="00D617CE">
        <w:rPr>
          <w:b/>
          <w:color w:val="000000" w:themeColor="text1"/>
        </w:rPr>
        <w:t>Организация общественных работ.</w:t>
      </w:r>
    </w:p>
    <w:p w:rsidR="00093DCC" w:rsidRPr="00D617CE" w:rsidRDefault="00093DCC" w:rsidP="00D617CE">
      <w:pPr>
        <w:pStyle w:val="af"/>
        <w:ind w:firstLine="709"/>
        <w:jc w:val="both"/>
        <w:rPr>
          <w:b/>
          <w:color w:val="000000" w:themeColor="text1"/>
        </w:rPr>
      </w:pPr>
      <w:r w:rsidRPr="00D617CE">
        <w:rPr>
          <w:color w:val="000000" w:themeColor="text1"/>
        </w:rPr>
        <w:t xml:space="preserve">За текущий период 2018 года ГКУ СО «ЦЗН г. Пугачева» по организации общественных работ  приняло участие 52 человек (115,5  % годового задания). </w:t>
      </w:r>
    </w:p>
    <w:p w:rsidR="00093DCC" w:rsidRPr="00D617CE" w:rsidRDefault="00093DCC" w:rsidP="00D617CE">
      <w:pPr>
        <w:pStyle w:val="af"/>
        <w:ind w:firstLine="709"/>
        <w:jc w:val="both"/>
        <w:rPr>
          <w:b/>
          <w:color w:val="000000" w:themeColor="text1"/>
        </w:rPr>
      </w:pPr>
      <w:r w:rsidRPr="00D617CE">
        <w:rPr>
          <w:b/>
          <w:color w:val="000000" w:themeColor="text1"/>
        </w:rPr>
        <w:lastRenderedPageBreak/>
        <w:t>Организация временного трудоустройства безработных выпускников профессиональных учебных заведений в возрасте от 18 до 20 лет.</w:t>
      </w:r>
    </w:p>
    <w:p w:rsidR="00093DCC" w:rsidRPr="00D617CE" w:rsidRDefault="00093DCC" w:rsidP="00D617CE">
      <w:pPr>
        <w:pStyle w:val="af"/>
        <w:ind w:firstLine="709"/>
        <w:jc w:val="both"/>
        <w:rPr>
          <w:color w:val="000000" w:themeColor="text1"/>
        </w:rPr>
      </w:pPr>
      <w:r w:rsidRPr="00D617CE">
        <w:rPr>
          <w:color w:val="000000" w:themeColor="text1"/>
        </w:rPr>
        <w:t xml:space="preserve">За январь-сентябрь 2018 года по направлению центра занятости трудоустроено 3 выпускника СПО  (100  % от годового задания). </w:t>
      </w:r>
    </w:p>
    <w:p w:rsidR="00093DCC" w:rsidRPr="00D617CE" w:rsidRDefault="00093DCC" w:rsidP="00D617CE">
      <w:pPr>
        <w:pStyle w:val="af"/>
        <w:ind w:firstLine="709"/>
        <w:jc w:val="both"/>
        <w:rPr>
          <w:b/>
          <w:color w:val="000000" w:themeColor="text1"/>
        </w:rPr>
      </w:pPr>
      <w:r w:rsidRPr="00D617CE">
        <w:rPr>
          <w:b/>
          <w:color w:val="000000" w:themeColor="text1"/>
        </w:rPr>
        <w:t>Профессиональная подготовка, переподготовка и повышение квалификации безработных граждан.</w:t>
      </w:r>
    </w:p>
    <w:p w:rsidR="00093DCC" w:rsidRPr="00D617CE" w:rsidRDefault="00093DCC" w:rsidP="00D617CE">
      <w:pPr>
        <w:pStyle w:val="af"/>
        <w:ind w:firstLine="709"/>
        <w:jc w:val="both"/>
        <w:rPr>
          <w:color w:val="000000" w:themeColor="text1"/>
        </w:rPr>
      </w:pPr>
      <w:r w:rsidRPr="00D617CE">
        <w:rPr>
          <w:color w:val="000000" w:themeColor="text1"/>
        </w:rPr>
        <w:t>За текущий период 2018 года ГКУ СО «ЦЗН г. Пугачева» было направлено на профессиональное обучение 70 безработных граждан по специальности: оператор котельной-10 чел., инспектор по кадрам-2 чел., контролер технического состояния автотранспортного средства -1 чел., бухгалтер-1 чел., повар-8 чел., охранник-5 чел.,1С предприятие-10 чел., парикмахер-14 чел., маникюр-9 чел., менед</w:t>
      </w:r>
      <w:r w:rsidR="00C5327B" w:rsidRPr="00D617CE">
        <w:rPr>
          <w:color w:val="000000" w:themeColor="text1"/>
        </w:rPr>
        <w:t>жер-10 чел. что составляет 106</w:t>
      </w:r>
      <w:r w:rsidRPr="00D617CE">
        <w:rPr>
          <w:color w:val="000000" w:themeColor="text1"/>
        </w:rPr>
        <w:t xml:space="preserve"> % от годового задания</w:t>
      </w:r>
      <w:proofErr w:type="gramStart"/>
      <w:r w:rsidRPr="00D617CE">
        <w:rPr>
          <w:color w:val="000000" w:themeColor="text1"/>
        </w:rPr>
        <w:t xml:space="preserve"> .</w:t>
      </w:r>
      <w:proofErr w:type="gramEnd"/>
    </w:p>
    <w:p w:rsidR="00093DCC" w:rsidRPr="00D617CE" w:rsidRDefault="00093DCC" w:rsidP="00D617CE">
      <w:pPr>
        <w:pStyle w:val="af"/>
        <w:ind w:firstLine="709"/>
        <w:jc w:val="both"/>
        <w:rPr>
          <w:b/>
          <w:color w:val="000000" w:themeColor="text1"/>
        </w:rPr>
      </w:pPr>
      <w:r w:rsidRPr="00D617CE">
        <w:rPr>
          <w:b/>
          <w:color w:val="000000" w:themeColor="text1"/>
        </w:rPr>
        <w:t>Профессиональная подготовка, переподготовка и повышение квалификации женщин в период отпуска по уходу за ребенком до достижения им возраста 3-х лет.</w:t>
      </w:r>
    </w:p>
    <w:p w:rsidR="00093DCC" w:rsidRPr="00D617CE" w:rsidRDefault="00093DCC" w:rsidP="00D617CE">
      <w:pPr>
        <w:pStyle w:val="af"/>
        <w:ind w:firstLine="709"/>
        <w:jc w:val="both"/>
        <w:rPr>
          <w:b/>
          <w:color w:val="000000" w:themeColor="text1"/>
        </w:rPr>
      </w:pPr>
      <w:r w:rsidRPr="00D617CE">
        <w:rPr>
          <w:color w:val="000000" w:themeColor="text1"/>
        </w:rPr>
        <w:t xml:space="preserve">С начала 2018 года 16 женщин, находящиеся в отпуске по уходу за ребенком по </w:t>
      </w:r>
      <w:r w:rsidR="00C5327B" w:rsidRPr="00D617CE">
        <w:rPr>
          <w:color w:val="000000" w:themeColor="text1"/>
        </w:rPr>
        <w:t>достижению им возраста 3-х лет направлены на профессиональное обучение по специальности и</w:t>
      </w:r>
      <w:r w:rsidRPr="00D617CE">
        <w:rPr>
          <w:color w:val="000000" w:themeColor="text1"/>
        </w:rPr>
        <w:t xml:space="preserve">нспектор по кадрам -3 чел. </w:t>
      </w:r>
      <w:r w:rsidR="00C5327B" w:rsidRPr="00D617CE">
        <w:rPr>
          <w:color w:val="000000" w:themeColor="text1"/>
        </w:rPr>
        <w:t>п</w:t>
      </w:r>
      <w:r w:rsidRPr="00D617CE">
        <w:rPr>
          <w:color w:val="000000" w:themeColor="text1"/>
        </w:rPr>
        <w:t>овар-2 чел.,1С</w:t>
      </w:r>
      <w:proofErr w:type="gramStart"/>
      <w:r w:rsidRPr="00D617CE">
        <w:rPr>
          <w:color w:val="000000" w:themeColor="text1"/>
        </w:rPr>
        <w:t>:</w:t>
      </w:r>
      <w:r w:rsidR="00C5327B" w:rsidRPr="00D617CE">
        <w:rPr>
          <w:color w:val="000000" w:themeColor="text1"/>
        </w:rPr>
        <w:t>п</w:t>
      </w:r>
      <w:proofErr w:type="gramEnd"/>
      <w:r w:rsidRPr="00D617CE">
        <w:rPr>
          <w:color w:val="000000" w:themeColor="text1"/>
        </w:rPr>
        <w:t xml:space="preserve">редприятие-3 чел., </w:t>
      </w:r>
      <w:r w:rsidR="00C5327B" w:rsidRPr="00D617CE">
        <w:rPr>
          <w:color w:val="000000" w:themeColor="text1"/>
        </w:rPr>
        <w:t>п</w:t>
      </w:r>
      <w:r w:rsidRPr="00D617CE">
        <w:rPr>
          <w:color w:val="000000" w:themeColor="text1"/>
        </w:rPr>
        <w:t>арикмахер-1 чел.,</w:t>
      </w:r>
      <w:r w:rsidR="00C5327B" w:rsidRPr="00D617CE">
        <w:rPr>
          <w:color w:val="000000" w:themeColor="text1"/>
        </w:rPr>
        <w:t>маникюр-6 чел.,м</w:t>
      </w:r>
      <w:r w:rsidRPr="00D617CE">
        <w:rPr>
          <w:color w:val="000000" w:themeColor="text1"/>
        </w:rPr>
        <w:t>енеджер-1 чел. что составляет 84,2 % от годового задания.</w:t>
      </w:r>
    </w:p>
    <w:p w:rsidR="00093DCC" w:rsidRPr="00D617CE" w:rsidRDefault="00093DCC" w:rsidP="00D617CE">
      <w:pPr>
        <w:pStyle w:val="af"/>
        <w:ind w:firstLine="709"/>
        <w:jc w:val="both"/>
        <w:rPr>
          <w:b/>
          <w:color w:val="000000" w:themeColor="text1"/>
        </w:rPr>
      </w:pPr>
      <w:r w:rsidRPr="00D617CE">
        <w:rPr>
          <w:b/>
          <w:color w:val="000000" w:themeColor="text1"/>
        </w:rPr>
        <w:t>Профессиональная подготовка, переподготовка и повышение квалификации граждан, получающих трудовую пенсию по старости.</w:t>
      </w:r>
    </w:p>
    <w:p w:rsidR="00093DCC" w:rsidRPr="00D617CE" w:rsidRDefault="00093DCC" w:rsidP="00D617CE">
      <w:pPr>
        <w:pStyle w:val="af"/>
        <w:ind w:firstLine="709"/>
        <w:jc w:val="both"/>
        <w:rPr>
          <w:b/>
          <w:color w:val="000000" w:themeColor="text1"/>
        </w:rPr>
      </w:pPr>
      <w:r w:rsidRPr="00D617CE">
        <w:rPr>
          <w:color w:val="000000" w:themeColor="text1"/>
        </w:rPr>
        <w:t>За текущий период 2018 года 2 человека, которым назначена трудовая пенсия по достижению пенсионного возраста направлены на обучение по специальности</w:t>
      </w:r>
      <w:r w:rsidR="00C5327B" w:rsidRPr="00D617CE">
        <w:rPr>
          <w:color w:val="000000" w:themeColor="text1"/>
        </w:rPr>
        <w:t xml:space="preserve"> оператор котельной</w:t>
      </w:r>
      <w:r w:rsidRPr="00D617CE">
        <w:rPr>
          <w:color w:val="000000" w:themeColor="text1"/>
        </w:rPr>
        <w:t>-2 чел.,1 С</w:t>
      </w:r>
      <w:proofErr w:type="gramStart"/>
      <w:r w:rsidRPr="00D617CE">
        <w:rPr>
          <w:color w:val="000000" w:themeColor="text1"/>
        </w:rPr>
        <w:t>:</w:t>
      </w:r>
      <w:r w:rsidR="00C5327B" w:rsidRPr="00D617CE">
        <w:rPr>
          <w:color w:val="000000" w:themeColor="text1"/>
        </w:rPr>
        <w:t>п</w:t>
      </w:r>
      <w:proofErr w:type="gramEnd"/>
      <w:r w:rsidRPr="00D617CE">
        <w:rPr>
          <w:color w:val="000000" w:themeColor="text1"/>
        </w:rPr>
        <w:t>редприятие -1 чел., что составляет 100 % от годового задания.</w:t>
      </w:r>
    </w:p>
    <w:p w:rsidR="00093DCC" w:rsidRPr="00D617CE" w:rsidRDefault="00093DCC" w:rsidP="00D617CE">
      <w:pPr>
        <w:pStyle w:val="af"/>
        <w:ind w:firstLine="709"/>
        <w:jc w:val="both"/>
        <w:rPr>
          <w:color w:val="000000" w:themeColor="text1"/>
        </w:rPr>
      </w:pPr>
      <w:r w:rsidRPr="00D617CE">
        <w:rPr>
          <w:b/>
          <w:bCs/>
          <w:color w:val="000000" w:themeColor="text1"/>
        </w:rPr>
        <w:t>«</w:t>
      </w:r>
      <w:proofErr w:type="spellStart"/>
      <w:r w:rsidRPr="00D617CE">
        <w:rPr>
          <w:b/>
          <w:bCs/>
          <w:color w:val="000000" w:themeColor="text1"/>
        </w:rPr>
        <w:t>Самозанятость</w:t>
      </w:r>
      <w:proofErr w:type="spellEnd"/>
      <w:r w:rsidRPr="00D617CE">
        <w:rPr>
          <w:b/>
          <w:bCs/>
          <w:color w:val="000000" w:themeColor="text1"/>
        </w:rPr>
        <w:t>» безработных граждан.</w:t>
      </w:r>
    </w:p>
    <w:p w:rsidR="00093DCC" w:rsidRPr="00D617CE" w:rsidRDefault="00093DCC" w:rsidP="00D617CE">
      <w:pPr>
        <w:pStyle w:val="af"/>
        <w:ind w:firstLine="709"/>
        <w:jc w:val="both"/>
        <w:rPr>
          <w:color w:val="000000" w:themeColor="text1"/>
        </w:rPr>
      </w:pPr>
      <w:r w:rsidRPr="00D617CE">
        <w:rPr>
          <w:color w:val="000000" w:themeColor="text1"/>
        </w:rPr>
        <w:t xml:space="preserve">В 2018 году получили услугу по организации </w:t>
      </w:r>
      <w:proofErr w:type="spellStart"/>
      <w:r w:rsidRPr="00D617CE">
        <w:rPr>
          <w:color w:val="000000" w:themeColor="text1"/>
        </w:rPr>
        <w:t>самозанятости</w:t>
      </w:r>
      <w:proofErr w:type="spellEnd"/>
      <w:r w:rsidRPr="00D617CE">
        <w:rPr>
          <w:color w:val="000000" w:themeColor="text1"/>
        </w:rPr>
        <w:t xml:space="preserve"> -63 чел.(105%)</w:t>
      </w:r>
    </w:p>
    <w:p w:rsidR="00093DCC" w:rsidRPr="00D617CE" w:rsidRDefault="00093DCC" w:rsidP="00D617CE">
      <w:pPr>
        <w:pStyle w:val="af"/>
        <w:ind w:firstLine="709"/>
        <w:jc w:val="both"/>
        <w:rPr>
          <w:b/>
          <w:color w:val="000000" w:themeColor="text1"/>
        </w:rPr>
      </w:pPr>
      <w:r w:rsidRPr="00D617CE">
        <w:rPr>
          <w:color w:val="000000" w:themeColor="text1"/>
        </w:rPr>
        <w:t>от годового задания (без финансовой помощи).</w:t>
      </w:r>
    </w:p>
    <w:p w:rsidR="00093DCC" w:rsidRPr="00D617CE" w:rsidRDefault="00093DCC" w:rsidP="00D617CE">
      <w:pPr>
        <w:pStyle w:val="af"/>
        <w:ind w:firstLine="709"/>
        <w:jc w:val="both"/>
        <w:rPr>
          <w:b/>
          <w:color w:val="000000" w:themeColor="text1"/>
        </w:rPr>
      </w:pPr>
      <w:r w:rsidRPr="00D617CE">
        <w:rPr>
          <w:b/>
          <w:color w:val="000000" w:themeColor="text1"/>
        </w:rPr>
        <w:t>Государственная услуга по содействию безработным гражданам в переезде в другую местность для трудоустройства.</w:t>
      </w:r>
    </w:p>
    <w:p w:rsidR="00093DCC" w:rsidRPr="00D617CE" w:rsidRDefault="00093DCC" w:rsidP="00D617CE">
      <w:pPr>
        <w:pStyle w:val="af"/>
        <w:ind w:firstLine="709"/>
        <w:jc w:val="both"/>
        <w:rPr>
          <w:color w:val="000000" w:themeColor="text1"/>
        </w:rPr>
      </w:pPr>
      <w:r w:rsidRPr="00D617CE">
        <w:rPr>
          <w:color w:val="000000" w:themeColor="text1"/>
        </w:rPr>
        <w:t xml:space="preserve">Государственную услугу по переезду в другую местность в связи трудоустройством  получил 6 чел.(200 % от годового задания). </w:t>
      </w:r>
    </w:p>
    <w:p w:rsidR="00093DCC" w:rsidRPr="00D617CE" w:rsidRDefault="00093DCC" w:rsidP="00D617CE">
      <w:pPr>
        <w:pStyle w:val="af"/>
        <w:ind w:firstLine="709"/>
        <w:jc w:val="both"/>
        <w:rPr>
          <w:b/>
          <w:color w:val="000000" w:themeColor="text1"/>
        </w:rPr>
      </w:pPr>
      <w:r w:rsidRPr="00D617CE">
        <w:rPr>
          <w:b/>
          <w:color w:val="000000" w:themeColor="text1"/>
        </w:rPr>
        <w:t>Социальная адаптация безработных граждан на рынке труда.</w:t>
      </w:r>
    </w:p>
    <w:p w:rsidR="00093DCC" w:rsidRPr="00D617CE" w:rsidRDefault="00093DCC" w:rsidP="00D617CE">
      <w:pPr>
        <w:pStyle w:val="af"/>
        <w:ind w:firstLine="709"/>
        <w:jc w:val="both"/>
        <w:rPr>
          <w:color w:val="000000" w:themeColor="text1"/>
        </w:rPr>
      </w:pPr>
      <w:r w:rsidRPr="00D617CE">
        <w:rPr>
          <w:color w:val="000000" w:themeColor="text1"/>
        </w:rPr>
        <w:t>Численность безработных, получивших услугу по социальной адаптации на рынке труда в 2018 году, - 56 человек, что составило 101,8 % от годового задания.</w:t>
      </w:r>
    </w:p>
    <w:p w:rsidR="00093DCC" w:rsidRPr="00D617CE" w:rsidRDefault="00093DCC" w:rsidP="00D617CE">
      <w:pPr>
        <w:pStyle w:val="af"/>
        <w:ind w:firstLine="709"/>
        <w:jc w:val="both"/>
        <w:rPr>
          <w:b/>
          <w:color w:val="000000" w:themeColor="text1"/>
        </w:rPr>
      </w:pPr>
      <w:r w:rsidRPr="00D617CE">
        <w:rPr>
          <w:b/>
          <w:color w:val="000000" w:themeColor="text1"/>
        </w:rPr>
        <w:t>Психологическая поддержка безработных граждан.</w:t>
      </w:r>
    </w:p>
    <w:p w:rsidR="00093DCC" w:rsidRPr="00D617CE" w:rsidRDefault="00093DCC" w:rsidP="00D617CE">
      <w:pPr>
        <w:pStyle w:val="af"/>
        <w:ind w:firstLine="709"/>
        <w:jc w:val="both"/>
        <w:rPr>
          <w:color w:val="000000" w:themeColor="text1"/>
        </w:rPr>
      </w:pPr>
      <w:r w:rsidRPr="00D617CE">
        <w:rPr>
          <w:color w:val="000000" w:themeColor="text1"/>
        </w:rPr>
        <w:t>Численность безработных, получивших услугу по психологической поддержке в текущем периоде 2018 г. - 61 человек, что составило 110,0% годового задания.</w:t>
      </w:r>
    </w:p>
    <w:p w:rsidR="00093DCC" w:rsidRPr="00D617CE" w:rsidRDefault="00093DCC" w:rsidP="00D617CE">
      <w:pPr>
        <w:pStyle w:val="af"/>
        <w:ind w:firstLine="709"/>
        <w:jc w:val="both"/>
        <w:rPr>
          <w:b/>
          <w:color w:val="000000" w:themeColor="text1"/>
        </w:rPr>
      </w:pPr>
      <w:r w:rsidRPr="00D617CE">
        <w:rPr>
          <w:b/>
          <w:color w:val="000000" w:themeColor="text1"/>
        </w:rPr>
        <w:t>Организация профессиональной ориентации граждан в целях выбора сферы деятельности (профессии), трудоустройства, профессионального обучения.</w:t>
      </w:r>
    </w:p>
    <w:p w:rsidR="006F2A50" w:rsidRPr="00D617CE" w:rsidRDefault="00093DCC" w:rsidP="00D617CE">
      <w:pPr>
        <w:pStyle w:val="af"/>
        <w:ind w:firstLine="709"/>
        <w:jc w:val="both"/>
        <w:rPr>
          <w:b/>
          <w:color w:val="000000" w:themeColor="text1"/>
        </w:rPr>
      </w:pPr>
      <w:r w:rsidRPr="00D617CE">
        <w:rPr>
          <w:color w:val="000000" w:themeColor="text1"/>
        </w:rPr>
        <w:t>Численность граждан, получивших услугу по профориентации за январь-июнь 2018 г.- 511 человек, что составило 94,4 % от годового задания.</w:t>
      </w:r>
    </w:p>
    <w:p w:rsidR="0038683B" w:rsidRPr="00D617CE" w:rsidRDefault="0038683B" w:rsidP="00D617CE">
      <w:pPr>
        <w:pStyle w:val="af"/>
        <w:ind w:firstLine="709"/>
        <w:jc w:val="center"/>
        <w:rPr>
          <w:color w:val="000000" w:themeColor="text1"/>
        </w:rPr>
      </w:pPr>
    </w:p>
    <w:p w:rsidR="004F12D8" w:rsidRDefault="004F12D8" w:rsidP="00D617CE">
      <w:pPr>
        <w:pStyle w:val="af"/>
        <w:ind w:firstLine="709"/>
        <w:jc w:val="center"/>
        <w:rPr>
          <w:b/>
          <w:color w:val="000000" w:themeColor="text1"/>
        </w:rPr>
      </w:pPr>
    </w:p>
    <w:p w:rsidR="00A6088A" w:rsidRDefault="00A65E0B" w:rsidP="00D617CE">
      <w:pPr>
        <w:pStyle w:val="af"/>
        <w:ind w:firstLine="709"/>
        <w:jc w:val="center"/>
        <w:rPr>
          <w:b/>
          <w:color w:val="000000" w:themeColor="text1"/>
        </w:rPr>
      </w:pPr>
      <w:r w:rsidRPr="00D617CE">
        <w:rPr>
          <w:b/>
          <w:color w:val="000000" w:themeColor="text1"/>
        </w:rPr>
        <w:t>Муниципальный заказ</w:t>
      </w:r>
    </w:p>
    <w:p w:rsidR="004F12D8" w:rsidRPr="00D617CE" w:rsidRDefault="004F12D8" w:rsidP="00D617CE">
      <w:pPr>
        <w:pStyle w:val="af"/>
        <w:ind w:firstLine="709"/>
        <w:jc w:val="center"/>
        <w:rPr>
          <w:b/>
          <w:color w:val="000000" w:themeColor="text1"/>
        </w:rPr>
      </w:pPr>
    </w:p>
    <w:p w:rsidR="004C0501" w:rsidRPr="00D617CE" w:rsidRDefault="004C0501" w:rsidP="00D617CE">
      <w:pPr>
        <w:pStyle w:val="af"/>
        <w:ind w:firstLine="709"/>
        <w:jc w:val="both"/>
        <w:rPr>
          <w:color w:val="000000" w:themeColor="text1"/>
          <w:highlight w:val="yellow"/>
        </w:rPr>
      </w:pPr>
      <w:proofErr w:type="gramStart"/>
      <w:r w:rsidRPr="00D617CE">
        <w:rPr>
          <w:color w:val="000000" w:themeColor="text1"/>
        </w:rPr>
        <w:t>За 9 месяцев 2018 года по Пугачевскому муниципальному району заключено контрактов  в сумме 261383 тыс. руб. Всего проведено процедур определения поставщиков 4255, в том числе: 6 открытых конкурсов, заключено 6 контрактов на сумму 23700 тыс. рублей (9%), 59 аукционов в электронной форме, заключено 56 контрактов на сумму 77808 тыс. рублей (30%), заключено 215 контрактов  на закупки коммунальных услуг у единственного</w:t>
      </w:r>
      <w:proofErr w:type="gramEnd"/>
      <w:r w:rsidRPr="00D617CE">
        <w:rPr>
          <w:color w:val="000000" w:themeColor="text1"/>
        </w:rPr>
        <w:t xml:space="preserve"> поставщика на сумму 82966 тыс. рублей (32%), прочие закупки у единственного  исполнителя на сумму 3482 тыс. рублей (1%). Закупки малого объема  составили 73427 тыс. рублей (28%), заключено 3880 контрактов.</w:t>
      </w:r>
    </w:p>
    <w:p w:rsidR="004C0501" w:rsidRPr="00D617CE" w:rsidRDefault="004C0501" w:rsidP="00D617CE">
      <w:pPr>
        <w:pStyle w:val="af"/>
        <w:ind w:firstLine="709"/>
        <w:jc w:val="both"/>
        <w:rPr>
          <w:color w:val="000000" w:themeColor="text1"/>
        </w:rPr>
      </w:pPr>
      <w:r w:rsidRPr="00D617CE">
        <w:rPr>
          <w:color w:val="000000" w:themeColor="text1"/>
        </w:rPr>
        <w:lastRenderedPageBreak/>
        <w:t>По закупкам у субъектов малого предпринимательства, социально ориентированных некоммерческих организаций заключено 34 контракта на сумму 40316 тыс. рублей, что составляет 40% от совокупного годового объема закупок.</w:t>
      </w:r>
    </w:p>
    <w:p w:rsidR="004C0501" w:rsidRPr="00D617CE" w:rsidRDefault="004C0501" w:rsidP="00D617CE">
      <w:pPr>
        <w:pStyle w:val="af"/>
        <w:ind w:firstLine="709"/>
        <w:jc w:val="both"/>
        <w:rPr>
          <w:b/>
          <w:color w:val="000000" w:themeColor="text1"/>
        </w:rPr>
      </w:pPr>
      <w:r w:rsidRPr="00D617CE">
        <w:rPr>
          <w:color w:val="000000" w:themeColor="text1"/>
        </w:rPr>
        <w:t xml:space="preserve">Сумма экономии бюджетных средств района по результатам проведения процедур определения поставщиков (подрядчиков, исполнителей) составила за 9 месяцев 2018 года – 18358 тыс. руб. </w:t>
      </w:r>
    </w:p>
    <w:p w:rsidR="004F12D8" w:rsidRDefault="004F12D8" w:rsidP="00D617CE">
      <w:pPr>
        <w:pStyle w:val="af"/>
        <w:ind w:firstLine="709"/>
        <w:jc w:val="center"/>
        <w:rPr>
          <w:b/>
          <w:color w:val="000000" w:themeColor="text1"/>
        </w:rPr>
      </w:pPr>
    </w:p>
    <w:p w:rsidR="009D525A" w:rsidRPr="00D617CE" w:rsidRDefault="00206343" w:rsidP="00D617CE">
      <w:pPr>
        <w:pStyle w:val="af"/>
        <w:ind w:firstLine="709"/>
        <w:jc w:val="center"/>
        <w:rPr>
          <w:b/>
          <w:color w:val="000000" w:themeColor="text1"/>
        </w:rPr>
      </w:pPr>
      <w:r w:rsidRPr="00D617CE">
        <w:rPr>
          <w:b/>
          <w:color w:val="000000" w:themeColor="text1"/>
        </w:rPr>
        <w:t>Опека и попечительство</w:t>
      </w:r>
    </w:p>
    <w:p w:rsidR="006F05B7" w:rsidRPr="00D617CE" w:rsidRDefault="006F05B7" w:rsidP="00D617CE">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p>
    <w:p w:rsidR="006F05B7" w:rsidRPr="00D617CE" w:rsidRDefault="006F05B7"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За 9 месяцев 2018 года общая численность выявленных детей-сирот и детей, оставшихся без попечения родителей, составляет 3 человека, что значительно меньше числа выявленных детей за аналогичный период 2017 год (12 чел). </w:t>
      </w:r>
    </w:p>
    <w:p w:rsidR="006F05B7" w:rsidRPr="00D617CE" w:rsidRDefault="006F05B7"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D617CE">
        <w:rPr>
          <w:rFonts w:ascii="Times New Roman" w:eastAsia="Times New Roman" w:hAnsi="Times New Roman" w:cs="Times New Roman"/>
          <w:color w:val="000000" w:themeColor="text1"/>
          <w:sz w:val="24"/>
          <w:szCs w:val="24"/>
        </w:rPr>
        <w:t>В 2018 году 2 детей, оставшихся без попечения родителей, переданы на воспитание в семью из ГБУ СО «</w:t>
      </w:r>
      <w:proofErr w:type="spellStart"/>
      <w:r w:rsidRPr="00D617CE">
        <w:rPr>
          <w:rFonts w:ascii="Times New Roman" w:eastAsia="Times New Roman" w:hAnsi="Times New Roman" w:cs="Times New Roman"/>
          <w:color w:val="000000" w:themeColor="text1"/>
          <w:sz w:val="24"/>
          <w:szCs w:val="24"/>
        </w:rPr>
        <w:t>Школа-нтернат</w:t>
      </w:r>
      <w:proofErr w:type="spellEnd"/>
      <w:r w:rsidRPr="00D617CE">
        <w:rPr>
          <w:rFonts w:ascii="Times New Roman" w:eastAsia="Times New Roman" w:hAnsi="Times New Roman" w:cs="Times New Roman"/>
          <w:color w:val="000000" w:themeColor="text1"/>
          <w:sz w:val="24"/>
          <w:szCs w:val="24"/>
        </w:rPr>
        <w:t xml:space="preserve"> г. Пугачева». </w:t>
      </w:r>
      <w:proofErr w:type="gramEnd"/>
    </w:p>
    <w:p w:rsidR="006F05B7" w:rsidRPr="00D617CE" w:rsidRDefault="006F05B7"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Общее количество детей-сирот и детей, оставшихся без попечения родителей, проживающих в замещающих семьях, и состоящих на учете в службе опеки и попечительства по состоянию на 01.10.2018 года – 161 человек. Из них:</w:t>
      </w:r>
    </w:p>
    <w:p w:rsidR="006F05B7" w:rsidRPr="00D617CE" w:rsidRDefault="006F05B7"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дети, проживающие в семьях усыновителей – 34;</w:t>
      </w:r>
    </w:p>
    <w:p w:rsidR="006F05B7" w:rsidRPr="00D617CE" w:rsidRDefault="006F05B7"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дети, проживающие в семьях граждан (под опекой, попечительством) –100;</w:t>
      </w:r>
    </w:p>
    <w:p w:rsidR="006F05B7" w:rsidRPr="00D617CE" w:rsidRDefault="006F05B7" w:rsidP="00D617CE">
      <w:pPr>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дети, проживающие в приёмных семьях – 27.</w:t>
      </w:r>
    </w:p>
    <w:p w:rsidR="006F05B7" w:rsidRPr="00D617CE" w:rsidRDefault="006F05B7"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Число приемных семей по состоянию на 01.10.2018 года увеличилось и составляет 8 семей (на 31.12.2016 г. – 5 семей)</w:t>
      </w:r>
      <w:r w:rsidRPr="00D617CE">
        <w:rPr>
          <w:rFonts w:ascii="Times New Roman" w:hAnsi="Times New Roman" w:cs="Times New Roman"/>
          <w:color w:val="000000" w:themeColor="text1"/>
          <w:sz w:val="24"/>
          <w:szCs w:val="24"/>
        </w:rPr>
        <w:t xml:space="preserve">. </w:t>
      </w:r>
    </w:p>
    <w:p w:rsidR="006F05B7" w:rsidRPr="00D617CE" w:rsidRDefault="006F05B7" w:rsidP="00D617CE">
      <w:pPr>
        <w:shd w:val="clear" w:color="auto" w:fill="FFFFFF"/>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В целях профилактики социального сиротства службой опеки и попечительства в 2018 году было проведен</w:t>
      </w:r>
      <w:r w:rsidR="00495F92" w:rsidRPr="00D617CE">
        <w:rPr>
          <w:rFonts w:ascii="Times New Roman" w:hAnsi="Times New Roman"/>
          <w:color w:val="000000" w:themeColor="text1"/>
          <w:sz w:val="24"/>
          <w:szCs w:val="24"/>
        </w:rPr>
        <w:t xml:space="preserve">ы </w:t>
      </w:r>
      <w:r w:rsidR="00495F92" w:rsidRPr="00D617CE">
        <w:rPr>
          <w:rFonts w:ascii="Times New Roman" w:hAnsi="Times New Roman" w:cs="Times New Roman"/>
          <w:color w:val="000000" w:themeColor="text1"/>
          <w:sz w:val="24"/>
          <w:szCs w:val="24"/>
        </w:rPr>
        <w:t>рейды с представителями следственного комитета в приемные семьи</w:t>
      </w:r>
      <w:r w:rsidR="000859FD" w:rsidRPr="00D617CE">
        <w:rPr>
          <w:rFonts w:ascii="Times New Roman" w:hAnsi="Times New Roman" w:cs="Times New Roman"/>
          <w:color w:val="000000" w:themeColor="text1"/>
          <w:sz w:val="24"/>
          <w:szCs w:val="24"/>
        </w:rPr>
        <w:t xml:space="preserve"> </w:t>
      </w:r>
      <w:r w:rsidR="00495F92" w:rsidRPr="00D617CE">
        <w:rPr>
          <w:rFonts w:ascii="Times New Roman" w:hAnsi="Times New Roman" w:cs="Times New Roman"/>
          <w:color w:val="000000" w:themeColor="text1"/>
          <w:sz w:val="24"/>
          <w:szCs w:val="24"/>
        </w:rPr>
        <w:t>города и района</w:t>
      </w:r>
      <w:r w:rsidRPr="00D617CE">
        <w:rPr>
          <w:rFonts w:ascii="Times New Roman" w:hAnsi="Times New Roman"/>
          <w:color w:val="000000" w:themeColor="text1"/>
          <w:sz w:val="24"/>
          <w:szCs w:val="24"/>
        </w:rPr>
        <w:t>.</w:t>
      </w:r>
    </w:p>
    <w:p w:rsidR="006F05B7" w:rsidRPr="00D617CE" w:rsidRDefault="006F05B7"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olor w:val="000000" w:themeColor="text1"/>
          <w:sz w:val="24"/>
          <w:szCs w:val="24"/>
        </w:rPr>
        <w:t>В феврале 2018 года было организовано п</w:t>
      </w:r>
      <w:r w:rsidRPr="00D617CE">
        <w:rPr>
          <w:rFonts w:ascii="Times New Roman" w:eastAsia="Times New Roman" w:hAnsi="Times New Roman" w:cs="Times New Roman"/>
          <w:color w:val="000000" w:themeColor="text1"/>
          <w:sz w:val="24"/>
          <w:szCs w:val="24"/>
        </w:rPr>
        <w:t>осещение семей с несовершеннолетними детьми, родители которых уголовно осуждены в УФСИН по Саратовской области «ФКУ УИИ» филиал по г</w:t>
      </w:r>
      <w:proofErr w:type="gramStart"/>
      <w:r w:rsidRPr="00D617CE">
        <w:rPr>
          <w:rFonts w:ascii="Times New Roman" w:eastAsia="Times New Roman" w:hAnsi="Times New Roman" w:cs="Times New Roman"/>
          <w:color w:val="000000" w:themeColor="text1"/>
          <w:sz w:val="24"/>
          <w:szCs w:val="24"/>
        </w:rPr>
        <w:t>.П</w:t>
      </w:r>
      <w:proofErr w:type="gramEnd"/>
      <w:r w:rsidRPr="00D617CE">
        <w:rPr>
          <w:rFonts w:ascii="Times New Roman" w:eastAsia="Times New Roman" w:hAnsi="Times New Roman" w:cs="Times New Roman"/>
          <w:color w:val="000000" w:themeColor="text1"/>
          <w:sz w:val="24"/>
          <w:szCs w:val="24"/>
        </w:rPr>
        <w:t>угачеву и Пугачевскому району</w:t>
      </w:r>
      <w:r w:rsidRPr="00D617CE">
        <w:rPr>
          <w:rFonts w:ascii="Times New Roman" w:hAnsi="Times New Roman"/>
          <w:color w:val="000000" w:themeColor="text1"/>
          <w:sz w:val="24"/>
          <w:szCs w:val="24"/>
        </w:rPr>
        <w:t>.</w:t>
      </w:r>
      <w:r w:rsidRPr="00D617CE">
        <w:rPr>
          <w:rFonts w:ascii="Times New Roman" w:hAnsi="Times New Roman" w:cs="Times New Roman"/>
          <w:color w:val="000000" w:themeColor="text1"/>
          <w:sz w:val="24"/>
          <w:szCs w:val="24"/>
        </w:rPr>
        <w:t xml:space="preserve"> </w:t>
      </w:r>
    </w:p>
    <w:p w:rsidR="006F05B7" w:rsidRPr="00D617CE" w:rsidRDefault="006F05B7" w:rsidP="00D617CE">
      <w:pPr>
        <w:pStyle w:val="afe"/>
        <w:shd w:val="clear" w:color="auto" w:fill="FFFFFF"/>
        <w:spacing w:before="0" w:beforeAutospacing="0" w:after="0" w:afterAutospacing="0"/>
        <w:ind w:firstLine="709"/>
        <w:jc w:val="both"/>
        <w:rPr>
          <w:color w:val="000000" w:themeColor="text1"/>
        </w:rPr>
      </w:pPr>
      <w:proofErr w:type="gramStart"/>
      <w:r w:rsidRPr="00D617CE">
        <w:rPr>
          <w:color w:val="000000" w:themeColor="text1"/>
        </w:rPr>
        <w:t>В преддверии</w:t>
      </w:r>
      <w:r w:rsidRPr="00D617CE">
        <w:rPr>
          <w:b/>
          <w:color w:val="000000" w:themeColor="text1"/>
        </w:rPr>
        <w:t xml:space="preserve"> </w:t>
      </w:r>
      <w:r w:rsidRPr="00D617CE">
        <w:rPr>
          <w:color w:val="000000" w:themeColor="text1"/>
        </w:rPr>
        <w:t>Международного дня защиты детей – 1 июня, в Пугачевском муниципальном районе 30 мая 2018 года было проведено мероприятие, посвященное «Единому дню защиты прав детей», в виде организации телефонной «горячей» линии и приёма граждан по вопросам защиты прав детей с привлечением представителей Управления образования администрации Пугачевского муниципального района, ГУЗ СО «Пугачевская РБ», ГАУ СО «Центр социальной защиты населения», органов внутренних</w:t>
      </w:r>
      <w:proofErr w:type="gramEnd"/>
      <w:r w:rsidRPr="00D617CE">
        <w:rPr>
          <w:color w:val="000000" w:themeColor="text1"/>
        </w:rPr>
        <w:t xml:space="preserve"> дел, комиссии по делам несовершеннолетних и защите их прав районов при администрации Пугачевского муниципального района. </w:t>
      </w:r>
    </w:p>
    <w:p w:rsidR="006F05B7" w:rsidRPr="00D617CE" w:rsidRDefault="006F05B7" w:rsidP="00D617CE">
      <w:pPr>
        <w:shd w:val="clear" w:color="auto" w:fill="FFFFFF"/>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19-20 июля текущего года были проверены загородные лагеря и лагерь с дневным пребыванием детей при ГАУ СО «КЦСОН Пугачевского района», с детьми проведены беседы на тему профилактики правонарушений.</w:t>
      </w:r>
    </w:p>
    <w:p w:rsidR="006F05B7" w:rsidRPr="00D617CE" w:rsidRDefault="006F05B7" w:rsidP="00D617CE">
      <w:pPr>
        <w:shd w:val="clear" w:color="auto" w:fill="FFFFFF"/>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С июня по август на территории Пугачевского района проходила благотворительная акция «Добрый портфель»</w:t>
      </w:r>
      <w:r w:rsidR="00495F92" w:rsidRPr="00D617CE">
        <w:rPr>
          <w:rFonts w:ascii="Times New Roman" w:hAnsi="Times New Roman"/>
          <w:color w:val="000000" w:themeColor="text1"/>
          <w:sz w:val="24"/>
          <w:szCs w:val="24"/>
        </w:rPr>
        <w:t>, в</w:t>
      </w:r>
      <w:r w:rsidRPr="00D617CE">
        <w:rPr>
          <w:rFonts w:ascii="Times New Roman" w:hAnsi="Times New Roman"/>
          <w:color w:val="000000" w:themeColor="text1"/>
          <w:sz w:val="24"/>
          <w:szCs w:val="24"/>
        </w:rPr>
        <w:t xml:space="preserve"> ходе которой дети из малообеспеченных семей и из семей, н</w:t>
      </w:r>
      <w:r w:rsidR="00846B0C" w:rsidRPr="00D617CE">
        <w:rPr>
          <w:rFonts w:ascii="Times New Roman" w:hAnsi="Times New Roman"/>
          <w:color w:val="000000" w:themeColor="text1"/>
          <w:sz w:val="24"/>
          <w:szCs w:val="24"/>
        </w:rPr>
        <w:t xml:space="preserve">аходящихся в </w:t>
      </w:r>
      <w:r w:rsidRPr="00D617CE">
        <w:rPr>
          <w:rFonts w:ascii="Times New Roman" w:hAnsi="Times New Roman"/>
          <w:color w:val="000000" w:themeColor="text1"/>
          <w:sz w:val="24"/>
          <w:szCs w:val="24"/>
        </w:rPr>
        <w:t>социально опасном положении, были обеспечены канцелярскими товарами и новыми портфелями.</w:t>
      </w:r>
    </w:p>
    <w:p w:rsidR="006F05B7" w:rsidRPr="00D617CE" w:rsidRDefault="00495F92" w:rsidP="00D617CE">
      <w:pPr>
        <w:shd w:val="clear" w:color="auto" w:fill="FFFFFF"/>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Б</w:t>
      </w:r>
      <w:r w:rsidR="006F05B7" w:rsidRPr="00D617CE">
        <w:rPr>
          <w:rFonts w:ascii="Times New Roman" w:hAnsi="Times New Roman"/>
          <w:color w:val="000000" w:themeColor="text1"/>
          <w:sz w:val="24"/>
          <w:szCs w:val="24"/>
        </w:rPr>
        <w:t xml:space="preserve">ыло проведено 4 собрания замещающих родителей на темы: </w:t>
      </w:r>
      <w:proofErr w:type="gramStart"/>
      <w:r w:rsidR="006F05B7" w:rsidRPr="00D617CE">
        <w:rPr>
          <w:rFonts w:ascii="Times New Roman" w:hAnsi="Times New Roman"/>
          <w:color w:val="000000" w:themeColor="text1"/>
          <w:sz w:val="24"/>
          <w:szCs w:val="24"/>
        </w:rPr>
        <w:t>«Как сохранить жилье за детьми-сиротами и детьми, оставшимися без попечения родителей, и порядок постановки детей в Министерство строительства и ЖКХ в качестве нуждающихся в получении жилого помещения», « Организация летнего досуга детям, как способ профилактики правонарушений среди несовершеннолетних», «Права и обязанности замещающих родителей», «Вторичное сиротство: переходный возраст у ребенка не повод для беспокойства».</w:t>
      </w:r>
      <w:proofErr w:type="gramEnd"/>
    </w:p>
    <w:p w:rsidR="006F05B7" w:rsidRPr="00D617CE" w:rsidRDefault="006F05B7" w:rsidP="00D617CE">
      <w:pPr>
        <w:spacing w:after="0" w:line="240" w:lineRule="auto"/>
        <w:ind w:firstLine="709"/>
        <w:jc w:val="both"/>
        <w:rPr>
          <w:color w:val="000000" w:themeColor="text1"/>
          <w:sz w:val="24"/>
          <w:szCs w:val="24"/>
        </w:rPr>
      </w:pPr>
      <w:r w:rsidRPr="00D617CE">
        <w:rPr>
          <w:rFonts w:ascii="Times New Roman" w:hAnsi="Times New Roman"/>
          <w:color w:val="000000" w:themeColor="text1"/>
          <w:sz w:val="24"/>
          <w:szCs w:val="24"/>
        </w:rPr>
        <w:t xml:space="preserve">В целях предотвращения вторичного социального сиротства с  замещающими родителями проводятся индивидуальные беседы, </w:t>
      </w:r>
      <w:proofErr w:type="gramStart"/>
      <w:r w:rsidRPr="00D617CE">
        <w:rPr>
          <w:rFonts w:ascii="Times New Roman" w:hAnsi="Times New Roman"/>
          <w:color w:val="000000" w:themeColor="text1"/>
          <w:sz w:val="24"/>
          <w:szCs w:val="24"/>
        </w:rPr>
        <w:t>оказывается помощь привлекается</w:t>
      </w:r>
      <w:proofErr w:type="gramEnd"/>
      <w:r w:rsidRPr="00D617CE">
        <w:rPr>
          <w:rFonts w:ascii="Times New Roman" w:hAnsi="Times New Roman"/>
          <w:color w:val="000000" w:themeColor="text1"/>
          <w:sz w:val="24"/>
          <w:szCs w:val="24"/>
        </w:rPr>
        <w:t xml:space="preserve"> к работе </w:t>
      </w:r>
      <w:r w:rsidRPr="00D617CE">
        <w:rPr>
          <w:rFonts w:ascii="Times New Roman" w:hAnsi="Times New Roman"/>
          <w:color w:val="000000" w:themeColor="text1"/>
          <w:sz w:val="24"/>
          <w:szCs w:val="24"/>
        </w:rPr>
        <w:lastRenderedPageBreak/>
        <w:t xml:space="preserve">психолог ГУЗ СО «Пугачевская РБ». В феврале 2018 года заключен договор с ГБУ СО «Центр психолого-педагогического и медико-социального сопровождения детей» </w:t>
      </w:r>
      <w:proofErr w:type="gramStart"/>
      <w:r w:rsidRPr="00D617CE">
        <w:rPr>
          <w:rFonts w:ascii="Times New Roman" w:hAnsi="Times New Roman"/>
          <w:color w:val="000000" w:themeColor="text1"/>
          <w:sz w:val="24"/>
          <w:szCs w:val="24"/>
        </w:rPr>
        <w:t>г</w:t>
      </w:r>
      <w:proofErr w:type="gramEnd"/>
      <w:r w:rsidRPr="00D617CE">
        <w:rPr>
          <w:rFonts w:ascii="Times New Roman" w:hAnsi="Times New Roman"/>
          <w:color w:val="000000" w:themeColor="text1"/>
          <w:sz w:val="24"/>
          <w:szCs w:val="24"/>
        </w:rPr>
        <w:t>. Балаково.</w:t>
      </w:r>
      <w:r w:rsidRPr="00D617CE">
        <w:rPr>
          <w:color w:val="000000" w:themeColor="text1"/>
          <w:sz w:val="24"/>
          <w:szCs w:val="24"/>
        </w:rPr>
        <w:t xml:space="preserve"> </w:t>
      </w:r>
    </w:p>
    <w:p w:rsidR="006F05B7" w:rsidRPr="00D617CE" w:rsidRDefault="006F05B7" w:rsidP="00D617CE">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D617CE">
        <w:rPr>
          <w:rFonts w:ascii="Times New Roman" w:hAnsi="Times New Roman" w:cs="Times New Roman"/>
          <w:color w:val="000000" w:themeColor="text1"/>
          <w:sz w:val="24"/>
          <w:szCs w:val="24"/>
        </w:rPr>
        <w:t xml:space="preserve">На профилактическом учете </w:t>
      </w:r>
      <w:r w:rsidR="00320950" w:rsidRPr="00D617CE">
        <w:rPr>
          <w:rFonts w:ascii="Times New Roman" w:hAnsi="Times New Roman" w:cs="Times New Roman"/>
          <w:color w:val="000000" w:themeColor="text1"/>
          <w:sz w:val="24"/>
          <w:szCs w:val="24"/>
        </w:rPr>
        <w:t>как находящиеся в социально опасном положении</w:t>
      </w:r>
      <w:r w:rsidRPr="00D617CE">
        <w:rPr>
          <w:rFonts w:ascii="Times New Roman" w:hAnsi="Times New Roman" w:cs="Times New Roman"/>
          <w:color w:val="000000" w:themeColor="text1"/>
          <w:sz w:val="24"/>
          <w:szCs w:val="24"/>
        </w:rPr>
        <w:t xml:space="preserve"> состо</w:t>
      </w:r>
      <w:r w:rsidR="00320950" w:rsidRPr="00D617CE">
        <w:rPr>
          <w:rFonts w:ascii="Times New Roman" w:hAnsi="Times New Roman" w:cs="Times New Roman"/>
          <w:color w:val="000000" w:themeColor="text1"/>
          <w:sz w:val="24"/>
          <w:szCs w:val="24"/>
        </w:rPr>
        <w:t>ят</w:t>
      </w:r>
      <w:r w:rsidRPr="00D617CE">
        <w:rPr>
          <w:rFonts w:ascii="Times New Roman" w:hAnsi="Times New Roman" w:cs="Times New Roman"/>
          <w:color w:val="000000" w:themeColor="text1"/>
          <w:sz w:val="24"/>
          <w:szCs w:val="24"/>
        </w:rPr>
        <w:t xml:space="preserve"> 25 семей, в них проживают 52 ребенка.</w:t>
      </w:r>
      <w:proofErr w:type="gramEnd"/>
      <w:r w:rsidRPr="00D617CE">
        <w:rPr>
          <w:rFonts w:ascii="Times New Roman" w:hAnsi="Times New Roman" w:cs="Times New Roman"/>
          <w:color w:val="000000" w:themeColor="text1"/>
          <w:sz w:val="24"/>
          <w:szCs w:val="24"/>
        </w:rPr>
        <w:t xml:space="preserve"> За текущий период  было подготовлено 32 предложения по исполнению программ реабилитации семей. В течение 2018 года в связи с улучшением обстановки в семье было снято с учета 13 семей, что является результатом плодотворной работы служб системы профилактики.</w:t>
      </w:r>
    </w:p>
    <w:p w:rsidR="006F05B7" w:rsidRPr="00D617CE" w:rsidRDefault="006F05B7"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rPr>
        <w:t>Инспектором службы опеки и попечительства было проведено 207 рейдов в семьи, состоящие на учете, как семьи, находящиеся в социально-опасном положении, из них 73 межведомственных рейдов. С родителями проведены беседы, выписано 53</w:t>
      </w:r>
      <w:r w:rsidRPr="00D617CE">
        <w:rPr>
          <w:rFonts w:ascii="Times New Roman" w:hAnsi="Times New Roman" w:cs="Times New Roman"/>
          <w:b/>
          <w:color w:val="000000" w:themeColor="text1"/>
          <w:sz w:val="24"/>
          <w:szCs w:val="24"/>
        </w:rPr>
        <w:t xml:space="preserve"> </w:t>
      </w:r>
      <w:r w:rsidRPr="00D617CE">
        <w:rPr>
          <w:rFonts w:ascii="Times New Roman" w:hAnsi="Times New Roman" w:cs="Times New Roman"/>
          <w:color w:val="000000" w:themeColor="text1"/>
          <w:sz w:val="24"/>
          <w:szCs w:val="24"/>
        </w:rPr>
        <w:t xml:space="preserve">предупреждения в связи с ненадлежащим исполнением родителями своих обязанностей по воспитанию и содержанию несовершеннолетних детей. </w:t>
      </w:r>
    </w:p>
    <w:p w:rsidR="006F05B7" w:rsidRPr="00D617CE" w:rsidRDefault="006F05B7"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rPr>
        <w:t>20 несовершеннолетних  детей были помещены ГБУ СО</w:t>
      </w:r>
      <w:r w:rsidR="00846B0C" w:rsidRPr="00D617CE">
        <w:rPr>
          <w:rFonts w:ascii="Times New Roman" w:hAnsi="Times New Roman" w:cs="Times New Roman"/>
          <w:color w:val="000000" w:themeColor="text1"/>
          <w:sz w:val="24"/>
          <w:szCs w:val="24"/>
        </w:rPr>
        <w:t xml:space="preserve"> «</w:t>
      </w:r>
      <w:proofErr w:type="spellStart"/>
      <w:r w:rsidR="00846B0C" w:rsidRPr="00D617CE">
        <w:rPr>
          <w:rFonts w:ascii="Times New Roman" w:hAnsi="Times New Roman" w:cs="Times New Roman"/>
          <w:color w:val="000000" w:themeColor="text1"/>
          <w:sz w:val="24"/>
          <w:szCs w:val="24"/>
        </w:rPr>
        <w:t>Балаковский</w:t>
      </w:r>
      <w:proofErr w:type="spellEnd"/>
      <w:r w:rsidR="00846B0C" w:rsidRPr="00D617CE">
        <w:rPr>
          <w:rFonts w:ascii="Times New Roman" w:hAnsi="Times New Roman" w:cs="Times New Roman"/>
          <w:color w:val="000000" w:themeColor="text1"/>
          <w:sz w:val="24"/>
          <w:szCs w:val="24"/>
        </w:rPr>
        <w:t xml:space="preserve"> центр социальной </w:t>
      </w:r>
      <w:r w:rsidRPr="00D617CE">
        <w:rPr>
          <w:rFonts w:ascii="Times New Roman" w:hAnsi="Times New Roman" w:cs="Times New Roman"/>
          <w:color w:val="000000" w:themeColor="text1"/>
          <w:sz w:val="24"/>
          <w:szCs w:val="24"/>
        </w:rPr>
        <w:t xml:space="preserve">помощи семье и детям «Семья» на временную реабилитацию, из них 17 детей из </w:t>
      </w:r>
      <w:r w:rsidR="00846B0C" w:rsidRPr="00D617CE">
        <w:rPr>
          <w:rFonts w:ascii="Times New Roman" w:hAnsi="Times New Roman" w:cs="Times New Roman"/>
          <w:color w:val="000000" w:themeColor="text1"/>
          <w:sz w:val="24"/>
          <w:szCs w:val="24"/>
        </w:rPr>
        <w:t xml:space="preserve">семей, состоящих на учете, </w:t>
      </w:r>
      <w:r w:rsidRPr="00D617CE">
        <w:rPr>
          <w:rFonts w:ascii="Times New Roman" w:hAnsi="Times New Roman" w:cs="Times New Roman"/>
          <w:color w:val="000000" w:themeColor="text1"/>
          <w:sz w:val="24"/>
          <w:szCs w:val="24"/>
        </w:rPr>
        <w:t xml:space="preserve">как </w:t>
      </w:r>
      <w:r w:rsidR="00846B0C" w:rsidRPr="00D617CE">
        <w:rPr>
          <w:rFonts w:ascii="Times New Roman" w:hAnsi="Times New Roman" w:cs="Times New Roman"/>
          <w:color w:val="000000" w:themeColor="text1"/>
          <w:sz w:val="24"/>
          <w:szCs w:val="24"/>
        </w:rPr>
        <w:t xml:space="preserve">семьи, </w:t>
      </w:r>
      <w:r w:rsidRPr="00D617CE">
        <w:rPr>
          <w:rFonts w:ascii="Times New Roman" w:hAnsi="Times New Roman" w:cs="Times New Roman"/>
          <w:color w:val="000000" w:themeColor="text1"/>
          <w:sz w:val="24"/>
          <w:szCs w:val="24"/>
        </w:rPr>
        <w:t xml:space="preserve">находящиеся в социально </w:t>
      </w:r>
      <w:r w:rsidR="00846B0C" w:rsidRPr="00D617CE">
        <w:rPr>
          <w:rFonts w:ascii="Times New Roman" w:hAnsi="Times New Roman" w:cs="Times New Roman"/>
          <w:color w:val="000000" w:themeColor="text1"/>
          <w:sz w:val="24"/>
          <w:szCs w:val="24"/>
        </w:rPr>
        <w:t xml:space="preserve">опасном положении. На 1 октября 2018 года </w:t>
      </w:r>
      <w:r w:rsidRPr="00D617CE">
        <w:rPr>
          <w:rFonts w:ascii="Times New Roman" w:hAnsi="Times New Roman" w:cs="Times New Roman"/>
          <w:color w:val="000000" w:themeColor="text1"/>
          <w:sz w:val="24"/>
          <w:szCs w:val="24"/>
        </w:rPr>
        <w:t>9 детей продолжают проходить реаб</w:t>
      </w:r>
      <w:r w:rsidR="00846B0C" w:rsidRPr="00D617CE">
        <w:rPr>
          <w:rFonts w:ascii="Times New Roman" w:hAnsi="Times New Roman" w:cs="Times New Roman"/>
          <w:color w:val="000000" w:themeColor="text1"/>
          <w:sz w:val="24"/>
          <w:szCs w:val="24"/>
        </w:rPr>
        <w:t xml:space="preserve">илитацию, 4 несовершеннолетних </w:t>
      </w:r>
      <w:r w:rsidRPr="00D617CE">
        <w:rPr>
          <w:rFonts w:ascii="Times New Roman" w:hAnsi="Times New Roman" w:cs="Times New Roman"/>
          <w:color w:val="000000" w:themeColor="text1"/>
          <w:sz w:val="24"/>
          <w:szCs w:val="24"/>
        </w:rPr>
        <w:t>переданы в интернат по заявлению матер</w:t>
      </w:r>
      <w:r w:rsidR="00846B0C" w:rsidRPr="00D617CE">
        <w:rPr>
          <w:rFonts w:ascii="Times New Roman" w:hAnsi="Times New Roman" w:cs="Times New Roman"/>
          <w:color w:val="000000" w:themeColor="text1"/>
          <w:sz w:val="24"/>
          <w:szCs w:val="24"/>
        </w:rPr>
        <w:t>и, 7 детей возвращены в семью,</w:t>
      </w:r>
      <w:r w:rsidRPr="00D617CE">
        <w:rPr>
          <w:rFonts w:ascii="Times New Roman" w:hAnsi="Times New Roman" w:cs="Times New Roman"/>
          <w:color w:val="000000" w:themeColor="text1"/>
          <w:sz w:val="24"/>
          <w:szCs w:val="24"/>
        </w:rPr>
        <w:t xml:space="preserve"> в связи с улучшением.</w:t>
      </w:r>
    </w:p>
    <w:p w:rsidR="006F05B7" w:rsidRPr="00D617CE" w:rsidRDefault="006F05B7"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rPr>
        <w:t xml:space="preserve">На временную реабилитацию в детское отделение ГУЗ СО </w:t>
      </w:r>
      <w:r w:rsidR="00846B0C" w:rsidRPr="00D617CE">
        <w:rPr>
          <w:rFonts w:ascii="Times New Roman" w:hAnsi="Times New Roman" w:cs="Times New Roman"/>
          <w:color w:val="000000" w:themeColor="text1"/>
          <w:sz w:val="24"/>
          <w:szCs w:val="24"/>
        </w:rPr>
        <w:t>«</w:t>
      </w:r>
      <w:proofErr w:type="gramStart"/>
      <w:r w:rsidR="00846B0C" w:rsidRPr="00D617CE">
        <w:rPr>
          <w:rFonts w:ascii="Times New Roman" w:hAnsi="Times New Roman" w:cs="Times New Roman"/>
          <w:color w:val="000000" w:themeColor="text1"/>
          <w:sz w:val="24"/>
          <w:szCs w:val="24"/>
        </w:rPr>
        <w:t>Пугачевская</w:t>
      </w:r>
      <w:proofErr w:type="gramEnd"/>
      <w:r w:rsidR="00846B0C" w:rsidRPr="00D617CE">
        <w:rPr>
          <w:rFonts w:ascii="Times New Roman" w:hAnsi="Times New Roman" w:cs="Times New Roman"/>
          <w:color w:val="000000" w:themeColor="text1"/>
          <w:sz w:val="24"/>
          <w:szCs w:val="24"/>
        </w:rPr>
        <w:t xml:space="preserve"> РБ» было помещено </w:t>
      </w:r>
      <w:r w:rsidRPr="00D617CE">
        <w:rPr>
          <w:rFonts w:ascii="Times New Roman" w:hAnsi="Times New Roman" w:cs="Times New Roman"/>
          <w:color w:val="000000" w:themeColor="text1"/>
          <w:sz w:val="24"/>
          <w:szCs w:val="24"/>
        </w:rPr>
        <w:t>15</w:t>
      </w:r>
      <w:r w:rsidR="00846B0C" w:rsidRPr="00D617CE">
        <w:rPr>
          <w:rFonts w:ascii="Times New Roman" w:hAnsi="Times New Roman" w:cs="Times New Roman"/>
          <w:color w:val="000000" w:themeColor="text1"/>
          <w:sz w:val="24"/>
          <w:szCs w:val="24"/>
        </w:rPr>
        <w:t xml:space="preserve"> </w:t>
      </w:r>
      <w:r w:rsidRPr="00D617CE">
        <w:rPr>
          <w:rFonts w:ascii="Times New Roman" w:hAnsi="Times New Roman" w:cs="Times New Roman"/>
          <w:color w:val="000000" w:themeColor="text1"/>
          <w:sz w:val="24"/>
          <w:szCs w:val="24"/>
        </w:rPr>
        <w:t>детей, 3 ребенка из семей, находящихся в социально-опасном</w:t>
      </w:r>
      <w:r w:rsidR="00846B0C" w:rsidRPr="00D617CE">
        <w:rPr>
          <w:rFonts w:ascii="Times New Roman" w:hAnsi="Times New Roman" w:cs="Times New Roman"/>
          <w:color w:val="000000" w:themeColor="text1"/>
          <w:sz w:val="24"/>
          <w:szCs w:val="24"/>
        </w:rPr>
        <w:t xml:space="preserve"> положении. 1</w:t>
      </w:r>
      <w:r w:rsidR="00E569CC" w:rsidRPr="00D617CE">
        <w:rPr>
          <w:rFonts w:ascii="Times New Roman" w:hAnsi="Times New Roman" w:cs="Times New Roman"/>
          <w:color w:val="000000" w:themeColor="text1"/>
          <w:sz w:val="24"/>
          <w:szCs w:val="24"/>
        </w:rPr>
        <w:t>ребенок</w:t>
      </w:r>
      <w:r w:rsidRPr="00D617CE">
        <w:rPr>
          <w:rFonts w:ascii="Times New Roman" w:hAnsi="Times New Roman" w:cs="Times New Roman"/>
          <w:color w:val="000000" w:themeColor="text1"/>
          <w:sz w:val="24"/>
          <w:szCs w:val="24"/>
        </w:rPr>
        <w:t xml:space="preserve"> возвращен в семью</w:t>
      </w:r>
      <w:r w:rsidR="00846B0C" w:rsidRPr="00D617CE">
        <w:rPr>
          <w:rFonts w:ascii="Times New Roman" w:hAnsi="Times New Roman" w:cs="Times New Roman"/>
          <w:color w:val="000000" w:themeColor="text1"/>
          <w:sz w:val="24"/>
          <w:szCs w:val="24"/>
        </w:rPr>
        <w:t xml:space="preserve">, </w:t>
      </w:r>
      <w:r w:rsidRPr="00D617CE">
        <w:rPr>
          <w:rFonts w:ascii="Times New Roman" w:hAnsi="Times New Roman" w:cs="Times New Roman"/>
          <w:color w:val="000000" w:themeColor="text1"/>
          <w:sz w:val="24"/>
          <w:szCs w:val="24"/>
        </w:rPr>
        <w:t>в связи с улучшением, 1 ребенок готовится для определения в специализированно</w:t>
      </w:r>
      <w:r w:rsidR="00846B0C" w:rsidRPr="00D617CE">
        <w:rPr>
          <w:rFonts w:ascii="Times New Roman" w:hAnsi="Times New Roman" w:cs="Times New Roman"/>
          <w:color w:val="000000" w:themeColor="text1"/>
          <w:sz w:val="24"/>
          <w:szCs w:val="24"/>
        </w:rPr>
        <w:t xml:space="preserve">е медицинское учреждения по </w:t>
      </w:r>
      <w:r w:rsidRPr="00D617CE">
        <w:rPr>
          <w:rFonts w:ascii="Times New Roman" w:hAnsi="Times New Roman" w:cs="Times New Roman"/>
          <w:color w:val="000000" w:themeColor="text1"/>
          <w:sz w:val="24"/>
          <w:szCs w:val="24"/>
        </w:rPr>
        <w:t>заявлению матери.</w:t>
      </w:r>
    </w:p>
    <w:p w:rsidR="006F05B7" w:rsidRPr="00D617CE" w:rsidRDefault="00320950"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D617CE">
        <w:rPr>
          <w:rFonts w:ascii="Times New Roman" w:eastAsia="Times New Roman" w:hAnsi="Times New Roman" w:cs="Times New Roman"/>
          <w:color w:val="000000" w:themeColor="text1"/>
          <w:sz w:val="24"/>
          <w:szCs w:val="24"/>
        </w:rPr>
        <w:t>З</w:t>
      </w:r>
      <w:r w:rsidR="006F05B7" w:rsidRPr="00D617CE">
        <w:rPr>
          <w:rFonts w:ascii="Times New Roman" w:eastAsia="Times New Roman" w:hAnsi="Times New Roman" w:cs="Times New Roman"/>
          <w:color w:val="000000" w:themeColor="text1"/>
          <w:sz w:val="24"/>
          <w:szCs w:val="24"/>
        </w:rPr>
        <w:t>а 9 месяцев 201</w:t>
      </w:r>
      <w:r w:rsidR="00E569CC" w:rsidRPr="00D617CE">
        <w:rPr>
          <w:rFonts w:ascii="Times New Roman" w:eastAsia="Times New Roman" w:hAnsi="Times New Roman" w:cs="Times New Roman"/>
          <w:color w:val="000000" w:themeColor="text1"/>
          <w:sz w:val="24"/>
          <w:szCs w:val="24"/>
        </w:rPr>
        <w:t>8</w:t>
      </w:r>
      <w:r w:rsidR="006F05B7" w:rsidRPr="00D617CE">
        <w:rPr>
          <w:rFonts w:ascii="Times New Roman" w:eastAsia="Times New Roman" w:hAnsi="Times New Roman" w:cs="Times New Roman"/>
          <w:color w:val="000000" w:themeColor="text1"/>
          <w:sz w:val="24"/>
          <w:szCs w:val="24"/>
        </w:rPr>
        <w:t xml:space="preserve"> года 4 человека лишены родительских прав и 1 родитель ограничен</w:t>
      </w:r>
      <w:r w:rsidRPr="00D617CE">
        <w:rPr>
          <w:rFonts w:ascii="Times New Roman" w:eastAsia="Times New Roman" w:hAnsi="Times New Roman" w:cs="Times New Roman"/>
          <w:color w:val="000000" w:themeColor="text1"/>
          <w:sz w:val="24"/>
          <w:szCs w:val="24"/>
        </w:rPr>
        <w:t xml:space="preserve"> в родительских права.</w:t>
      </w:r>
      <w:r w:rsidR="006F05B7" w:rsidRPr="00D617CE">
        <w:rPr>
          <w:rFonts w:ascii="Times New Roman" w:eastAsia="Times New Roman" w:hAnsi="Times New Roman" w:cs="Times New Roman"/>
          <w:color w:val="000000" w:themeColor="text1"/>
          <w:sz w:val="24"/>
          <w:szCs w:val="24"/>
        </w:rPr>
        <w:t xml:space="preserve"> </w:t>
      </w:r>
      <w:proofErr w:type="gramEnd"/>
    </w:p>
    <w:p w:rsidR="006F05B7" w:rsidRPr="00D617CE" w:rsidRDefault="006F05B7"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rPr>
        <w:t xml:space="preserve">На 1 октября 2018года на учете в министерстве строительства и жилищно-коммунального хозяйства Саратовской области состоят на очереди на обеспечение жилым помещением </w:t>
      </w:r>
      <w:r w:rsidRPr="00D617CE">
        <w:rPr>
          <w:rStyle w:val="FontStyle24"/>
          <w:rFonts w:ascii="Times New Roman" w:hAnsi="Times New Roman" w:cs="Times New Roman"/>
          <w:color w:val="000000" w:themeColor="text1"/>
          <w:sz w:val="24"/>
          <w:szCs w:val="24"/>
        </w:rPr>
        <w:t>по договору найма специализированного жилого помещения из специализированного государственного жилищного фонда области</w:t>
      </w:r>
      <w:r w:rsidRPr="00D617CE">
        <w:rPr>
          <w:rFonts w:ascii="Times New Roman" w:hAnsi="Times New Roman" w:cs="Times New Roman"/>
          <w:color w:val="000000" w:themeColor="text1"/>
          <w:sz w:val="24"/>
          <w:szCs w:val="24"/>
        </w:rPr>
        <w:t xml:space="preserve"> 163 человека, 108 человек признаны нуждающимися в получении жилого помещения. В отношении 46 граждан имеются неисполненные судебные решения в части предоставления жилого помещения из государственного жилищного фонда, в отношении 30 граждан - в части предоставления жилого помещения в </w:t>
      </w:r>
      <w:proofErr w:type="gramStart"/>
      <w:r w:rsidRPr="00D617CE">
        <w:rPr>
          <w:rFonts w:ascii="Times New Roman" w:hAnsi="Times New Roman" w:cs="Times New Roman"/>
          <w:color w:val="000000" w:themeColor="text1"/>
          <w:sz w:val="24"/>
          <w:szCs w:val="24"/>
        </w:rPr>
        <w:t>г</w:t>
      </w:r>
      <w:proofErr w:type="gramEnd"/>
      <w:r w:rsidRPr="00D617CE">
        <w:rPr>
          <w:rFonts w:ascii="Times New Roman" w:hAnsi="Times New Roman" w:cs="Times New Roman"/>
          <w:color w:val="000000" w:themeColor="text1"/>
          <w:sz w:val="24"/>
          <w:szCs w:val="24"/>
        </w:rPr>
        <w:t xml:space="preserve">. Пугачеве. </w:t>
      </w:r>
    </w:p>
    <w:p w:rsidR="006F05B7" w:rsidRPr="00D617CE" w:rsidRDefault="006F05B7"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rPr>
        <w:t>За</w:t>
      </w:r>
      <w:r w:rsidR="000859FD" w:rsidRPr="00D617CE">
        <w:rPr>
          <w:rFonts w:ascii="Times New Roman" w:hAnsi="Times New Roman" w:cs="Times New Roman"/>
          <w:color w:val="000000" w:themeColor="text1"/>
          <w:sz w:val="24"/>
          <w:szCs w:val="24"/>
        </w:rPr>
        <w:t xml:space="preserve"> 9 месяцев </w:t>
      </w:r>
      <w:r w:rsidRPr="00D617CE">
        <w:rPr>
          <w:rFonts w:ascii="Times New Roman" w:hAnsi="Times New Roman" w:cs="Times New Roman"/>
          <w:color w:val="000000" w:themeColor="text1"/>
          <w:sz w:val="24"/>
          <w:szCs w:val="24"/>
        </w:rPr>
        <w:t>201</w:t>
      </w:r>
      <w:r w:rsidR="000859FD" w:rsidRPr="00D617CE">
        <w:rPr>
          <w:rFonts w:ascii="Times New Roman" w:hAnsi="Times New Roman" w:cs="Times New Roman"/>
          <w:color w:val="000000" w:themeColor="text1"/>
          <w:sz w:val="24"/>
          <w:szCs w:val="24"/>
        </w:rPr>
        <w:t>8</w:t>
      </w:r>
      <w:r w:rsidRPr="00D617CE">
        <w:rPr>
          <w:rFonts w:ascii="Times New Roman" w:hAnsi="Times New Roman" w:cs="Times New Roman"/>
          <w:color w:val="000000" w:themeColor="text1"/>
          <w:sz w:val="24"/>
          <w:szCs w:val="24"/>
        </w:rPr>
        <w:t xml:space="preserve"> год инспектором службы опеки трое детей-сирот и детей, оставшихся без попечения родителей, поставлены на учет в министерство строительства и жилищно-коммунального хозяйства Саратовской области на получение жилья.</w:t>
      </w:r>
    </w:p>
    <w:p w:rsidR="00846B0C" w:rsidRPr="00D617CE" w:rsidRDefault="006F05B7"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rPr>
        <w:t xml:space="preserve">Из общего количества детей-сирот и детей, оставшихся без попечения родителей, состоящих на учете в службе опеки и попечительства, 25 детей имеют сохраненное жилое помещение. За 2018 год было составлено 2 акта первичного обследования жилья, сохраненного за несовершеннолетними детьми. </w:t>
      </w:r>
    </w:p>
    <w:p w:rsidR="006F05B7" w:rsidRPr="00D617CE" w:rsidRDefault="006F05B7"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rPr>
        <w:t>Из 25 детей, за которыми сохранены жилые помещения, 2 детей являются собственниками жилых помещений, 23 ребенка имеют долевую собственность в сохраненном жилье. На 1 несовершеннолетнего ребенка собирается пакет документов для постановки в министерство ЖКХ и поставлен на учет в министерство строительства и жилищно-коммунального хозяйства на получение жилья</w:t>
      </w:r>
      <w:r w:rsidR="0069642A" w:rsidRPr="00D617CE">
        <w:rPr>
          <w:rFonts w:ascii="Times New Roman" w:hAnsi="Times New Roman" w:cs="Times New Roman"/>
          <w:color w:val="000000" w:themeColor="text1"/>
          <w:sz w:val="24"/>
          <w:szCs w:val="24"/>
        </w:rPr>
        <w:t>.</w:t>
      </w:r>
      <w:r w:rsidRPr="00D617CE">
        <w:rPr>
          <w:rFonts w:ascii="Times New Roman" w:hAnsi="Times New Roman" w:cs="Times New Roman"/>
          <w:color w:val="000000" w:themeColor="text1"/>
          <w:sz w:val="24"/>
          <w:szCs w:val="24"/>
        </w:rPr>
        <w:t xml:space="preserve"> </w:t>
      </w:r>
    </w:p>
    <w:p w:rsidR="0069642A" w:rsidRPr="00D617CE" w:rsidRDefault="006F05B7"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rPr>
        <w:t xml:space="preserve">Службой опеки и попечительства активизирована работа по передаче пустующих жилых помещений внаем физическим </w:t>
      </w:r>
      <w:r w:rsidR="0069642A" w:rsidRPr="00D617CE">
        <w:rPr>
          <w:rFonts w:ascii="Times New Roman" w:hAnsi="Times New Roman" w:cs="Times New Roman"/>
          <w:color w:val="000000" w:themeColor="text1"/>
          <w:sz w:val="24"/>
          <w:szCs w:val="24"/>
        </w:rPr>
        <w:t xml:space="preserve">лицам </w:t>
      </w:r>
      <w:r w:rsidRPr="00D617CE">
        <w:rPr>
          <w:rFonts w:ascii="Times New Roman" w:hAnsi="Times New Roman" w:cs="Times New Roman"/>
          <w:color w:val="000000" w:themeColor="text1"/>
          <w:sz w:val="24"/>
          <w:szCs w:val="24"/>
        </w:rPr>
        <w:t xml:space="preserve">или в аренду юридическим лицам. </w:t>
      </w:r>
      <w:r w:rsidR="0069642A" w:rsidRPr="00D617CE">
        <w:rPr>
          <w:rFonts w:ascii="Times New Roman" w:hAnsi="Times New Roman" w:cs="Times New Roman"/>
          <w:color w:val="000000" w:themeColor="text1"/>
          <w:sz w:val="24"/>
          <w:szCs w:val="24"/>
        </w:rPr>
        <w:t>В</w:t>
      </w:r>
      <w:r w:rsidRPr="00D617CE">
        <w:rPr>
          <w:rFonts w:ascii="Times New Roman" w:hAnsi="Times New Roman" w:cs="Times New Roman"/>
          <w:color w:val="000000" w:themeColor="text1"/>
          <w:sz w:val="24"/>
          <w:szCs w:val="24"/>
        </w:rPr>
        <w:t xml:space="preserve">едется реестр пустующих жилых помещений, сохраненных за детьми-сиротами и детьми, оставшимися без попечения родителей. В настоящее время 3 </w:t>
      </w:r>
      <w:proofErr w:type="gramStart"/>
      <w:r w:rsidRPr="00D617CE">
        <w:rPr>
          <w:rFonts w:ascii="Times New Roman" w:hAnsi="Times New Roman" w:cs="Times New Roman"/>
          <w:color w:val="000000" w:themeColor="text1"/>
          <w:sz w:val="24"/>
          <w:szCs w:val="24"/>
        </w:rPr>
        <w:t>жилых</w:t>
      </w:r>
      <w:proofErr w:type="gramEnd"/>
      <w:r w:rsidRPr="00D617CE">
        <w:rPr>
          <w:rFonts w:ascii="Times New Roman" w:hAnsi="Times New Roman" w:cs="Times New Roman"/>
          <w:color w:val="000000" w:themeColor="text1"/>
          <w:sz w:val="24"/>
          <w:szCs w:val="24"/>
        </w:rPr>
        <w:t xml:space="preserve"> помещени</w:t>
      </w:r>
      <w:r w:rsidR="0069642A" w:rsidRPr="00D617CE">
        <w:rPr>
          <w:rFonts w:ascii="Times New Roman" w:hAnsi="Times New Roman" w:cs="Times New Roman"/>
          <w:color w:val="000000" w:themeColor="text1"/>
          <w:sz w:val="24"/>
          <w:szCs w:val="24"/>
        </w:rPr>
        <w:t>я</w:t>
      </w:r>
      <w:r w:rsidRPr="00D617CE">
        <w:rPr>
          <w:rFonts w:ascii="Times New Roman" w:hAnsi="Times New Roman" w:cs="Times New Roman"/>
          <w:color w:val="000000" w:themeColor="text1"/>
          <w:sz w:val="24"/>
          <w:szCs w:val="24"/>
        </w:rPr>
        <w:t xml:space="preserve"> пустуют. </w:t>
      </w:r>
    </w:p>
    <w:p w:rsidR="006F05B7" w:rsidRPr="00D617CE" w:rsidRDefault="0069642A"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rPr>
        <w:t>Н</w:t>
      </w:r>
      <w:r w:rsidR="006F05B7" w:rsidRPr="00D617CE">
        <w:rPr>
          <w:rFonts w:ascii="Times New Roman" w:hAnsi="Times New Roman" w:cs="Times New Roman"/>
          <w:color w:val="000000" w:themeColor="text1"/>
          <w:sz w:val="24"/>
          <w:szCs w:val="24"/>
        </w:rPr>
        <w:t xml:space="preserve">а официальном сайте администрации Пугачевского муниципального района размещается информация о проведении конкурса для передачи внаем физическим или аренду юридическим лицам пустующих жилых помещений. В настоящее время 1 жилое </w:t>
      </w:r>
      <w:r w:rsidR="006F05B7" w:rsidRPr="00D617CE">
        <w:rPr>
          <w:rFonts w:ascii="Times New Roman" w:hAnsi="Times New Roman" w:cs="Times New Roman"/>
          <w:color w:val="000000" w:themeColor="text1"/>
          <w:sz w:val="24"/>
          <w:szCs w:val="24"/>
        </w:rPr>
        <w:lastRenderedPageBreak/>
        <w:t xml:space="preserve">помещение, сохраненное за 2 детьми, оставшимися без попечения родителей, сдается по договору найма физическим лицам. </w:t>
      </w:r>
    </w:p>
    <w:p w:rsidR="006F05B7" w:rsidRPr="00D617CE" w:rsidRDefault="006F05B7"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rPr>
        <w:t>В 14 жилых помещениях, сохраненных за детьми-сиротами и детьми, оставшимися без попечения родителей, проживают родители, которые лишены родительских прав, и являются сособственниками жилья. Эти факты усложняют работу инспекторов службы опеки и попечительства в плане сохранности жилья за детьми. Родители не оплачивают коммунальные услуги и ведут антиобщественный образ жизни, не следят за жилым помещением. Ежеквартально выверяются сведения о наличии задолженностей по оплате за коммунальные услугу в пустующих жилых помещениях, направляются запросы и информация в службы ЖКХ, ходатайства о перерасчете задолженности и реструктуризации имеющегося долга. Со всеми законными представителями заключены договора доверительного управления имуществом опекаемых (подопечных, приемных) детей.</w:t>
      </w:r>
    </w:p>
    <w:p w:rsidR="006F05B7" w:rsidRPr="00D617CE" w:rsidRDefault="006F05B7" w:rsidP="00D617CE">
      <w:pPr>
        <w:spacing w:after="0" w:line="240" w:lineRule="auto"/>
        <w:ind w:firstLine="709"/>
        <w:jc w:val="both"/>
        <w:rPr>
          <w:rFonts w:ascii="Times New Roman" w:hAnsi="Times New Roman" w:cs="Times New Roman"/>
          <w:b/>
          <w:color w:val="000000" w:themeColor="text1"/>
          <w:sz w:val="24"/>
          <w:szCs w:val="24"/>
        </w:rPr>
      </w:pPr>
      <w:r w:rsidRPr="00D617CE">
        <w:rPr>
          <w:rFonts w:ascii="Times New Roman" w:hAnsi="Times New Roman" w:cs="Times New Roman"/>
          <w:color w:val="000000" w:themeColor="text1"/>
          <w:sz w:val="24"/>
          <w:szCs w:val="24"/>
        </w:rPr>
        <w:t>Жилые помещения в соответствии с Порядком, утвержденным постановлением Правительства области 29 июня 2016 года №319-П, распределяются среди граждан вышеуказанной категории, имеющих равные правовые основания на предоставление жилого помещения, путем проведения жеребьевки. Министерством строительства и жилищно-коммунального хозяйства в 2015 году было предоставлено 20 квартир, в 2016 году – 20, в 2017 году выделено 2 квартиры, в 2018 года - 2 квартиры.</w:t>
      </w:r>
    </w:p>
    <w:p w:rsidR="006F05B7" w:rsidRPr="00D617CE" w:rsidRDefault="006F05B7" w:rsidP="00D617CE">
      <w:pPr>
        <w:pStyle w:val="af"/>
        <w:ind w:firstLine="709"/>
        <w:jc w:val="center"/>
        <w:rPr>
          <w:b/>
          <w:color w:val="000000" w:themeColor="text1"/>
        </w:rPr>
      </w:pPr>
    </w:p>
    <w:p w:rsidR="00274297" w:rsidRPr="00D617CE" w:rsidRDefault="00274297" w:rsidP="00D617CE">
      <w:pPr>
        <w:pStyle w:val="af"/>
        <w:ind w:firstLine="709"/>
        <w:jc w:val="both"/>
        <w:rPr>
          <w:color w:val="000000" w:themeColor="text1"/>
        </w:rPr>
      </w:pPr>
    </w:p>
    <w:p w:rsidR="00690F4D" w:rsidRPr="00D617CE" w:rsidRDefault="009812EF" w:rsidP="00D617CE">
      <w:pPr>
        <w:pStyle w:val="af"/>
        <w:ind w:firstLine="709"/>
        <w:jc w:val="center"/>
        <w:rPr>
          <w:b/>
          <w:color w:val="000000" w:themeColor="text1"/>
        </w:rPr>
      </w:pPr>
      <w:r w:rsidRPr="00D617CE">
        <w:rPr>
          <w:b/>
          <w:color w:val="000000" w:themeColor="text1"/>
        </w:rPr>
        <w:t>Образование</w:t>
      </w:r>
    </w:p>
    <w:p w:rsidR="00690F4D" w:rsidRPr="00D617CE" w:rsidRDefault="00690F4D" w:rsidP="00D617CE">
      <w:pPr>
        <w:pStyle w:val="af"/>
        <w:ind w:firstLine="709"/>
        <w:jc w:val="center"/>
        <w:rPr>
          <w:b/>
          <w:color w:val="000000" w:themeColor="text1"/>
        </w:rPr>
      </w:pPr>
    </w:p>
    <w:p w:rsidR="00690F4D" w:rsidRPr="00D617CE" w:rsidRDefault="00690F4D" w:rsidP="00D617CE">
      <w:pPr>
        <w:pStyle w:val="a5"/>
        <w:ind w:firstLine="709"/>
        <w:rPr>
          <w:color w:val="000000" w:themeColor="text1"/>
        </w:rPr>
      </w:pPr>
      <w:r w:rsidRPr="00D617CE">
        <w:rPr>
          <w:color w:val="000000" w:themeColor="text1"/>
        </w:rPr>
        <w:t>Сеть общеобразовательных учреждений Пугачевского муниципального района в 2017-2018 учебном году включала в себя 29 школ, из них средних – 17, основных – 12. Контингент учащихся на конец учебного года составил 5671 человек.</w:t>
      </w:r>
    </w:p>
    <w:p w:rsidR="00690F4D" w:rsidRPr="00D617CE" w:rsidRDefault="00690F4D" w:rsidP="00D617CE">
      <w:pPr>
        <w:pStyle w:val="a5"/>
        <w:ind w:firstLine="709"/>
        <w:rPr>
          <w:color w:val="000000" w:themeColor="text1"/>
        </w:rPr>
      </w:pPr>
      <w:r w:rsidRPr="00D617CE">
        <w:rPr>
          <w:color w:val="000000" w:themeColor="text1"/>
        </w:rPr>
        <w:t>В районе функционируют 32 муниципальных дошкольных образовательных учреждений, 4 структурных подразделения основных общеобразовательных учреждений, реализующих программу дошкольного образования  и 2 филиала(филиал ДОУ с. Жестянка в с. Бобровка и филиал МОУ «ООШ с</w:t>
      </w:r>
      <w:proofErr w:type="gramStart"/>
      <w:r w:rsidRPr="00D617CE">
        <w:rPr>
          <w:color w:val="000000" w:themeColor="text1"/>
        </w:rPr>
        <w:t>.Ж</w:t>
      </w:r>
      <w:proofErr w:type="gramEnd"/>
      <w:r w:rsidRPr="00D617CE">
        <w:rPr>
          <w:color w:val="000000" w:themeColor="text1"/>
        </w:rPr>
        <w:t>естянка» «Детский сад с. Бобровый Гай»)  в них получают образовательные услуги 2323 ребенка. Актуальная очередь в ДОУ на 1 сентября 2018 года отсутствует.</w:t>
      </w:r>
    </w:p>
    <w:p w:rsidR="00690F4D" w:rsidRPr="00D617CE" w:rsidRDefault="00690F4D" w:rsidP="00D617CE">
      <w:pPr>
        <w:pStyle w:val="a5"/>
        <w:ind w:firstLine="709"/>
        <w:rPr>
          <w:color w:val="000000" w:themeColor="text1"/>
        </w:rPr>
      </w:pPr>
      <w:r w:rsidRPr="00D617CE">
        <w:rPr>
          <w:color w:val="000000" w:themeColor="text1"/>
        </w:rPr>
        <w:t>Также функционируют 2 учреждения дополнительного образования: ЦРТДЮ, с охватом 1425 человек, ДЮСШ – 699 человек.</w:t>
      </w:r>
    </w:p>
    <w:p w:rsidR="00690F4D" w:rsidRPr="00D617CE" w:rsidRDefault="00690F4D" w:rsidP="00D617CE">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rPr>
        <w:t xml:space="preserve">В школах района работают 61 руководящих и  533 педагогических работника. Высшее образование имеют 419 педагогов, среднее специальное 110.  77 педагог имеет высшую квалификационную категорию, 287 человек – первую. </w:t>
      </w:r>
    </w:p>
    <w:p w:rsidR="00690F4D" w:rsidRPr="00D617CE" w:rsidRDefault="00690F4D" w:rsidP="00D617CE">
      <w:pPr>
        <w:shd w:val="clear" w:color="auto" w:fill="FFFFFF" w:themeFill="background1"/>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D617CE">
        <w:rPr>
          <w:rFonts w:ascii="Times New Roman" w:hAnsi="Times New Roman" w:cs="Times New Roman"/>
          <w:color w:val="000000" w:themeColor="text1"/>
          <w:sz w:val="24"/>
          <w:szCs w:val="24"/>
        </w:rPr>
        <w:t>Почётное звание «Заслуженный учитель РФ» имеет 1 учитель, значком «Отличник народного просвещения РФ»  награждены 1</w:t>
      </w:r>
      <w:r w:rsidR="00C36C70" w:rsidRPr="00D617CE">
        <w:rPr>
          <w:rFonts w:ascii="Times New Roman" w:hAnsi="Times New Roman" w:cs="Times New Roman"/>
          <w:color w:val="000000" w:themeColor="text1"/>
          <w:sz w:val="24"/>
          <w:szCs w:val="24"/>
        </w:rPr>
        <w:t>3</w:t>
      </w:r>
      <w:r w:rsidRPr="00D617CE">
        <w:rPr>
          <w:rFonts w:ascii="Times New Roman" w:hAnsi="Times New Roman" w:cs="Times New Roman"/>
          <w:color w:val="000000" w:themeColor="text1"/>
          <w:sz w:val="24"/>
          <w:szCs w:val="24"/>
        </w:rPr>
        <w:t xml:space="preserve"> человек, нагрудным знаком  «Почётный работник общего образования РФ» - </w:t>
      </w:r>
      <w:r w:rsidR="00C36C70" w:rsidRPr="00D617CE">
        <w:rPr>
          <w:rFonts w:ascii="Times New Roman" w:hAnsi="Times New Roman" w:cs="Times New Roman"/>
          <w:color w:val="000000" w:themeColor="text1"/>
          <w:sz w:val="24"/>
          <w:szCs w:val="24"/>
        </w:rPr>
        <w:t>86</w:t>
      </w:r>
      <w:r w:rsidRPr="00D617CE">
        <w:rPr>
          <w:rFonts w:ascii="Times New Roman" w:hAnsi="Times New Roman" w:cs="Times New Roman"/>
          <w:color w:val="000000" w:themeColor="text1"/>
          <w:sz w:val="24"/>
          <w:szCs w:val="24"/>
        </w:rPr>
        <w:t>, Почётной  грамотой  Минобразования РФ – 8</w:t>
      </w:r>
      <w:r w:rsidR="00C36C70" w:rsidRPr="00D617CE">
        <w:rPr>
          <w:rFonts w:ascii="Times New Roman" w:hAnsi="Times New Roman" w:cs="Times New Roman"/>
          <w:color w:val="000000" w:themeColor="text1"/>
          <w:sz w:val="24"/>
          <w:szCs w:val="24"/>
        </w:rPr>
        <w:t>1</w:t>
      </w:r>
      <w:r w:rsidRPr="00D617CE">
        <w:rPr>
          <w:rFonts w:ascii="Times New Roman" w:hAnsi="Times New Roman" w:cs="Times New Roman"/>
          <w:color w:val="000000" w:themeColor="text1"/>
          <w:sz w:val="24"/>
          <w:szCs w:val="24"/>
        </w:rPr>
        <w:t xml:space="preserve">, знаком Губернатора Саратовской области – 1, Почетной грамотой Губернатора Саратовской области – 10, Благодарностью Губернатора Саратовской области – 8, Почетной грамотой министерства образования Саратовской области – </w:t>
      </w:r>
      <w:r w:rsidR="00C36C70" w:rsidRPr="00D617CE">
        <w:rPr>
          <w:rFonts w:ascii="Times New Roman" w:hAnsi="Times New Roman" w:cs="Times New Roman"/>
          <w:color w:val="000000" w:themeColor="text1"/>
          <w:sz w:val="24"/>
          <w:szCs w:val="24"/>
        </w:rPr>
        <w:t>94</w:t>
      </w:r>
      <w:r w:rsidRPr="00D617CE">
        <w:rPr>
          <w:rFonts w:ascii="Times New Roman" w:hAnsi="Times New Roman" w:cs="Times New Roman"/>
          <w:color w:val="000000" w:themeColor="text1"/>
          <w:sz w:val="24"/>
          <w:szCs w:val="24"/>
        </w:rPr>
        <w:t xml:space="preserve"> педагог</w:t>
      </w:r>
      <w:r w:rsidR="00C36C70" w:rsidRPr="00D617CE">
        <w:rPr>
          <w:rFonts w:ascii="Times New Roman" w:hAnsi="Times New Roman" w:cs="Times New Roman"/>
          <w:color w:val="000000" w:themeColor="text1"/>
          <w:sz w:val="24"/>
          <w:szCs w:val="24"/>
        </w:rPr>
        <w:t>а</w:t>
      </w:r>
      <w:r w:rsidRPr="00D617CE">
        <w:rPr>
          <w:rFonts w:ascii="Times New Roman" w:hAnsi="Times New Roman" w:cs="Times New Roman"/>
          <w:color w:val="000000" w:themeColor="text1"/>
          <w:sz w:val="24"/>
          <w:szCs w:val="24"/>
        </w:rPr>
        <w:t>. 16 человек являются победителями конкурса  «Лучшие учителя</w:t>
      </w:r>
      <w:proofErr w:type="gramEnd"/>
      <w:r w:rsidRPr="00D617CE">
        <w:rPr>
          <w:rFonts w:ascii="Times New Roman" w:hAnsi="Times New Roman" w:cs="Times New Roman"/>
          <w:color w:val="000000" w:themeColor="text1"/>
          <w:sz w:val="24"/>
          <w:szCs w:val="24"/>
        </w:rPr>
        <w:t xml:space="preserve"> России», национального проекта «Образование». В этом году Сахнова С.А. стала победителем регионального конкурса «Признание». </w:t>
      </w:r>
      <w:proofErr w:type="spellStart"/>
      <w:r w:rsidRPr="00D617CE">
        <w:rPr>
          <w:rFonts w:ascii="Times New Roman" w:hAnsi="Times New Roman" w:cs="Times New Roman"/>
          <w:color w:val="000000" w:themeColor="text1"/>
          <w:sz w:val="24"/>
          <w:szCs w:val="24"/>
        </w:rPr>
        <w:t>Заступова</w:t>
      </w:r>
      <w:proofErr w:type="spellEnd"/>
      <w:r w:rsidRPr="00D617CE">
        <w:rPr>
          <w:rFonts w:ascii="Times New Roman" w:hAnsi="Times New Roman" w:cs="Times New Roman"/>
          <w:color w:val="000000" w:themeColor="text1"/>
          <w:sz w:val="24"/>
          <w:szCs w:val="24"/>
        </w:rPr>
        <w:t xml:space="preserve"> Н.В., учитель МОУ «СОШ №13им.М.В.Ломоносова стала финалистом регионального этапа Всероссийского конкурса</w:t>
      </w:r>
      <w:r w:rsidR="00591DBF" w:rsidRPr="00D617CE">
        <w:rPr>
          <w:rFonts w:ascii="Times New Roman" w:hAnsi="Times New Roman" w:cs="Times New Roman"/>
          <w:color w:val="000000" w:themeColor="text1"/>
          <w:sz w:val="24"/>
          <w:szCs w:val="24"/>
        </w:rPr>
        <w:t xml:space="preserve"> </w:t>
      </w:r>
      <w:r w:rsidRPr="00D617CE">
        <w:rPr>
          <w:rFonts w:ascii="Times New Roman" w:hAnsi="Times New Roman" w:cs="Times New Roman"/>
          <w:color w:val="000000" w:themeColor="text1"/>
          <w:sz w:val="24"/>
          <w:szCs w:val="24"/>
        </w:rPr>
        <w:t>«Учитель года»</w:t>
      </w:r>
      <w:proofErr w:type="gramStart"/>
      <w:r w:rsidRPr="00D617CE">
        <w:rPr>
          <w:rFonts w:ascii="Times New Roman" w:hAnsi="Times New Roman" w:cs="Times New Roman"/>
          <w:color w:val="000000" w:themeColor="text1"/>
          <w:sz w:val="24"/>
          <w:szCs w:val="24"/>
        </w:rPr>
        <w:t>,</w:t>
      </w:r>
      <w:proofErr w:type="spellStart"/>
      <w:r w:rsidRPr="00D617CE">
        <w:rPr>
          <w:rFonts w:ascii="Times New Roman" w:eastAsia="Times New Roman" w:hAnsi="Times New Roman" w:cs="Times New Roman"/>
          <w:bCs/>
          <w:color w:val="000000" w:themeColor="text1"/>
          <w:sz w:val="24"/>
          <w:szCs w:val="24"/>
          <w:lang w:eastAsia="ru-RU"/>
        </w:rPr>
        <w:t>З</w:t>
      </w:r>
      <w:proofErr w:type="gramEnd"/>
      <w:r w:rsidRPr="00D617CE">
        <w:rPr>
          <w:rFonts w:ascii="Times New Roman" w:eastAsia="Times New Roman" w:hAnsi="Times New Roman" w:cs="Times New Roman"/>
          <w:bCs/>
          <w:color w:val="000000" w:themeColor="text1"/>
          <w:sz w:val="24"/>
          <w:szCs w:val="24"/>
          <w:lang w:eastAsia="ru-RU"/>
        </w:rPr>
        <w:t>аграничнова</w:t>
      </w:r>
      <w:proofErr w:type="spellEnd"/>
      <w:r w:rsidRPr="00D617CE">
        <w:rPr>
          <w:rFonts w:ascii="Times New Roman" w:eastAsia="Times New Roman" w:hAnsi="Times New Roman" w:cs="Times New Roman"/>
          <w:bCs/>
          <w:color w:val="000000" w:themeColor="text1"/>
          <w:sz w:val="24"/>
          <w:szCs w:val="24"/>
          <w:lang w:eastAsia="ru-RU"/>
        </w:rPr>
        <w:t xml:space="preserve"> Е. Ю., учитель-логопед МДОУ «Центр развития ребенка – детский сад «Росток» стала победителем открытого регионального конкурса «Грани педагогического исследования»</w:t>
      </w:r>
    </w:p>
    <w:p w:rsidR="00690F4D" w:rsidRPr="00D617CE" w:rsidRDefault="00690F4D" w:rsidP="00D617CE">
      <w:pPr>
        <w:shd w:val="clear" w:color="auto" w:fill="FFFFFF" w:themeFill="background1"/>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617CE">
        <w:rPr>
          <w:rFonts w:ascii="Times New Roman" w:eastAsia="Times New Roman" w:hAnsi="Times New Roman" w:cs="Times New Roman"/>
          <w:bCs/>
          <w:color w:val="000000" w:themeColor="text1"/>
          <w:sz w:val="24"/>
          <w:szCs w:val="24"/>
          <w:lang w:eastAsia="ru-RU"/>
        </w:rPr>
        <w:t>Курсы повышения квалификации на базе района в первом полугодии 2018 года прошли 88 учителей начальных классов и иностранного языка.</w:t>
      </w:r>
    </w:p>
    <w:p w:rsidR="00C36C70" w:rsidRPr="00D617CE" w:rsidRDefault="00C36C70" w:rsidP="00D617CE">
      <w:pPr>
        <w:pStyle w:val="af"/>
        <w:ind w:firstLine="709"/>
        <w:jc w:val="both"/>
        <w:rPr>
          <w:color w:val="000000" w:themeColor="text1"/>
        </w:rPr>
      </w:pPr>
      <w:r w:rsidRPr="00D617CE">
        <w:rPr>
          <w:color w:val="000000" w:themeColor="text1"/>
        </w:rPr>
        <w:lastRenderedPageBreak/>
        <w:t>Управление образования администрации Пугачевского муниципального района и образовательные учреждения реализуют муниципальную целевую программу «Развитие образования Пугачевского муниципального района на 2018 год».</w:t>
      </w:r>
    </w:p>
    <w:p w:rsidR="00C36C70" w:rsidRPr="00D617CE" w:rsidRDefault="00C36C70" w:rsidP="00D617CE">
      <w:pPr>
        <w:pStyle w:val="af"/>
        <w:ind w:firstLine="709"/>
        <w:jc w:val="both"/>
        <w:rPr>
          <w:color w:val="000000" w:themeColor="text1"/>
        </w:rPr>
      </w:pPr>
      <w:r w:rsidRPr="00D617CE">
        <w:rPr>
          <w:color w:val="000000" w:themeColor="text1"/>
        </w:rPr>
        <w:t>Одним из разделов программы является «Обновление содержания работы с одаренными детьми в образовательных учреждениях района».</w:t>
      </w:r>
    </w:p>
    <w:p w:rsidR="00C36C70" w:rsidRPr="00D617CE" w:rsidRDefault="00C36C70"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617CE">
        <w:rPr>
          <w:rFonts w:ascii="Times New Roman" w:eastAsia="Times New Roman" w:hAnsi="Times New Roman" w:cs="Times New Roman"/>
          <w:bCs/>
          <w:color w:val="000000" w:themeColor="text1"/>
          <w:sz w:val="24"/>
          <w:szCs w:val="24"/>
          <w:lang w:eastAsia="ru-RU"/>
        </w:rPr>
        <w:t xml:space="preserve">В феврале </w:t>
      </w:r>
      <w:r w:rsidRPr="00D617CE">
        <w:rPr>
          <w:rFonts w:ascii="Times New Roman" w:eastAsia="Times New Roman" w:hAnsi="Times New Roman" w:cs="Times New Roman"/>
          <w:color w:val="000000" w:themeColor="text1"/>
          <w:sz w:val="24"/>
          <w:szCs w:val="24"/>
          <w:lang w:eastAsia="ru-RU"/>
        </w:rPr>
        <w:t xml:space="preserve">впервые на базе МОУ «СОШ № 2 г. Пугачева» Саратовской области состоялась Межрегиональная научно-практическая конференция </w:t>
      </w:r>
      <w:r w:rsidRPr="00D617CE">
        <w:rPr>
          <w:rFonts w:ascii="Times New Roman" w:eastAsia="Times New Roman" w:hAnsi="Times New Roman" w:cs="Times New Roman"/>
          <w:bCs/>
          <w:color w:val="000000" w:themeColor="text1"/>
          <w:sz w:val="24"/>
          <w:szCs w:val="24"/>
          <w:lang w:eastAsia="ru-RU"/>
        </w:rPr>
        <w:t>«Шаг в науку»</w:t>
      </w:r>
      <w:r w:rsidRPr="00D617CE">
        <w:rPr>
          <w:rFonts w:ascii="Times New Roman" w:eastAsia="Times New Roman" w:hAnsi="Times New Roman" w:cs="Times New Roman"/>
          <w:color w:val="000000" w:themeColor="text1"/>
          <w:sz w:val="24"/>
          <w:szCs w:val="24"/>
          <w:lang w:eastAsia="ru-RU"/>
        </w:rPr>
        <w:t>. Конференция проходила в два этапа (</w:t>
      </w:r>
      <w:proofErr w:type="gramStart"/>
      <w:r w:rsidRPr="00D617CE">
        <w:rPr>
          <w:rFonts w:ascii="Times New Roman" w:eastAsia="Times New Roman" w:hAnsi="Times New Roman" w:cs="Times New Roman"/>
          <w:color w:val="000000" w:themeColor="text1"/>
          <w:sz w:val="24"/>
          <w:szCs w:val="24"/>
          <w:lang w:eastAsia="ru-RU"/>
        </w:rPr>
        <w:t>заочный</w:t>
      </w:r>
      <w:proofErr w:type="gramEnd"/>
      <w:r w:rsidRPr="00D617CE">
        <w:rPr>
          <w:rFonts w:ascii="Times New Roman" w:eastAsia="Times New Roman" w:hAnsi="Times New Roman" w:cs="Times New Roman"/>
          <w:color w:val="000000" w:themeColor="text1"/>
          <w:sz w:val="24"/>
          <w:szCs w:val="24"/>
          <w:lang w:eastAsia="ru-RU"/>
        </w:rPr>
        <w:t xml:space="preserve"> и </w:t>
      </w:r>
      <w:proofErr w:type="spellStart"/>
      <w:r w:rsidRPr="00D617CE">
        <w:rPr>
          <w:rFonts w:ascii="Times New Roman" w:eastAsia="Times New Roman" w:hAnsi="Times New Roman" w:cs="Times New Roman"/>
          <w:color w:val="000000" w:themeColor="text1"/>
          <w:sz w:val="24"/>
          <w:szCs w:val="24"/>
          <w:lang w:eastAsia="ru-RU"/>
        </w:rPr>
        <w:t>очно-дистанционный</w:t>
      </w:r>
      <w:proofErr w:type="spellEnd"/>
      <w:r w:rsidRPr="00D617CE">
        <w:rPr>
          <w:rFonts w:ascii="Times New Roman" w:eastAsia="Times New Roman" w:hAnsi="Times New Roman" w:cs="Times New Roman"/>
          <w:color w:val="000000" w:themeColor="text1"/>
          <w:sz w:val="24"/>
          <w:szCs w:val="24"/>
          <w:lang w:eastAsia="ru-RU"/>
        </w:rPr>
        <w:t>).</w:t>
      </w:r>
    </w:p>
    <w:p w:rsidR="00C36C70" w:rsidRPr="00D617CE" w:rsidRDefault="00C36C70"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D617CE">
        <w:rPr>
          <w:rFonts w:ascii="Times New Roman" w:eastAsia="Times New Roman" w:hAnsi="Times New Roman" w:cs="Times New Roman"/>
          <w:color w:val="000000" w:themeColor="text1"/>
          <w:sz w:val="24"/>
          <w:szCs w:val="24"/>
          <w:lang w:eastAsia="ru-RU"/>
        </w:rPr>
        <w:t xml:space="preserve">На заочный этап было представлено более 200 работ из Свердловской, Липецкой, Новосибирской областей, </w:t>
      </w:r>
      <w:proofErr w:type="spellStart"/>
      <w:r w:rsidRPr="00D617CE">
        <w:rPr>
          <w:rFonts w:ascii="Times New Roman" w:eastAsia="Times New Roman" w:hAnsi="Times New Roman" w:cs="Times New Roman"/>
          <w:color w:val="000000" w:themeColor="text1"/>
          <w:sz w:val="24"/>
          <w:szCs w:val="24"/>
          <w:lang w:eastAsia="ru-RU"/>
        </w:rPr>
        <w:t>Балашовского</w:t>
      </w:r>
      <w:proofErr w:type="spellEnd"/>
      <w:r w:rsidRPr="00D617CE">
        <w:rPr>
          <w:rFonts w:ascii="Times New Roman" w:eastAsia="Times New Roman" w:hAnsi="Times New Roman" w:cs="Times New Roman"/>
          <w:color w:val="000000" w:themeColor="text1"/>
          <w:sz w:val="24"/>
          <w:szCs w:val="24"/>
          <w:lang w:eastAsia="ru-RU"/>
        </w:rPr>
        <w:t xml:space="preserve">, </w:t>
      </w:r>
      <w:proofErr w:type="spellStart"/>
      <w:r w:rsidRPr="00D617CE">
        <w:rPr>
          <w:rFonts w:ascii="Times New Roman" w:eastAsia="Times New Roman" w:hAnsi="Times New Roman" w:cs="Times New Roman"/>
          <w:color w:val="000000" w:themeColor="text1"/>
          <w:sz w:val="24"/>
          <w:szCs w:val="24"/>
          <w:lang w:eastAsia="ru-RU"/>
        </w:rPr>
        <w:t>Балаковского</w:t>
      </w:r>
      <w:proofErr w:type="spellEnd"/>
      <w:r w:rsidRPr="00D617CE">
        <w:rPr>
          <w:rFonts w:ascii="Times New Roman" w:eastAsia="Times New Roman" w:hAnsi="Times New Roman" w:cs="Times New Roman"/>
          <w:color w:val="000000" w:themeColor="text1"/>
          <w:sz w:val="24"/>
          <w:szCs w:val="24"/>
          <w:lang w:eastAsia="ru-RU"/>
        </w:rPr>
        <w:t xml:space="preserve">, </w:t>
      </w:r>
      <w:proofErr w:type="spellStart"/>
      <w:r w:rsidRPr="00D617CE">
        <w:rPr>
          <w:rFonts w:ascii="Times New Roman" w:eastAsia="Times New Roman" w:hAnsi="Times New Roman" w:cs="Times New Roman"/>
          <w:color w:val="000000" w:themeColor="text1"/>
          <w:sz w:val="24"/>
          <w:szCs w:val="24"/>
          <w:lang w:eastAsia="ru-RU"/>
        </w:rPr>
        <w:t>Хвалыского</w:t>
      </w:r>
      <w:proofErr w:type="spellEnd"/>
      <w:r w:rsidRPr="00D617CE">
        <w:rPr>
          <w:rFonts w:ascii="Times New Roman" w:eastAsia="Times New Roman" w:hAnsi="Times New Roman" w:cs="Times New Roman"/>
          <w:color w:val="000000" w:themeColor="text1"/>
          <w:sz w:val="24"/>
          <w:szCs w:val="24"/>
          <w:lang w:eastAsia="ru-RU"/>
        </w:rPr>
        <w:t xml:space="preserve">, Ровенского, </w:t>
      </w:r>
      <w:proofErr w:type="spellStart"/>
      <w:r w:rsidRPr="00D617CE">
        <w:rPr>
          <w:rFonts w:ascii="Times New Roman" w:eastAsia="Times New Roman" w:hAnsi="Times New Roman" w:cs="Times New Roman"/>
          <w:color w:val="000000" w:themeColor="text1"/>
          <w:sz w:val="24"/>
          <w:szCs w:val="24"/>
          <w:lang w:eastAsia="ru-RU"/>
        </w:rPr>
        <w:t>Базарно-Карабулакского</w:t>
      </w:r>
      <w:proofErr w:type="spellEnd"/>
      <w:r w:rsidRPr="00D617CE">
        <w:rPr>
          <w:rFonts w:ascii="Times New Roman" w:eastAsia="Times New Roman" w:hAnsi="Times New Roman" w:cs="Times New Roman"/>
          <w:color w:val="000000" w:themeColor="text1"/>
          <w:sz w:val="24"/>
          <w:szCs w:val="24"/>
          <w:lang w:eastAsia="ru-RU"/>
        </w:rPr>
        <w:t xml:space="preserve">, </w:t>
      </w:r>
      <w:proofErr w:type="spellStart"/>
      <w:r w:rsidRPr="00D617CE">
        <w:rPr>
          <w:rFonts w:ascii="Times New Roman" w:eastAsia="Times New Roman" w:hAnsi="Times New Roman" w:cs="Times New Roman"/>
          <w:color w:val="000000" w:themeColor="text1"/>
          <w:sz w:val="24"/>
          <w:szCs w:val="24"/>
          <w:lang w:eastAsia="ru-RU"/>
        </w:rPr>
        <w:t>Новоузенского</w:t>
      </w:r>
      <w:proofErr w:type="spellEnd"/>
      <w:r w:rsidRPr="00D617CE">
        <w:rPr>
          <w:rFonts w:ascii="Times New Roman" w:eastAsia="Times New Roman" w:hAnsi="Times New Roman" w:cs="Times New Roman"/>
          <w:color w:val="000000" w:themeColor="text1"/>
          <w:sz w:val="24"/>
          <w:szCs w:val="24"/>
          <w:lang w:eastAsia="ru-RU"/>
        </w:rPr>
        <w:t xml:space="preserve">, </w:t>
      </w:r>
      <w:proofErr w:type="spellStart"/>
      <w:r w:rsidRPr="00D617CE">
        <w:rPr>
          <w:rFonts w:ascii="Times New Roman" w:eastAsia="Times New Roman" w:hAnsi="Times New Roman" w:cs="Times New Roman"/>
          <w:color w:val="000000" w:themeColor="text1"/>
          <w:sz w:val="24"/>
          <w:szCs w:val="24"/>
          <w:lang w:eastAsia="ru-RU"/>
        </w:rPr>
        <w:t>Энгельсского</w:t>
      </w:r>
      <w:proofErr w:type="spellEnd"/>
      <w:r w:rsidRPr="00D617CE">
        <w:rPr>
          <w:rFonts w:ascii="Times New Roman" w:eastAsia="Times New Roman" w:hAnsi="Times New Roman" w:cs="Times New Roman"/>
          <w:color w:val="000000" w:themeColor="text1"/>
          <w:sz w:val="24"/>
          <w:szCs w:val="24"/>
          <w:lang w:eastAsia="ru-RU"/>
        </w:rPr>
        <w:t xml:space="preserve">, </w:t>
      </w:r>
      <w:proofErr w:type="spellStart"/>
      <w:r w:rsidRPr="00D617CE">
        <w:rPr>
          <w:rFonts w:ascii="Times New Roman" w:eastAsia="Times New Roman" w:hAnsi="Times New Roman" w:cs="Times New Roman"/>
          <w:color w:val="000000" w:themeColor="text1"/>
          <w:sz w:val="24"/>
          <w:szCs w:val="24"/>
          <w:lang w:eastAsia="ru-RU"/>
        </w:rPr>
        <w:t>Турковского</w:t>
      </w:r>
      <w:proofErr w:type="spellEnd"/>
      <w:r w:rsidRPr="00D617CE">
        <w:rPr>
          <w:rFonts w:ascii="Times New Roman" w:eastAsia="Times New Roman" w:hAnsi="Times New Roman" w:cs="Times New Roman"/>
          <w:color w:val="000000" w:themeColor="text1"/>
          <w:sz w:val="24"/>
          <w:szCs w:val="24"/>
          <w:lang w:eastAsia="ru-RU"/>
        </w:rPr>
        <w:t xml:space="preserve">, </w:t>
      </w:r>
      <w:proofErr w:type="spellStart"/>
      <w:r w:rsidRPr="00D617CE">
        <w:rPr>
          <w:rFonts w:ascii="Times New Roman" w:eastAsia="Times New Roman" w:hAnsi="Times New Roman" w:cs="Times New Roman"/>
          <w:color w:val="000000" w:themeColor="text1"/>
          <w:sz w:val="24"/>
          <w:szCs w:val="24"/>
          <w:lang w:eastAsia="ru-RU"/>
        </w:rPr>
        <w:t>Новобурасского</w:t>
      </w:r>
      <w:proofErr w:type="spellEnd"/>
      <w:r w:rsidRPr="00D617CE">
        <w:rPr>
          <w:rFonts w:ascii="Times New Roman" w:eastAsia="Times New Roman" w:hAnsi="Times New Roman" w:cs="Times New Roman"/>
          <w:color w:val="000000" w:themeColor="text1"/>
          <w:sz w:val="24"/>
          <w:szCs w:val="24"/>
          <w:lang w:eastAsia="ru-RU"/>
        </w:rPr>
        <w:t xml:space="preserve">, Романовского, </w:t>
      </w:r>
      <w:proofErr w:type="spellStart"/>
      <w:r w:rsidRPr="00D617CE">
        <w:rPr>
          <w:rFonts w:ascii="Times New Roman" w:eastAsia="Times New Roman" w:hAnsi="Times New Roman" w:cs="Times New Roman"/>
          <w:color w:val="000000" w:themeColor="text1"/>
          <w:sz w:val="24"/>
          <w:szCs w:val="24"/>
          <w:lang w:eastAsia="ru-RU"/>
        </w:rPr>
        <w:t>Марксовского</w:t>
      </w:r>
      <w:proofErr w:type="spellEnd"/>
      <w:r w:rsidRPr="00D617CE">
        <w:rPr>
          <w:rFonts w:ascii="Times New Roman" w:eastAsia="Times New Roman" w:hAnsi="Times New Roman" w:cs="Times New Roman"/>
          <w:color w:val="000000" w:themeColor="text1"/>
          <w:sz w:val="24"/>
          <w:szCs w:val="24"/>
          <w:lang w:eastAsia="ru-RU"/>
        </w:rPr>
        <w:t xml:space="preserve">, Пугачевского, </w:t>
      </w:r>
      <w:proofErr w:type="spellStart"/>
      <w:r w:rsidRPr="00D617CE">
        <w:rPr>
          <w:rFonts w:ascii="Times New Roman" w:eastAsia="Times New Roman" w:hAnsi="Times New Roman" w:cs="Times New Roman"/>
          <w:color w:val="000000" w:themeColor="text1"/>
          <w:sz w:val="24"/>
          <w:szCs w:val="24"/>
          <w:lang w:eastAsia="ru-RU"/>
        </w:rPr>
        <w:t>Ивантеевского</w:t>
      </w:r>
      <w:proofErr w:type="spellEnd"/>
      <w:r w:rsidRPr="00D617CE">
        <w:rPr>
          <w:rFonts w:ascii="Times New Roman" w:eastAsia="Times New Roman" w:hAnsi="Times New Roman" w:cs="Times New Roman"/>
          <w:color w:val="000000" w:themeColor="text1"/>
          <w:sz w:val="24"/>
          <w:szCs w:val="24"/>
          <w:lang w:eastAsia="ru-RU"/>
        </w:rPr>
        <w:t xml:space="preserve">, </w:t>
      </w:r>
      <w:proofErr w:type="spellStart"/>
      <w:r w:rsidRPr="00D617CE">
        <w:rPr>
          <w:rFonts w:ascii="Times New Roman" w:eastAsia="Times New Roman" w:hAnsi="Times New Roman" w:cs="Times New Roman"/>
          <w:color w:val="000000" w:themeColor="text1"/>
          <w:sz w:val="24"/>
          <w:szCs w:val="24"/>
          <w:lang w:eastAsia="ru-RU"/>
        </w:rPr>
        <w:t>Перелюбского</w:t>
      </w:r>
      <w:proofErr w:type="spellEnd"/>
      <w:r w:rsidRPr="00D617CE">
        <w:rPr>
          <w:rFonts w:ascii="Times New Roman" w:eastAsia="Times New Roman" w:hAnsi="Times New Roman" w:cs="Times New Roman"/>
          <w:color w:val="000000" w:themeColor="text1"/>
          <w:sz w:val="24"/>
          <w:szCs w:val="24"/>
          <w:lang w:eastAsia="ru-RU"/>
        </w:rPr>
        <w:t xml:space="preserve"> районов, ЗАТО «Светлый», ЗАТО «Шиханы» Саратовской области и города Саратова.</w:t>
      </w:r>
      <w:proofErr w:type="gramEnd"/>
    </w:p>
    <w:p w:rsidR="00C36C70" w:rsidRPr="00D617CE" w:rsidRDefault="00C36C70"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617CE">
        <w:rPr>
          <w:rFonts w:ascii="Times New Roman" w:eastAsia="Times New Roman" w:hAnsi="Times New Roman" w:cs="Times New Roman"/>
          <w:color w:val="000000" w:themeColor="text1"/>
          <w:sz w:val="24"/>
          <w:szCs w:val="24"/>
          <w:lang w:eastAsia="ru-RU"/>
        </w:rPr>
        <w:t xml:space="preserve">В очном этапе приняли участие 179 человек, успешно </w:t>
      </w:r>
      <w:proofErr w:type="gramStart"/>
      <w:r w:rsidRPr="00D617CE">
        <w:rPr>
          <w:rFonts w:ascii="Times New Roman" w:eastAsia="Times New Roman" w:hAnsi="Times New Roman" w:cs="Times New Roman"/>
          <w:color w:val="000000" w:themeColor="text1"/>
          <w:sz w:val="24"/>
          <w:szCs w:val="24"/>
          <w:lang w:eastAsia="ru-RU"/>
        </w:rPr>
        <w:t>прошедшие</w:t>
      </w:r>
      <w:proofErr w:type="gramEnd"/>
      <w:r w:rsidRPr="00D617CE">
        <w:rPr>
          <w:rFonts w:ascii="Times New Roman" w:eastAsia="Times New Roman" w:hAnsi="Times New Roman" w:cs="Times New Roman"/>
          <w:color w:val="000000" w:themeColor="text1"/>
          <w:sz w:val="24"/>
          <w:szCs w:val="24"/>
          <w:lang w:eastAsia="ru-RU"/>
        </w:rPr>
        <w:t xml:space="preserve"> отборочный этап.</w:t>
      </w:r>
    </w:p>
    <w:p w:rsidR="00C36C70" w:rsidRPr="00D617CE" w:rsidRDefault="00C36C70"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617CE">
        <w:rPr>
          <w:rFonts w:ascii="Times New Roman" w:eastAsia="Times New Roman" w:hAnsi="Times New Roman" w:cs="Times New Roman"/>
          <w:color w:val="000000" w:themeColor="text1"/>
          <w:sz w:val="24"/>
          <w:szCs w:val="24"/>
          <w:lang w:eastAsia="ru-RU"/>
        </w:rPr>
        <w:t xml:space="preserve">Работа конференции была организована среди учащихся 1–11 классов по 10 секциям по учебным предметам: биология, экология, химия, физика, математика, информатика, история и общественные науки, география и краеведение, русский и иностранный языки, психология, основы здорового образа жизни. </w:t>
      </w:r>
      <w:proofErr w:type="gramStart"/>
      <w:r w:rsidRPr="00D617CE">
        <w:rPr>
          <w:rFonts w:ascii="Times New Roman" w:eastAsia="Times New Roman" w:hAnsi="Times New Roman" w:cs="Times New Roman"/>
          <w:color w:val="000000" w:themeColor="text1"/>
          <w:sz w:val="24"/>
          <w:szCs w:val="24"/>
          <w:lang w:eastAsia="ru-RU"/>
        </w:rPr>
        <w:t>Кроме</w:t>
      </w:r>
      <w:proofErr w:type="gramEnd"/>
      <w:r w:rsidRPr="00D617CE">
        <w:rPr>
          <w:rFonts w:ascii="Times New Roman" w:eastAsia="Times New Roman" w:hAnsi="Times New Roman" w:cs="Times New Roman"/>
          <w:color w:val="000000" w:themeColor="text1"/>
          <w:sz w:val="24"/>
          <w:szCs w:val="24"/>
          <w:lang w:eastAsia="ru-RU"/>
        </w:rPr>
        <w:t xml:space="preserve"> </w:t>
      </w:r>
      <w:proofErr w:type="gramStart"/>
      <w:r w:rsidRPr="00D617CE">
        <w:rPr>
          <w:rFonts w:ascii="Times New Roman" w:eastAsia="Times New Roman" w:hAnsi="Times New Roman" w:cs="Times New Roman"/>
          <w:color w:val="000000" w:themeColor="text1"/>
          <w:sz w:val="24"/>
          <w:szCs w:val="24"/>
          <w:lang w:eastAsia="ru-RU"/>
        </w:rPr>
        <w:t>очных</w:t>
      </w:r>
      <w:proofErr w:type="gramEnd"/>
      <w:r w:rsidRPr="00D617CE">
        <w:rPr>
          <w:rFonts w:ascii="Times New Roman" w:eastAsia="Times New Roman" w:hAnsi="Times New Roman" w:cs="Times New Roman"/>
          <w:color w:val="000000" w:themeColor="text1"/>
          <w:sz w:val="24"/>
          <w:szCs w:val="24"/>
          <w:lang w:eastAsia="ru-RU"/>
        </w:rPr>
        <w:t xml:space="preserve">, работали две </w:t>
      </w:r>
      <w:proofErr w:type="spellStart"/>
      <w:r w:rsidRPr="00D617CE">
        <w:rPr>
          <w:rFonts w:ascii="Times New Roman" w:eastAsia="Times New Roman" w:hAnsi="Times New Roman" w:cs="Times New Roman"/>
          <w:color w:val="000000" w:themeColor="text1"/>
          <w:sz w:val="24"/>
          <w:szCs w:val="24"/>
          <w:lang w:eastAsia="ru-RU"/>
        </w:rPr>
        <w:t>межпредметные</w:t>
      </w:r>
      <w:proofErr w:type="spellEnd"/>
      <w:r w:rsidRPr="00D617CE">
        <w:rPr>
          <w:rFonts w:ascii="Times New Roman" w:eastAsia="Times New Roman" w:hAnsi="Times New Roman" w:cs="Times New Roman"/>
          <w:color w:val="000000" w:themeColor="text1"/>
          <w:sz w:val="24"/>
          <w:szCs w:val="24"/>
          <w:lang w:eastAsia="ru-RU"/>
        </w:rPr>
        <w:t xml:space="preserve"> секции в дистанционном режиме.</w:t>
      </w:r>
    </w:p>
    <w:p w:rsidR="00C36C70" w:rsidRPr="00D617CE" w:rsidRDefault="00C36C70" w:rsidP="00D617C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617CE">
        <w:rPr>
          <w:rFonts w:ascii="Times New Roman" w:eastAsia="Times New Roman" w:hAnsi="Times New Roman" w:cs="Times New Roman"/>
          <w:color w:val="000000" w:themeColor="text1"/>
          <w:sz w:val="24"/>
          <w:szCs w:val="24"/>
          <w:lang w:eastAsia="ru-RU"/>
        </w:rPr>
        <w:t>1 марта в спортивном зале МОУ «СОШ №13 г. Пугачева имени М.В.Ломоносова» прошли открытые соревнования по технике пешеходного туризма среди обучающихся 5-10 классов школ г. Пугачева и Пугачевского района, посвященные – Дню памяти псковских десантников. </w:t>
      </w:r>
    </w:p>
    <w:p w:rsidR="00C36C70" w:rsidRPr="00D617CE" w:rsidRDefault="00C36C70" w:rsidP="00D617CE">
      <w:pPr>
        <w:spacing w:after="0" w:line="240" w:lineRule="auto"/>
        <w:ind w:firstLine="709"/>
        <w:jc w:val="both"/>
        <w:rPr>
          <w:rFonts w:ascii="Times New Roman" w:eastAsia="Calibri" w:hAnsi="Times New Roman" w:cs="Times New Roman"/>
          <w:i/>
          <w:color w:val="000000" w:themeColor="text1"/>
          <w:sz w:val="24"/>
          <w:szCs w:val="24"/>
        </w:rPr>
      </w:pPr>
      <w:r w:rsidRPr="00D617CE">
        <w:rPr>
          <w:rFonts w:ascii="Times New Roman" w:eastAsia="Times New Roman" w:hAnsi="Times New Roman" w:cs="Times New Roman"/>
          <w:color w:val="000000" w:themeColor="text1"/>
          <w:sz w:val="24"/>
          <w:szCs w:val="24"/>
          <w:lang w:eastAsia="ru-RU"/>
        </w:rPr>
        <w:t>В марте в МОУ «СОШ п</w:t>
      </w:r>
      <w:proofErr w:type="gramStart"/>
      <w:r w:rsidRPr="00D617CE">
        <w:rPr>
          <w:rFonts w:ascii="Times New Roman" w:eastAsia="Times New Roman" w:hAnsi="Times New Roman" w:cs="Times New Roman"/>
          <w:color w:val="000000" w:themeColor="text1"/>
          <w:sz w:val="24"/>
          <w:szCs w:val="24"/>
          <w:lang w:eastAsia="ru-RU"/>
        </w:rPr>
        <w:t>.З</w:t>
      </w:r>
      <w:proofErr w:type="gramEnd"/>
      <w:r w:rsidRPr="00D617CE">
        <w:rPr>
          <w:rFonts w:ascii="Times New Roman" w:eastAsia="Times New Roman" w:hAnsi="Times New Roman" w:cs="Times New Roman"/>
          <w:color w:val="000000" w:themeColor="text1"/>
          <w:sz w:val="24"/>
          <w:szCs w:val="24"/>
          <w:lang w:eastAsia="ru-RU"/>
        </w:rPr>
        <w:t>аволжский» прошла II муниципальная  научно-практическая конференция «От школьного проекта к практическим делам».</w:t>
      </w:r>
    </w:p>
    <w:p w:rsidR="00C36C70" w:rsidRPr="00D617CE" w:rsidRDefault="00C36C70" w:rsidP="00D617C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617CE">
        <w:rPr>
          <w:rFonts w:ascii="Times New Roman" w:eastAsia="Times New Roman" w:hAnsi="Times New Roman" w:cs="Times New Roman"/>
          <w:color w:val="000000" w:themeColor="text1"/>
          <w:sz w:val="24"/>
          <w:szCs w:val="24"/>
          <w:lang w:eastAsia="ru-RU"/>
        </w:rPr>
        <w:t xml:space="preserve">В конференции приняли участие 24 школьника 2-11 классов из школ №1, №13, №14, </w:t>
      </w:r>
      <w:proofErr w:type="spellStart"/>
      <w:r w:rsidRPr="00D617CE">
        <w:rPr>
          <w:rFonts w:ascii="Times New Roman" w:eastAsia="Times New Roman" w:hAnsi="Times New Roman" w:cs="Times New Roman"/>
          <w:color w:val="000000" w:themeColor="text1"/>
          <w:sz w:val="24"/>
          <w:szCs w:val="24"/>
          <w:lang w:eastAsia="ru-RU"/>
        </w:rPr>
        <w:t>с</w:t>
      </w:r>
      <w:proofErr w:type="gramStart"/>
      <w:r w:rsidRPr="00D617CE">
        <w:rPr>
          <w:rFonts w:ascii="Times New Roman" w:eastAsia="Times New Roman" w:hAnsi="Times New Roman" w:cs="Times New Roman"/>
          <w:color w:val="000000" w:themeColor="text1"/>
          <w:sz w:val="24"/>
          <w:szCs w:val="24"/>
          <w:lang w:eastAsia="ru-RU"/>
        </w:rPr>
        <w:t>.К</w:t>
      </w:r>
      <w:proofErr w:type="gramEnd"/>
      <w:r w:rsidRPr="00D617CE">
        <w:rPr>
          <w:rFonts w:ascii="Times New Roman" w:eastAsia="Times New Roman" w:hAnsi="Times New Roman" w:cs="Times New Roman"/>
          <w:color w:val="000000" w:themeColor="text1"/>
          <w:sz w:val="24"/>
          <w:szCs w:val="24"/>
          <w:lang w:eastAsia="ru-RU"/>
        </w:rPr>
        <w:t>амелик</w:t>
      </w:r>
      <w:proofErr w:type="spellEnd"/>
      <w:r w:rsidRPr="00D617CE">
        <w:rPr>
          <w:rFonts w:ascii="Times New Roman" w:eastAsia="Times New Roman" w:hAnsi="Times New Roman" w:cs="Times New Roman"/>
          <w:color w:val="000000" w:themeColor="text1"/>
          <w:sz w:val="24"/>
          <w:szCs w:val="24"/>
          <w:lang w:eastAsia="ru-RU"/>
        </w:rPr>
        <w:t xml:space="preserve">, с.Березово, п.Заволжский. Конкурсанты представили результаты своей исследовательской деятельности на 6 секциях по направлениям: лингвистика (русский язык и иностранный язык), литературоведение, история, краеведение, математика, информатика, экология, ЗОЖ. </w:t>
      </w:r>
    </w:p>
    <w:p w:rsidR="00C36C70" w:rsidRPr="00D617CE" w:rsidRDefault="00C36C70" w:rsidP="00D617C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617CE">
        <w:rPr>
          <w:rFonts w:ascii="Times New Roman" w:eastAsia="Times New Roman" w:hAnsi="Times New Roman" w:cs="Times New Roman"/>
          <w:color w:val="000000" w:themeColor="text1"/>
          <w:sz w:val="24"/>
          <w:szCs w:val="24"/>
          <w:lang w:eastAsia="ru-RU"/>
        </w:rPr>
        <w:t xml:space="preserve">2 марта 2018 года, в МОУ «СОШ №13 г. Пугачева имени М.В.Ломоносова» состоялась I межмуниципальная страноведческая олимпиада по английскому языку «Хочу все знать». </w:t>
      </w:r>
      <w:proofErr w:type="gramStart"/>
      <w:r w:rsidRPr="00D617CE">
        <w:rPr>
          <w:rFonts w:ascii="Times New Roman" w:eastAsia="Times New Roman" w:hAnsi="Times New Roman" w:cs="Times New Roman"/>
          <w:color w:val="000000" w:themeColor="text1"/>
          <w:sz w:val="24"/>
          <w:szCs w:val="24"/>
          <w:lang w:eastAsia="ru-RU"/>
        </w:rPr>
        <w:t>В олимпиаде приняли участие 20 обучающихся из общеобразовательных учреждений:</w:t>
      </w:r>
      <w:proofErr w:type="gramEnd"/>
      <w:r w:rsidRPr="00D617CE">
        <w:rPr>
          <w:rFonts w:ascii="Times New Roman" w:eastAsia="Times New Roman" w:hAnsi="Times New Roman" w:cs="Times New Roman"/>
          <w:color w:val="000000" w:themeColor="text1"/>
          <w:sz w:val="24"/>
          <w:szCs w:val="24"/>
          <w:lang w:eastAsia="ru-RU"/>
        </w:rPr>
        <w:t xml:space="preserve"> МОУ «СОШ№1 г.Пугачева имени </w:t>
      </w:r>
      <w:proofErr w:type="spellStart"/>
      <w:r w:rsidRPr="00D617CE">
        <w:rPr>
          <w:rFonts w:ascii="Times New Roman" w:eastAsia="Times New Roman" w:hAnsi="Times New Roman" w:cs="Times New Roman"/>
          <w:color w:val="000000" w:themeColor="text1"/>
          <w:sz w:val="24"/>
          <w:szCs w:val="24"/>
          <w:lang w:eastAsia="ru-RU"/>
        </w:rPr>
        <w:t>Т.Г.Мазура</w:t>
      </w:r>
      <w:proofErr w:type="spellEnd"/>
      <w:r w:rsidRPr="00D617CE">
        <w:rPr>
          <w:rFonts w:ascii="Times New Roman" w:eastAsia="Times New Roman" w:hAnsi="Times New Roman" w:cs="Times New Roman"/>
          <w:color w:val="000000" w:themeColor="text1"/>
          <w:sz w:val="24"/>
          <w:szCs w:val="24"/>
          <w:lang w:eastAsia="ru-RU"/>
        </w:rPr>
        <w:t>», «СОШ №2 города Пугачева», «СОШ №3 г.Пугачева», «СОШ№13 г.Пугачева имени М.В.Ломоносова», «СОШ №14 города Пугачева им.П.А. Столыпина».</w:t>
      </w:r>
    </w:p>
    <w:p w:rsidR="00C36C70" w:rsidRPr="00D617CE" w:rsidRDefault="00C36C70" w:rsidP="00D617C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617CE">
        <w:rPr>
          <w:rFonts w:ascii="Times New Roman" w:eastAsia="Times New Roman" w:hAnsi="Times New Roman" w:cs="Times New Roman"/>
          <w:color w:val="000000" w:themeColor="text1"/>
          <w:sz w:val="24"/>
          <w:szCs w:val="24"/>
          <w:lang w:eastAsia="ru-RU"/>
        </w:rPr>
        <w:t xml:space="preserve">Лучшие результаты у </w:t>
      </w:r>
      <w:proofErr w:type="spellStart"/>
      <w:r w:rsidRPr="00D617CE">
        <w:rPr>
          <w:rFonts w:ascii="Times New Roman" w:eastAsia="Times New Roman" w:hAnsi="Times New Roman" w:cs="Times New Roman"/>
          <w:color w:val="000000" w:themeColor="text1"/>
          <w:sz w:val="24"/>
          <w:szCs w:val="24"/>
          <w:lang w:eastAsia="ru-RU"/>
        </w:rPr>
        <w:t>Ивлиева</w:t>
      </w:r>
      <w:proofErr w:type="spellEnd"/>
      <w:r w:rsidRPr="00D617CE">
        <w:rPr>
          <w:rFonts w:ascii="Times New Roman" w:eastAsia="Times New Roman" w:hAnsi="Times New Roman" w:cs="Times New Roman"/>
          <w:color w:val="000000" w:themeColor="text1"/>
          <w:sz w:val="24"/>
          <w:szCs w:val="24"/>
          <w:lang w:eastAsia="ru-RU"/>
        </w:rPr>
        <w:t xml:space="preserve"> Даниила, ученика 9 класса МОУ СОШ №2 г. Пугачева,  Волковой Марии ученицы 10 класса МОУ СОШ№13 г. Пугачева им. М.В. Ломоносова.</w:t>
      </w:r>
    </w:p>
    <w:p w:rsidR="00C36C70" w:rsidRPr="00D617CE" w:rsidRDefault="00C36C70" w:rsidP="00D617C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617CE">
        <w:rPr>
          <w:rFonts w:ascii="Times New Roman" w:eastAsia="Calibri" w:hAnsi="Times New Roman" w:cs="Times New Roman"/>
          <w:color w:val="000000" w:themeColor="text1"/>
          <w:sz w:val="24"/>
          <w:szCs w:val="24"/>
        </w:rPr>
        <w:t xml:space="preserve">В марте в МОУ «СОШ №13 г. Пугачева» совместно с Саратовской юридической академией проходили юношеские гуманитарные чтения. С 2016 года конкурс приобрёл статус регионального. </w:t>
      </w:r>
      <w:r w:rsidRPr="00D617CE">
        <w:rPr>
          <w:rFonts w:ascii="Times New Roman" w:eastAsia="Times New Roman" w:hAnsi="Times New Roman" w:cs="Times New Roman"/>
          <w:color w:val="000000" w:themeColor="text1"/>
          <w:sz w:val="24"/>
          <w:szCs w:val="24"/>
          <w:lang w:eastAsia="ru-RU"/>
        </w:rPr>
        <w:t>В 2018 году Чтения собрали около 50 школьников (в 2017г.-44 чел.) из восьми муниципалитетов региона (</w:t>
      </w:r>
      <w:proofErr w:type="gramStart"/>
      <w:r w:rsidRPr="00D617CE">
        <w:rPr>
          <w:rFonts w:ascii="Times New Roman" w:eastAsia="Times New Roman" w:hAnsi="Times New Roman" w:cs="Times New Roman"/>
          <w:color w:val="000000" w:themeColor="text1"/>
          <w:sz w:val="24"/>
          <w:szCs w:val="24"/>
          <w:lang w:eastAsia="ru-RU"/>
        </w:rPr>
        <w:t>г</w:t>
      </w:r>
      <w:proofErr w:type="gramEnd"/>
      <w:r w:rsidRPr="00D617CE">
        <w:rPr>
          <w:rFonts w:ascii="Times New Roman" w:eastAsia="Times New Roman" w:hAnsi="Times New Roman" w:cs="Times New Roman"/>
          <w:color w:val="000000" w:themeColor="text1"/>
          <w:sz w:val="24"/>
          <w:szCs w:val="24"/>
          <w:lang w:eastAsia="ru-RU"/>
        </w:rPr>
        <w:t xml:space="preserve">. Саратов, Пугачевский, </w:t>
      </w:r>
      <w:proofErr w:type="spellStart"/>
      <w:r w:rsidRPr="00D617CE">
        <w:rPr>
          <w:rFonts w:ascii="Times New Roman" w:eastAsia="Times New Roman" w:hAnsi="Times New Roman" w:cs="Times New Roman"/>
          <w:color w:val="000000" w:themeColor="text1"/>
          <w:sz w:val="24"/>
          <w:szCs w:val="24"/>
          <w:lang w:eastAsia="ru-RU"/>
        </w:rPr>
        <w:t>Балаковский</w:t>
      </w:r>
      <w:proofErr w:type="spellEnd"/>
      <w:r w:rsidRPr="00D617CE">
        <w:rPr>
          <w:rFonts w:ascii="Times New Roman" w:eastAsia="Times New Roman" w:hAnsi="Times New Roman" w:cs="Times New Roman"/>
          <w:color w:val="000000" w:themeColor="text1"/>
          <w:sz w:val="24"/>
          <w:szCs w:val="24"/>
          <w:lang w:eastAsia="ru-RU"/>
        </w:rPr>
        <w:t xml:space="preserve">, Красно–партизанский, </w:t>
      </w:r>
      <w:proofErr w:type="spellStart"/>
      <w:r w:rsidRPr="00D617CE">
        <w:rPr>
          <w:rFonts w:ascii="Times New Roman" w:eastAsia="Times New Roman" w:hAnsi="Times New Roman" w:cs="Times New Roman"/>
          <w:color w:val="000000" w:themeColor="text1"/>
          <w:sz w:val="24"/>
          <w:szCs w:val="24"/>
          <w:lang w:eastAsia="ru-RU"/>
        </w:rPr>
        <w:t>Краснокутский</w:t>
      </w:r>
      <w:proofErr w:type="spellEnd"/>
      <w:r w:rsidRPr="00D617CE">
        <w:rPr>
          <w:rFonts w:ascii="Times New Roman" w:eastAsia="Times New Roman" w:hAnsi="Times New Roman" w:cs="Times New Roman"/>
          <w:color w:val="000000" w:themeColor="text1"/>
          <w:sz w:val="24"/>
          <w:szCs w:val="24"/>
          <w:lang w:eastAsia="ru-RU"/>
        </w:rPr>
        <w:t xml:space="preserve">, </w:t>
      </w:r>
      <w:proofErr w:type="spellStart"/>
      <w:r w:rsidRPr="00D617CE">
        <w:rPr>
          <w:rFonts w:ascii="Times New Roman" w:eastAsia="Times New Roman" w:hAnsi="Times New Roman" w:cs="Times New Roman"/>
          <w:color w:val="000000" w:themeColor="text1"/>
          <w:sz w:val="24"/>
          <w:szCs w:val="24"/>
          <w:lang w:eastAsia="ru-RU"/>
        </w:rPr>
        <w:t>Балашовский</w:t>
      </w:r>
      <w:proofErr w:type="spellEnd"/>
      <w:r w:rsidRPr="00D617CE">
        <w:rPr>
          <w:rFonts w:ascii="Times New Roman" w:eastAsia="Times New Roman" w:hAnsi="Times New Roman" w:cs="Times New Roman"/>
          <w:color w:val="000000" w:themeColor="text1"/>
          <w:sz w:val="24"/>
          <w:szCs w:val="24"/>
          <w:lang w:eastAsia="ru-RU"/>
        </w:rPr>
        <w:t xml:space="preserve">, </w:t>
      </w:r>
      <w:proofErr w:type="spellStart"/>
      <w:r w:rsidRPr="00D617CE">
        <w:rPr>
          <w:rFonts w:ascii="Times New Roman" w:eastAsia="Times New Roman" w:hAnsi="Times New Roman" w:cs="Times New Roman"/>
          <w:color w:val="000000" w:themeColor="text1"/>
          <w:sz w:val="24"/>
          <w:szCs w:val="24"/>
          <w:lang w:eastAsia="ru-RU"/>
        </w:rPr>
        <w:t>Ивантеевский</w:t>
      </w:r>
      <w:proofErr w:type="spellEnd"/>
      <w:r w:rsidRPr="00D617CE">
        <w:rPr>
          <w:rFonts w:ascii="Times New Roman" w:eastAsia="Times New Roman" w:hAnsi="Times New Roman" w:cs="Times New Roman"/>
          <w:color w:val="000000" w:themeColor="text1"/>
          <w:sz w:val="24"/>
          <w:szCs w:val="24"/>
          <w:lang w:eastAsia="ru-RU"/>
        </w:rPr>
        <w:t>, Советский районы).</w:t>
      </w:r>
    </w:p>
    <w:p w:rsidR="00C36C70" w:rsidRPr="00D617CE" w:rsidRDefault="00C36C70" w:rsidP="00D617CE">
      <w:pPr>
        <w:spacing w:after="0" w:line="240" w:lineRule="auto"/>
        <w:ind w:firstLine="709"/>
        <w:jc w:val="both"/>
        <w:rPr>
          <w:rFonts w:ascii="Times New Roman" w:eastAsia="Calibri" w:hAnsi="Times New Roman" w:cs="Times New Roman"/>
          <w:color w:val="000000" w:themeColor="text1"/>
          <w:sz w:val="24"/>
          <w:szCs w:val="24"/>
        </w:rPr>
      </w:pPr>
      <w:r w:rsidRPr="00D617CE">
        <w:rPr>
          <w:rFonts w:ascii="Times New Roman" w:hAnsi="Times New Roman" w:cs="Times New Roman"/>
          <w:color w:val="000000" w:themeColor="text1"/>
          <w:sz w:val="24"/>
          <w:szCs w:val="24"/>
        </w:rPr>
        <w:t>СОШ № 13 четвертый  год проводит региональный  конкурс «Математик года», приобщая к точным наукам учащихся старших классов. В этом году он проходил на двух площадках: СОШ №13 г.Пугачева и СОШ №7 г</w:t>
      </w:r>
      <w:proofErr w:type="gramStart"/>
      <w:r w:rsidRPr="00D617CE">
        <w:rPr>
          <w:rFonts w:ascii="Times New Roman" w:hAnsi="Times New Roman" w:cs="Times New Roman"/>
          <w:color w:val="000000" w:themeColor="text1"/>
          <w:sz w:val="24"/>
          <w:szCs w:val="24"/>
        </w:rPr>
        <w:t>.С</w:t>
      </w:r>
      <w:proofErr w:type="gramEnd"/>
      <w:r w:rsidRPr="00D617CE">
        <w:rPr>
          <w:rFonts w:ascii="Times New Roman" w:hAnsi="Times New Roman" w:cs="Times New Roman"/>
          <w:color w:val="000000" w:themeColor="text1"/>
          <w:sz w:val="24"/>
          <w:szCs w:val="24"/>
        </w:rPr>
        <w:t xml:space="preserve">аратова На базе нашего района в нем приняли участие 50 человек (в 2017- 53 чел.) из Пугачевского, </w:t>
      </w:r>
      <w:proofErr w:type="spellStart"/>
      <w:r w:rsidRPr="00D617CE">
        <w:rPr>
          <w:rFonts w:ascii="Times New Roman" w:hAnsi="Times New Roman" w:cs="Times New Roman"/>
          <w:color w:val="000000" w:themeColor="text1"/>
          <w:sz w:val="24"/>
          <w:szCs w:val="24"/>
        </w:rPr>
        <w:t>Ивантеевского</w:t>
      </w:r>
      <w:proofErr w:type="spellEnd"/>
      <w:r w:rsidRPr="00D617CE">
        <w:rPr>
          <w:rFonts w:ascii="Times New Roman" w:hAnsi="Times New Roman" w:cs="Times New Roman"/>
          <w:color w:val="000000" w:themeColor="text1"/>
          <w:sz w:val="24"/>
          <w:szCs w:val="24"/>
        </w:rPr>
        <w:t xml:space="preserve">, </w:t>
      </w:r>
      <w:proofErr w:type="spellStart"/>
      <w:r w:rsidRPr="00D617CE">
        <w:rPr>
          <w:rFonts w:ascii="Times New Roman" w:hAnsi="Times New Roman" w:cs="Times New Roman"/>
          <w:color w:val="000000" w:themeColor="text1"/>
          <w:sz w:val="24"/>
          <w:szCs w:val="24"/>
        </w:rPr>
        <w:t>Перелюбского</w:t>
      </w:r>
      <w:proofErr w:type="spellEnd"/>
      <w:r w:rsidRPr="00D617CE">
        <w:rPr>
          <w:rFonts w:ascii="Times New Roman" w:hAnsi="Times New Roman" w:cs="Times New Roman"/>
          <w:color w:val="000000" w:themeColor="text1"/>
          <w:sz w:val="24"/>
          <w:szCs w:val="24"/>
        </w:rPr>
        <w:t xml:space="preserve">, </w:t>
      </w:r>
      <w:proofErr w:type="spellStart"/>
      <w:r w:rsidRPr="00D617CE">
        <w:rPr>
          <w:rFonts w:ascii="Times New Roman" w:hAnsi="Times New Roman" w:cs="Times New Roman"/>
          <w:color w:val="000000" w:themeColor="text1"/>
          <w:sz w:val="24"/>
          <w:szCs w:val="24"/>
        </w:rPr>
        <w:t>Краснопартизанского</w:t>
      </w:r>
      <w:proofErr w:type="spellEnd"/>
      <w:r w:rsidRPr="00D617CE">
        <w:rPr>
          <w:rFonts w:ascii="Times New Roman" w:hAnsi="Times New Roman" w:cs="Times New Roman"/>
          <w:color w:val="000000" w:themeColor="text1"/>
          <w:sz w:val="24"/>
          <w:szCs w:val="24"/>
        </w:rPr>
        <w:t xml:space="preserve"> и  </w:t>
      </w:r>
      <w:proofErr w:type="spellStart"/>
      <w:r w:rsidRPr="00D617CE">
        <w:rPr>
          <w:rFonts w:ascii="Times New Roman" w:hAnsi="Times New Roman" w:cs="Times New Roman"/>
          <w:color w:val="000000" w:themeColor="text1"/>
          <w:sz w:val="24"/>
          <w:szCs w:val="24"/>
        </w:rPr>
        <w:t>Балаковского</w:t>
      </w:r>
      <w:proofErr w:type="spellEnd"/>
      <w:r w:rsidRPr="00D617CE">
        <w:rPr>
          <w:rFonts w:ascii="Times New Roman" w:hAnsi="Times New Roman" w:cs="Times New Roman"/>
          <w:color w:val="000000" w:themeColor="text1"/>
          <w:sz w:val="24"/>
          <w:szCs w:val="24"/>
        </w:rPr>
        <w:t xml:space="preserve"> районов. </w:t>
      </w:r>
      <w:r w:rsidRPr="00D617CE">
        <w:rPr>
          <w:rFonts w:ascii="Times New Roman" w:eastAsia="Calibri" w:hAnsi="Times New Roman" w:cs="Times New Roman"/>
          <w:color w:val="000000" w:themeColor="text1"/>
          <w:sz w:val="24"/>
          <w:szCs w:val="24"/>
        </w:rPr>
        <w:t>Одновременно с региональным конкурсом для старшеклассников прошел  муниципальный конкурс  для учащихся начальных классов.</w:t>
      </w:r>
    </w:p>
    <w:p w:rsidR="00C36C70" w:rsidRPr="00D617CE" w:rsidRDefault="00C36C70"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rPr>
        <w:lastRenderedPageBreak/>
        <w:t xml:space="preserve">На базе МОУ «СОШ №5» прошел муниципальный конкурс «Юный физик» в нем приняло участие 8 ребят из 7-9 </w:t>
      </w:r>
      <w:proofErr w:type="spellStart"/>
      <w:r w:rsidRPr="00D617CE">
        <w:rPr>
          <w:rFonts w:ascii="Times New Roman" w:hAnsi="Times New Roman" w:cs="Times New Roman"/>
          <w:color w:val="000000" w:themeColor="text1"/>
          <w:sz w:val="24"/>
          <w:szCs w:val="24"/>
        </w:rPr>
        <w:t>классов</w:t>
      </w:r>
      <w:proofErr w:type="gramStart"/>
      <w:r w:rsidRPr="00D617CE">
        <w:rPr>
          <w:rFonts w:ascii="Times New Roman" w:hAnsi="Times New Roman" w:cs="Times New Roman"/>
          <w:color w:val="000000" w:themeColor="text1"/>
          <w:sz w:val="24"/>
          <w:szCs w:val="24"/>
        </w:rPr>
        <w:t>.П</w:t>
      </w:r>
      <w:proofErr w:type="gramEnd"/>
      <w:r w:rsidRPr="00D617CE">
        <w:rPr>
          <w:rFonts w:ascii="Times New Roman" w:hAnsi="Times New Roman" w:cs="Times New Roman"/>
          <w:color w:val="000000" w:themeColor="text1"/>
          <w:sz w:val="24"/>
          <w:szCs w:val="24"/>
        </w:rPr>
        <w:t>обедителями</w:t>
      </w:r>
      <w:proofErr w:type="spellEnd"/>
      <w:r w:rsidRPr="00D617CE">
        <w:rPr>
          <w:rFonts w:ascii="Times New Roman" w:hAnsi="Times New Roman" w:cs="Times New Roman"/>
          <w:color w:val="000000" w:themeColor="text1"/>
          <w:sz w:val="24"/>
          <w:szCs w:val="24"/>
        </w:rPr>
        <w:t xml:space="preserve"> стали Симонов В. (СОШ №3),</w:t>
      </w:r>
      <w:proofErr w:type="spellStart"/>
      <w:r w:rsidRPr="00D617CE">
        <w:rPr>
          <w:rFonts w:ascii="Times New Roman" w:hAnsi="Times New Roman" w:cs="Times New Roman"/>
          <w:color w:val="000000" w:themeColor="text1"/>
          <w:sz w:val="24"/>
          <w:szCs w:val="24"/>
        </w:rPr>
        <w:t>Ревенский</w:t>
      </w:r>
      <w:proofErr w:type="spellEnd"/>
      <w:r w:rsidRPr="00D617CE">
        <w:rPr>
          <w:rFonts w:ascii="Times New Roman" w:hAnsi="Times New Roman" w:cs="Times New Roman"/>
          <w:color w:val="000000" w:themeColor="text1"/>
          <w:sz w:val="24"/>
          <w:szCs w:val="24"/>
        </w:rPr>
        <w:t xml:space="preserve"> Н.(СОШ №5), Лебедева А. (СОШ №1</w:t>
      </w:r>
      <w:r w:rsidRPr="00D617CE">
        <w:rPr>
          <w:rFonts w:ascii="Times New Roman" w:eastAsia="Times New Roman" w:hAnsi="Times New Roman" w:cs="Times New Roman"/>
          <w:color w:val="000000" w:themeColor="text1"/>
          <w:sz w:val="24"/>
          <w:szCs w:val="24"/>
        </w:rPr>
        <w:t xml:space="preserve"> им. Т. Г. </w:t>
      </w:r>
      <w:proofErr w:type="spellStart"/>
      <w:r w:rsidRPr="00D617CE">
        <w:rPr>
          <w:rFonts w:ascii="Times New Roman" w:eastAsia="Times New Roman" w:hAnsi="Times New Roman" w:cs="Times New Roman"/>
          <w:color w:val="000000" w:themeColor="text1"/>
          <w:sz w:val="24"/>
          <w:szCs w:val="24"/>
        </w:rPr>
        <w:t>Мазура</w:t>
      </w:r>
      <w:proofErr w:type="spellEnd"/>
      <w:r w:rsidRPr="00D617CE">
        <w:rPr>
          <w:rFonts w:ascii="Times New Roman" w:hAnsi="Times New Roman" w:cs="Times New Roman"/>
          <w:color w:val="000000" w:themeColor="text1"/>
          <w:sz w:val="24"/>
          <w:szCs w:val="24"/>
        </w:rPr>
        <w:t>).</w:t>
      </w:r>
    </w:p>
    <w:p w:rsidR="00C36C70" w:rsidRPr="00D617CE" w:rsidRDefault="00C36C70"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rPr>
        <w:t xml:space="preserve">СОШ № 14 продолжает сотрудничать с Саратовским Государственным Аграрным Университетом и проводит ежегодный международный молодёжный форум – открытая экспериментальная площадка для творческой молодёжи. </w:t>
      </w:r>
      <w:r w:rsidRPr="00D617CE">
        <w:rPr>
          <w:rFonts w:ascii="Times New Roman" w:hAnsi="Times New Roman" w:cs="Times New Roman"/>
          <w:color w:val="000000" w:themeColor="text1"/>
          <w:sz w:val="24"/>
          <w:szCs w:val="24"/>
          <w:shd w:val="clear" w:color="auto" w:fill="FFFFFF"/>
        </w:rPr>
        <w:t xml:space="preserve">Участниками конференции в этом году стали 82 учащихся образовательных учреждений Пугачевского, </w:t>
      </w:r>
      <w:proofErr w:type="spellStart"/>
      <w:r w:rsidRPr="00D617CE">
        <w:rPr>
          <w:rFonts w:ascii="Times New Roman" w:hAnsi="Times New Roman" w:cs="Times New Roman"/>
          <w:color w:val="000000" w:themeColor="text1"/>
          <w:sz w:val="24"/>
          <w:szCs w:val="24"/>
          <w:shd w:val="clear" w:color="auto" w:fill="FFFFFF"/>
        </w:rPr>
        <w:t>Балаковского</w:t>
      </w:r>
      <w:proofErr w:type="spellEnd"/>
      <w:r w:rsidRPr="00D617CE">
        <w:rPr>
          <w:rFonts w:ascii="Times New Roman" w:hAnsi="Times New Roman" w:cs="Times New Roman"/>
          <w:color w:val="000000" w:themeColor="text1"/>
          <w:sz w:val="24"/>
          <w:szCs w:val="24"/>
          <w:shd w:val="clear" w:color="auto" w:fill="FFFFFF"/>
        </w:rPr>
        <w:t xml:space="preserve">, </w:t>
      </w:r>
      <w:proofErr w:type="spellStart"/>
      <w:r w:rsidRPr="00D617CE">
        <w:rPr>
          <w:rFonts w:ascii="Times New Roman" w:hAnsi="Times New Roman" w:cs="Times New Roman"/>
          <w:color w:val="000000" w:themeColor="text1"/>
          <w:sz w:val="24"/>
          <w:szCs w:val="24"/>
          <w:shd w:val="clear" w:color="auto" w:fill="FFFFFF"/>
        </w:rPr>
        <w:t>Перелюбского</w:t>
      </w:r>
      <w:proofErr w:type="spellEnd"/>
      <w:r w:rsidRPr="00D617CE">
        <w:rPr>
          <w:rFonts w:ascii="Times New Roman" w:hAnsi="Times New Roman" w:cs="Times New Roman"/>
          <w:color w:val="000000" w:themeColor="text1"/>
          <w:sz w:val="24"/>
          <w:szCs w:val="24"/>
          <w:shd w:val="clear" w:color="auto" w:fill="FFFFFF"/>
        </w:rPr>
        <w:t xml:space="preserve"> районов, которые представили доклады по различным темам учебных, научных, общественных интересов по следующим предметным направлениям: биология, экология окружающего мира (1-4 классы), география, физика, химия, математика.</w:t>
      </w:r>
    </w:p>
    <w:p w:rsidR="00C36C70" w:rsidRPr="00D617CE" w:rsidRDefault="00C36C70"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В апреле учащиеся МОУ «СОШ №1 им. Т. Г. </w:t>
      </w:r>
      <w:proofErr w:type="spellStart"/>
      <w:r w:rsidRPr="00D617CE">
        <w:rPr>
          <w:rFonts w:ascii="Times New Roman" w:eastAsia="Times New Roman" w:hAnsi="Times New Roman" w:cs="Times New Roman"/>
          <w:color w:val="000000" w:themeColor="text1"/>
          <w:sz w:val="24"/>
          <w:szCs w:val="24"/>
        </w:rPr>
        <w:t>Мазура</w:t>
      </w:r>
      <w:proofErr w:type="spellEnd"/>
      <w:r w:rsidRPr="00D617CE">
        <w:rPr>
          <w:rFonts w:ascii="Times New Roman" w:eastAsia="Times New Roman" w:hAnsi="Times New Roman" w:cs="Times New Roman"/>
          <w:color w:val="000000" w:themeColor="text1"/>
          <w:sz w:val="24"/>
          <w:szCs w:val="24"/>
        </w:rPr>
        <w:t xml:space="preserve">» и МОУ «СОШ №2» побывали на XXVII Всероссийской научной конференции "Интеллектуальное Возрождение" в </w:t>
      </w:r>
      <w:proofErr w:type="gramStart"/>
      <w:r w:rsidRPr="00D617CE">
        <w:rPr>
          <w:rFonts w:ascii="Times New Roman" w:eastAsia="Times New Roman" w:hAnsi="Times New Roman" w:cs="Times New Roman"/>
          <w:color w:val="000000" w:themeColor="text1"/>
          <w:sz w:val="24"/>
          <w:szCs w:val="24"/>
        </w:rPr>
        <w:t>г</w:t>
      </w:r>
      <w:proofErr w:type="gramEnd"/>
      <w:r w:rsidRPr="00D617CE">
        <w:rPr>
          <w:rFonts w:ascii="Times New Roman" w:eastAsia="Times New Roman" w:hAnsi="Times New Roman" w:cs="Times New Roman"/>
          <w:color w:val="000000" w:themeColor="text1"/>
          <w:sz w:val="24"/>
          <w:szCs w:val="24"/>
        </w:rPr>
        <w:t xml:space="preserve">. Санкт Петербурге. Диплом </w:t>
      </w:r>
      <w:proofErr w:type="spellStart"/>
      <w:r w:rsidRPr="00D617CE">
        <w:rPr>
          <w:rFonts w:ascii="Times New Roman" w:eastAsia="Times New Roman" w:hAnsi="Times New Roman" w:cs="Times New Roman"/>
          <w:color w:val="000000" w:themeColor="text1"/>
          <w:sz w:val="24"/>
          <w:szCs w:val="24"/>
        </w:rPr>
        <w:t>IстепениполучилиТенькаев</w:t>
      </w:r>
      <w:proofErr w:type="spellEnd"/>
      <w:r w:rsidRPr="00D617CE">
        <w:rPr>
          <w:rFonts w:ascii="Times New Roman" w:eastAsia="Times New Roman" w:hAnsi="Times New Roman" w:cs="Times New Roman"/>
          <w:color w:val="000000" w:themeColor="text1"/>
          <w:sz w:val="24"/>
          <w:szCs w:val="24"/>
        </w:rPr>
        <w:t xml:space="preserve"> А., (СОШ №2) и Родина Ю. (СОШ №1им.Т.Г.Мазура), диплом </w:t>
      </w:r>
      <w:r w:rsidRPr="00D617CE">
        <w:rPr>
          <w:rFonts w:ascii="Times New Roman" w:eastAsia="Times New Roman" w:hAnsi="Times New Roman" w:cs="Times New Roman"/>
          <w:color w:val="000000" w:themeColor="text1"/>
          <w:sz w:val="24"/>
          <w:szCs w:val="24"/>
          <w:lang w:val="en-US"/>
        </w:rPr>
        <w:t>II</w:t>
      </w:r>
      <w:r w:rsidRPr="00D617CE">
        <w:rPr>
          <w:rFonts w:ascii="Times New Roman" w:eastAsia="Times New Roman" w:hAnsi="Times New Roman" w:cs="Times New Roman"/>
          <w:color w:val="000000" w:themeColor="text1"/>
          <w:sz w:val="24"/>
          <w:szCs w:val="24"/>
        </w:rPr>
        <w:t xml:space="preserve">степени – </w:t>
      </w:r>
      <w:proofErr w:type="spellStart"/>
      <w:r w:rsidRPr="00D617CE">
        <w:rPr>
          <w:rFonts w:ascii="Times New Roman" w:eastAsia="Times New Roman" w:hAnsi="Times New Roman" w:cs="Times New Roman"/>
          <w:color w:val="000000" w:themeColor="text1"/>
          <w:sz w:val="24"/>
          <w:szCs w:val="24"/>
        </w:rPr>
        <w:t>Ивлиев</w:t>
      </w:r>
      <w:proofErr w:type="spellEnd"/>
      <w:r w:rsidRPr="00D617CE">
        <w:rPr>
          <w:rFonts w:ascii="Times New Roman" w:eastAsia="Times New Roman" w:hAnsi="Times New Roman" w:cs="Times New Roman"/>
          <w:color w:val="000000" w:themeColor="text1"/>
          <w:sz w:val="24"/>
          <w:szCs w:val="24"/>
        </w:rPr>
        <w:t xml:space="preserve"> Д. (СОШ №2),</w:t>
      </w:r>
      <w:proofErr w:type="spellStart"/>
      <w:r w:rsidRPr="00D617CE">
        <w:rPr>
          <w:rFonts w:ascii="Times New Roman" w:eastAsia="Times New Roman" w:hAnsi="Times New Roman" w:cs="Times New Roman"/>
          <w:color w:val="000000" w:themeColor="text1"/>
          <w:sz w:val="24"/>
          <w:szCs w:val="24"/>
        </w:rPr>
        <w:t>Янкина</w:t>
      </w:r>
      <w:proofErr w:type="spellEnd"/>
      <w:r w:rsidRPr="00D617CE">
        <w:rPr>
          <w:rFonts w:ascii="Times New Roman" w:eastAsia="Times New Roman" w:hAnsi="Times New Roman" w:cs="Times New Roman"/>
          <w:color w:val="000000" w:themeColor="text1"/>
          <w:sz w:val="24"/>
          <w:szCs w:val="24"/>
        </w:rPr>
        <w:t xml:space="preserve"> Д. и </w:t>
      </w:r>
      <w:proofErr w:type="spellStart"/>
      <w:r w:rsidRPr="00D617CE">
        <w:rPr>
          <w:rFonts w:ascii="Times New Roman" w:eastAsia="Times New Roman" w:hAnsi="Times New Roman" w:cs="Times New Roman"/>
          <w:color w:val="000000" w:themeColor="text1"/>
          <w:sz w:val="24"/>
          <w:szCs w:val="24"/>
        </w:rPr>
        <w:t>Кульбаева</w:t>
      </w:r>
      <w:proofErr w:type="spellEnd"/>
      <w:r w:rsidRPr="00D617CE">
        <w:rPr>
          <w:rFonts w:ascii="Times New Roman" w:eastAsia="Times New Roman" w:hAnsi="Times New Roman" w:cs="Times New Roman"/>
          <w:color w:val="000000" w:themeColor="text1"/>
          <w:sz w:val="24"/>
          <w:szCs w:val="24"/>
        </w:rPr>
        <w:t xml:space="preserve"> Г.(СОШ №1им.Т.Г.Мазура), дипломом </w:t>
      </w:r>
      <w:r w:rsidRPr="00D617CE">
        <w:rPr>
          <w:rFonts w:ascii="Times New Roman" w:eastAsia="Times New Roman" w:hAnsi="Times New Roman" w:cs="Times New Roman"/>
          <w:color w:val="000000" w:themeColor="text1"/>
          <w:sz w:val="24"/>
          <w:szCs w:val="24"/>
          <w:lang w:val="en-US"/>
        </w:rPr>
        <w:t>III</w:t>
      </w:r>
      <w:r w:rsidRPr="00D617CE">
        <w:rPr>
          <w:rFonts w:ascii="Times New Roman" w:eastAsia="Times New Roman" w:hAnsi="Times New Roman" w:cs="Times New Roman"/>
          <w:color w:val="000000" w:themeColor="text1"/>
          <w:sz w:val="24"/>
          <w:szCs w:val="24"/>
        </w:rPr>
        <w:t xml:space="preserve"> степени - Медведев </w:t>
      </w:r>
      <w:proofErr w:type="spellStart"/>
      <w:r w:rsidRPr="00D617CE">
        <w:rPr>
          <w:rFonts w:ascii="Times New Roman" w:eastAsia="Times New Roman" w:hAnsi="Times New Roman" w:cs="Times New Roman"/>
          <w:color w:val="000000" w:themeColor="text1"/>
          <w:sz w:val="24"/>
          <w:szCs w:val="24"/>
        </w:rPr>
        <w:t>В.,ИвлиеваА.</w:t>
      </w:r>
      <w:proofErr w:type="gramStart"/>
      <w:r w:rsidRPr="00D617CE">
        <w:rPr>
          <w:rFonts w:ascii="Times New Roman" w:eastAsia="Times New Roman" w:hAnsi="Times New Roman" w:cs="Times New Roman"/>
          <w:color w:val="000000" w:themeColor="text1"/>
          <w:sz w:val="24"/>
          <w:szCs w:val="24"/>
        </w:rPr>
        <w:t>,Д</w:t>
      </w:r>
      <w:proofErr w:type="gramEnd"/>
      <w:r w:rsidRPr="00D617CE">
        <w:rPr>
          <w:rFonts w:ascii="Times New Roman" w:eastAsia="Times New Roman" w:hAnsi="Times New Roman" w:cs="Times New Roman"/>
          <w:color w:val="000000" w:themeColor="text1"/>
          <w:sz w:val="24"/>
          <w:szCs w:val="24"/>
        </w:rPr>
        <w:t>анилина</w:t>
      </w:r>
      <w:proofErr w:type="spellEnd"/>
      <w:r w:rsidRPr="00D617CE">
        <w:rPr>
          <w:rFonts w:ascii="Times New Roman" w:eastAsia="Times New Roman" w:hAnsi="Times New Roman" w:cs="Times New Roman"/>
          <w:color w:val="000000" w:themeColor="text1"/>
          <w:sz w:val="24"/>
          <w:szCs w:val="24"/>
        </w:rPr>
        <w:t xml:space="preserve"> П. (СОШ №2), </w:t>
      </w:r>
      <w:proofErr w:type="spellStart"/>
      <w:r w:rsidRPr="00D617CE">
        <w:rPr>
          <w:rFonts w:ascii="Times New Roman" w:eastAsia="Times New Roman" w:hAnsi="Times New Roman" w:cs="Times New Roman"/>
          <w:color w:val="000000" w:themeColor="text1"/>
          <w:sz w:val="24"/>
          <w:szCs w:val="24"/>
        </w:rPr>
        <w:t>Рябченко</w:t>
      </w:r>
      <w:proofErr w:type="spellEnd"/>
      <w:r w:rsidRPr="00D617CE">
        <w:rPr>
          <w:rFonts w:ascii="Times New Roman" w:eastAsia="Times New Roman" w:hAnsi="Times New Roman" w:cs="Times New Roman"/>
          <w:color w:val="000000" w:themeColor="text1"/>
          <w:sz w:val="24"/>
          <w:szCs w:val="24"/>
        </w:rPr>
        <w:t xml:space="preserve"> Е. (СОШ №1им.Т.Г.Мазура) (руководители учителя СОШ №1 - Морозова Ю.Б. и  </w:t>
      </w:r>
      <w:proofErr w:type="spellStart"/>
      <w:r w:rsidRPr="00D617CE">
        <w:rPr>
          <w:rFonts w:ascii="Times New Roman" w:eastAsia="Times New Roman" w:hAnsi="Times New Roman" w:cs="Times New Roman"/>
          <w:color w:val="000000" w:themeColor="text1"/>
          <w:sz w:val="24"/>
          <w:szCs w:val="24"/>
        </w:rPr>
        <w:t>Зякина</w:t>
      </w:r>
      <w:proofErr w:type="spellEnd"/>
      <w:r w:rsidRPr="00D617CE">
        <w:rPr>
          <w:rFonts w:ascii="Times New Roman" w:eastAsia="Times New Roman" w:hAnsi="Times New Roman" w:cs="Times New Roman"/>
          <w:color w:val="000000" w:themeColor="text1"/>
          <w:sz w:val="24"/>
          <w:szCs w:val="24"/>
        </w:rPr>
        <w:t xml:space="preserve"> Л.А и учителя СОШ №2 Владимирова Л.В., </w:t>
      </w:r>
      <w:proofErr w:type="spellStart"/>
      <w:r w:rsidRPr="00D617CE">
        <w:rPr>
          <w:rFonts w:ascii="Times New Roman" w:eastAsia="Times New Roman" w:hAnsi="Times New Roman" w:cs="Times New Roman"/>
          <w:color w:val="000000" w:themeColor="text1"/>
          <w:sz w:val="24"/>
          <w:szCs w:val="24"/>
        </w:rPr>
        <w:t>Подольнова</w:t>
      </w:r>
      <w:proofErr w:type="spellEnd"/>
      <w:r w:rsidRPr="00D617CE">
        <w:rPr>
          <w:rFonts w:ascii="Times New Roman" w:eastAsia="Times New Roman" w:hAnsi="Times New Roman" w:cs="Times New Roman"/>
          <w:color w:val="000000" w:themeColor="text1"/>
          <w:sz w:val="24"/>
          <w:szCs w:val="24"/>
        </w:rPr>
        <w:t xml:space="preserve"> О.А., </w:t>
      </w:r>
      <w:proofErr w:type="spellStart"/>
      <w:r w:rsidRPr="00D617CE">
        <w:rPr>
          <w:rFonts w:ascii="Times New Roman" w:eastAsia="Times New Roman" w:hAnsi="Times New Roman" w:cs="Times New Roman"/>
          <w:color w:val="000000" w:themeColor="text1"/>
          <w:sz w:val="24"/>
          <w:szCs w:val="24"/>
        </w:rPr>
        <w:t>Гузева</w:t>
      </w:r>
      <w:proofErr w:type="spellEnd"/>
      <w:r w:rsidRPr="00D617CE">
        <w:rPr>
          <w:rFonts w:ascii="Times New Roman" w:eastAsia="Times New Roman" w:hAnsi="Times New Roman" w:cs="Times New Roman"/>
          <w:color w:val="000000" w:themeColor="text1"/>
          <w:sz w:val="24"/>
          <w:szCs w:val="24"/>
        </w:rPr>
        <w:t xml:space="preserve"> Е.Ф.)</w:t>
      </w:r>
    </w:p>
    <w:p w:rsidR="00C36C70" w:rsidRPr="00D617CE" w:rsidRDefault="00C36C70"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shd w:val="clear" w:color="auto" w:fill="FFFFFF" w:themeFill="background1"/>
        </w:rPr>
        <w:t>С  25 по 27 апреля в Москве в детском Доме отдыха Управления делами Президента РФ «</w:t>
      </w:r>
      <w:proofErr w:type="spellStart"/>
      <w:r w:rsidRPr="00D617CE">
        <w:rPr>
          <w:rFonts w:ascii="Times New Roman" w:hAnsi="Times New Roman" w:cs="Times New Roman"/>
          <w:color w:val="000000" w:themeColor="text1"/>
          <w:sz w:val="24"/>
          <w:szCs w:val="24"/>
          <w:shd w:val="clear" w:color="auto" w:fill="FFFFFF" w:themeFill="background1"/>
        </w:rPr>
        <w:t>Непецино</w:t>
      </w:r>
      <w:proofErr w:type="spellEnd"/>
      <w:r w:rsidRPr="00D617CE">
        <w:rPr>
          <w:rFonts w:ascii="Times New Roman" w:hAnsi="Times New Roman" w:cs="Times New Roman"/>
          <w:color w:val="000000" w:themeColor="text1"/>
          <w:sz w:val="24"/>
          <w:szCs w:val="24"/>
          <w:shd w:val="clear" w:color="auto" w:fill="FFFFFF" w:themeFill="background1"/>
        </w:rPr>
        <w:t xml:space="preserve">» обучающиеся МОУ «СОШ № 2 г. Пугачева» </w:t>
      </w:r>
      <w:proofErr w:type="spellStart"/>
      <w:r w:rsidRPr="00D617CE">
        <w:rPr>
          <w:rFonts w:ascii="Times New Roman" w:hAnsi="Times New Roman" w:cs="Times New Roman"/>
          <w:color w:val="000000" w:themeColor="text1"/>
          <w:sz w:val="24"/>
          <w:szCs w:val="24"/>
          <w:shd w:val="clear" w:color="auto" w:fill="FFFFFF" w:themeFill="background1"/>
        </w:rPr>
        <w:t>Тенькаев</w:t>
      </w:r>
      <w:proofErr w:type="spellEnd"/>
      <w:r w:rsidRPr="00D617CE">
        <w:rPr>
          <w:rFonts w:ascii="Times New Roman" w:hAnsi="Times New Roman" w:cs="Times New Roman"/>
          <w:color w:val="000000" w:themeColor="text1"/>
          <w:sz w:val="24"/>
          <w:szCs w:val="24"/>
          <w:shd w:val="clear" w:color="auto" w:fill="FFFFFF" w:themeFill="background1"/>
        </w:rPr>
        <w:t xml:space="preserve"> Артем и </w:t>
      </w:r>
      <w:proofErr w:type="spellStart"/>
      <w:r w:rsidRPr="00D617CE">
        <w:rPr>
          <w:rFonts w:ascii="Times New Roman" w:hAnsi="Times New Roman" w:cs="Times New Roman"/>
          <w:color w:val="000000" w:themeColor="text1"/>
          <w:sz w:val="24"/>
          <w:szCs w:val="24"/>
          <w:shd w:val="clear" w:color="auto" w:fill="FFFFFF" w:themeFill="background1"/>
        </w:rPr>
        <w:t>Тимраляева</w:t>
      </w:r>
      <w:proofErr w:type="spellEnd"/>
      <w:r w:rsidRPr="00D617CE">
        <w:rPr>
          <w:rFonts w:ascii="Times New Roman" w:hAnsi="Times New Roman" w:cs="Times New Roman"/>
          <w:color w:val="000000" w:themeColor="text1"/>
          <w:sz w:val="24"/>
          <w:szCs w:val="24"/>
          <w:shd w:val="clear" w:color="auto" w:fill="FFFFFF" w:themeFill="background1"/>
        </w:rPr>
        <w:t xml:space="preserve"> Диана – победители заочного этапа, приняли участие в очном туре XXI Всероссийского конкурса научно-исследовательских и творческих работ «Первые шаги в науке». Номер художественной самодеятельности в их исполнении отмечен Дипломом «За творческие достижения в программе представления делегаций». За защиту проекта </w:t>
      </w:r>
      <w:proofErr w:type="spellStart"/>
      <w:r w:rsidRPr="00D617CE">
        <w:rPr>
          <w:rFonts w:ascii="Times New Roman" w:hAnsi="Times New Roman" w:cs="Times New Roman"/>
          <w:color w:val="000000" w:themeColor="text1"/>
          <w:sz w:val="24"/>
          <w:szCs w:val="24"/>
          <w:shd w:val="clear" w:color="auto" w:fill="FFFFFF" w:themeFill="background1"/>
        </w:rPr>
        <w:t>Тенькаев</w:t>
      </w:r>
      <w:proofErr w:type="spellEnd"/>
      <w:r w:rsidRPr="00D617CE">
        <w:rPr>
          <w:rFonts w:ascii="Times New Roman" w:hAnsi="Times New Roman" w:cs="Times New Roman"/>
          <w:color w:val="000000" w:themeColor="text1"/>
          <w:sz w:val="24"/>
          <w:szCs w:val="24"/>
          <w:shd w:val="clear" w:color="auto" w:fill="FFFFFF" w:themeFill="background1"/>
        </w:rPr>
        <w:t xml:space="preserve"> А. награжден Дипломом Победителя и знаком отличия «Первые шаги в науке», </w:t>
      </w:r>
      <w:proofErr w:type="spellStart"/>
      <w:r w:rsidRPr="00D617CE">
        <w:rPr>
          <w:rFonts w:ascii="Times New Roman" w:hAnsi="Times New Roman" w:cs="Times New Roman"/>
          <w:color w:val="000000" w:themeColor="text1"/>
          <w:sz w:val="24"/>
          <w:szCs w:val="24"/>
          <w:shd w:val="clear" w:color="auto" w:fill="FFFFFF" w:themeFill="background1"/>
        </w:rPr>
        <w:t>Тимраляева</w:t>
      </w:r>
      <w:proofErr w:type="spellEnd"/>
      <w:r w:rsidRPr="00D617CE">
        <w:rPr>
          <w:rFonts w:ascii="Times New Roman" w:hAnsi="Times New Roman" w:cs="Times New Roman"/>
          <w:color w:val="000000" w:themeColor="text1"/>
          <w:sz w:val="24"/>
          <w:szCs w:val="24"/>
          <w:shd w:val="clear" w:color="auto" w:fill="FFFFFF" w:themeFill="background1"/>
        </w:rPr>
        <w:t xml:space="preserve"> Диана получила Диплом I степени НС «Интеграция». Диплом за подготовку победителя и призера вручен научному руководителю конкурсных работ </w:t>
      </w:r>
      <w:proofErr w:type="spellStart"/>
      <w:r w:rsidRPr="00D617CE">
        <w:rPr>
          <w:rFonts w:ascii="Times New Roman" w:hAnsi="Times New Roman" w:cs="Times New Roman"/>
          <w:color w:val="000000" w:themeColor="text1"/>
          <w:sz w:val="24"/>
          <w:szCs w:val="24"/>
          <w:shd w:val="clear" w:color="auto" w:fill="FFFFFF" w:themeFill="background1"/>
        </w:rPr>
        <w:t>Подольновой</w:t>
      </w:r>
      <w:proofErr w:type="spellEnd"/>
      <w:r w:rsidRPr="00D617CE">
        <w:rPr>
          <w:rFonts w:ascii="Times New Roman" w:hAnsi="Times New Roman" w:cs="Times New Roman"/>
          <w:color w:val="000000" w:themeColor="text1"/>
          <w:sz w:val="24"/>
          <w:szCs w:val="24"/>
          <w:shd w:val="clear" w:color="auto" w:fill="FFFFFF" w:themeFill="background1"/>
        </w:rPr>
        <w:t xml:space="preserve"> О. А</w:t>
      </w:r>
    </w:p>
    <w:p w:rsidR="00C36C70" w:rsidRPr="00D617CE" w:rsidRDefault="00C36C70" w:rsidP="00D617CE">
      <w:pPr>
        <w:pStyle w:val="afe"/>
        <w:spacing w:before="0" w:beforeAutospacing="0" w:after="0" w:afterAutospacing="0"/>
        <w:ind w:firstLine="709"/>
        <w:jc w:val="both"/>
        <w:textAlignment w:val="baseline"/>
        <w:rPr>
          <w:color w:val="000000" w:themeColor="text1"/>
        </w:rPr>
      </w:pPr>
      <w:r w:rsidRPr="00D617CE">
        <w:rPr>
          <w:color w:val="000000" w:themeColor="text1"/>
        </w:rPr>
        <w:t xml:space="preserve">В конце мая – начале июня 2018 года в </w:t>
      </w:r>
      <w:proofErr w:type="gramStart"/>
      <w:r w:rsidRPr="00D617CE">
        <w:rPr>
          <w:color w:val="000000" w:themeColor="text1"/>
        </w:rPr>
        <w:t>г</w:t>
      </w:r>
      <w:proofErr w:type="gramEnd"/>
      <w:r w:rsidRPr="00D617CE">
        <w:rPr>
          <w:color w:val="000000" w:themeColor="text1"/>
        </w:rPr>
        <w:t xml:space="preserve">. Санкт – Петербург проходил VIII Всероссийский молодежный образовательный фестиваль русского языка и литературы «Язык. Культура. Творчество», </w:t>
      </w:r>
      <w:proofErr w:type="gramStart"/>
      <w:r w:rsidRPr="00D617CE">
        <w:rPr>
          <w:color w:val="000000" w:themeColor="text1"/>
        </w:rPr>
        <w:t>посвященный</w:t>
      </w:r>
      <w:proofErr w:type="gramEnd"/>
      <w:r w:rsidRPr="00D617CE">
        <w:rPr>
          <w:color w:val="000000" w:themeColor="text1"/>
        </w:rPr>
        <w:t xml:space="preserve"> празднованию Дня русского языка и Пушкинского Дня России. Саратовскую область на Всероссийском Фестивале представляли ребята из МОУ «СОШ №14 г. Пугачева  имени П.А. Столыпина» (руководители команды Л.В. </w:t>
      </w:r>
      <w:proofErr w:type="spellStart"/>
      <w:r w:rsidRPr="00D617CE">
        <w:rPr>
          <w:color w:val="000000" w:themeColor="text1"/>
        </w:rPr>
        <w:t>Денисова</w:t>
      </w:r>
      <w:proofErr w:type="gramStart"/>
      <w:r w:rsidRPr="00D617CE">
        <w:rPr>
          <w:color w:val="000000" w:themeColor="text1"/>
        </w:rPr>
        <w:t>,Н</w:t>
      </w:r>
      <w:proofErr w:type="gramEnd"/>
      <w:r w:rsidRPr="00D617CE">
        <w:rPr>
          <w:color w:val="000000" w:themeColor="text1"/>
        </w:rPr>
        <w:t>.Ю.Шахлина</w:t>
      </w:r>
      <w:proofErr w:type="spellEnd"/>
      <w:r w:rsidRPr="00D617CE">
        <w:rPr>
          <w:color w:val="000000" w:themeColor="text1"/>
        </w:rPr>
        <w:t>).</w:t>
      </w:r>
    </w:p>
    <w:p w:rsidR="006E5436" w:rsidRPr="00D617CE" w:rsidRDefault="006E5436" w:rsidP="00D617CE">
      <w:pPr>
        <w:pStyle w:val="afe"/>
        <w:spacing w:before="0" w:beforeAutospacing="0" w:after="0" w:afterAutospacing="0"/>
        <w:ind w:firstLine="709"/>
        <w:jc w:val="both"/>
        <w:textAlignment w:val="baseline"/>
        <w:rPr>
          <w:color w:val="000000" w:themeColor="text1"/>
        </w:rPr>
      </w:pPr>
      <w:r w:rsidRPr="00D617CE">
        <w:rPr>
          <w:color w:val="000000" w:themeColor="text1"/>
        </w:rPr>
        <w:t>По итогам команда МОУ «СОШ №14 города Пугачева имени П.А. Столыпина» 1 место в творческом конкурсе и по сумме результатов всех конкурсных испытаний заняла 2 место.</w:t>
      </w:r>
    </w:p>
    <w:p w:rsidR="006E5436" w:rsidRPr="00D617CE" w:rsidRDefault="006E5436" w:rsidP="00D617C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617CE">
        <w:rPr>
          <w:rFonts w:ascii="Times New Roman" w:eastAsia="Times New Roman" w:hAnsi="Times New Roman" w:cs="Times New Roman"/>
          <w:color w:val="000000" w:themeColor="text1"/>
          <w:sz w:val="24"/>
          <w:szCs w:val="24"/>
          <w:lang w:eastAsia="ru-RU"/>
        </w:rPr>
        <w:t xml:space="preserve">30 марта МОУ «СОШ №2» встречала юных поэтов и писателей, которые приняли участие в V межмуниципальном конкурсе детского литературного творчества «Дебют. Проба пера» для обучающихся 3-4 классов. В нем приняли участие ребята из </w:t>
      </w:r>
      <w:proofErr w:type="spellStart"/>
      <w:r w:rsidRPr="00D617CE">
        <w:rPr>
          <w:rFonts w:ascii="Times New Roman" w:eastAsia="Times New Roman" w:hAnsi="Times New Roman" w:cs="Times New Roman"/>
          <w:color w:val="000000" w:themeColor="text1"/>
          <w:sz w:val="24"/>
          <w:szCs w:val="24"/>
          <w:lang w:eastAsia="ru-RU"/>
        </w:rPr>
        <w:t>Пугачевсого</w:t>
      </w:r>
      <w:proofErr w:type="spellEnd"/>
      <w:r w:rsidRPr="00D617CE">
        <w:rPr>
          <w:rFonts w:ascii="Times New Roman" w:eastAsia="Times New Roman" w:hAnsi="Times New Roman" w:cs="Times New Roman"/>
          <w:color w:val="000000" w:themeColor="text1"/>
          <w:sz w:val="24"/>
          <w:szCs w:val="24"/>
          <w:lang w:eastAsia="ru-RU"/>
        </w:rPr>
        <w:t xml:space="preserve">, </w:t>
      </w:r>
      <w:proofErr w:type="spellStart"/>
      <w:r w:rsidRPr="00D617CE">
        <w:rPr>
          <w:rFonts w:ascii="Times New Roman" w:eastAsia="Times New Roman" w:hAnsi="Times New Roman" w:cs="Times New Roman"/>
          <w:color w:val="000000" w:themeColor="text1"/>
          <w:sz w:val="24"/>
          <w:szCs w:val="24"/>
          <w:lang w:eastAsia="ru-RU"/>
        </w:rPr>
        <w:t>Краснопартизанского</w:t>
      </w:r>
      <w:proofErr w:type="spellEnd"/>
      <w:r w:rsidRPr="00D617CE">
        <w:rPr>
          <w:rFonts w:ascii="Times New Roman" w:eastAsia="Times New Roman" w:hAnsi="Times New Roman" w:cs="Times New Roman"/>
          <w:color w:val="000000" w:themeColor="text1"/>
          <w:sz w:val="24"/>
          <w:szCs w:val="24"/>
          <w:lang w:eastAsia="ru-RU"/>
        </w:rPr>
        <w:t xml:space="preserve"> и </w:t>
      </w:r>
      <w:proofErr w:type="spellStart"/>
      <w:r w:rsidRPr="00D617CE">
        <w:rPr>
          <w:rFonts w:ascii="Times New Roman" w:eastAsia="Times New Roman" w:hAnsi="Times New Roman" w:cs="Times New Roman"/>
          <w:color w:val="000000" w:themeColor="text1"/>
          <w:sz w:val="24"/>
          <w:szCs w:val="24"/>
          <w:lang w:eastAsia="ru-RU"/>
        </w:rPr>
        <w:t>Перелюбского</w:t>
      </w:r>
      <w:proofErr w:type="spellEnd"/>
      <w:r w:rsidRPr="00D617CE">
        <w:rPr>
          <w:rFonts w:ascii="Times New Roman" w:eastAsia="Times New Roman" w:hAnsi="Times New Roman" w:cs="Times New Roman"/>
          <w:color w:val="000000" w:themeColor="text1"/>
          <w:sz w:val="24"/>
          <w:szCs w:val="24"/>
          <w:lang w:eastAsia="ru-RU"/>
        </w:rPr>
        <w:t xml:space="preserve"> районов. </w:t>
      </w:r>
    </w:p>
    <w:p w:rsidR="006E5436" w:rsidRPr="00D617CE" w:rsidRDefault="006E5436" w:rsidP="00D617CE">
      <w:pPr>
        <w:pStyle w:val="afe"/>
        <w:spacing w:before="0" w:beforeAutospacing="0" w:after="0" w:afterAutospacing="0"/>
        <w:ind w:firstLine="709"/>
        <w:jc w:val="both"/>
        <w:textAlignment w:val="baseline"/>
        <w:rPr>
          <w:color w:val="000000" w:themeColor="text1"/>
        </w:rPr>
      </w:pPr>
      <w:r w:rsidRPr="00D617CE">
        <w:rPr>
          <w:color w:val="000000" w:themeColor="text1"/>
        </w:rPr>
        <w:t>Продолжая работу с одарёнными детьми, СОШ №2 стала базовой площадкой Всероссийской олимпиады «Турнир имени М. В. Ломоносова» образовательного центра «Сириус». Призёры и победители Турнира имени М. В. Ломоносова, могут стать участниками отбора на обучение по направлению «Наука» образовательного проекта «Сириус».</w:t>
      </w:r>
    </w:p>
    <w:p w:rsidR="00DE4005" w:rsidRPr="00D617CE" w:rsidRDefault="00DE4005" w:rsidP="00D617CE">
      <w:pPr>
        <w:pStyle w:val="af"/>
        <w:ind w:firstLine="709"/>
        <w:jc w:val="both"/>
        <w:rPr>
          <w:color w:val="000000" w:themeColor="text1"/>
        </w:rPr>
      </w:pPr>
      <w:proofErr w:type="gramStart"/>
      <w:r w:rsidRPr="00D617CE">
        <w:rPr>
          <w:color w:val="000000" w:themeColor="text1"/>
        </w:rPr>
        <w:t>На конец</w:t>
      </w:r>
      <w:proofErr w:type="gramEnd"/>
      <w:r w:rsidRPr="00D617CE">
        <w:rPr>
          <w:color w:val="000000" w:themeColor="text1"/>
        </w:rPr>
        <w:t xml:space="preserve"> 2017 – 2018 учебного года (по состоянию на 1 июня 2018 года) в общеобразовательных учреждениях Пугачевского муниципального района обучалось 5621 учащихся. </w:t>
      </w:r>
    </w:p>
    <w:p w:rsidR="00DE4005" w:rsidRPr="00D617CE" w:rsidRDefault="00DE4005" w:rsidP="00D617CE">
      <w:pPr>
        <w:pStyle w:val="af"/>
        <w:ind w:firstLine="709"/>
        <w:jc w:val="both"/>
        <w:rPr>
          <w:color w:val="000000" w:themeColor="text1"/>
        </w:rPr>
      </w:pPr>
      <w:r w:rsidRPr="00D617CE">
        <w:rPr>
          <w:color w:val="000000" w:themeColor="text1"/>
        </w:rPr>
        <w:t xml:space="preserve">На «4» и «5» 2017 – 2018 учебный год закончили 1984 учащихся, качество </w:t>
      </w:r>
      <w:proofErr w:type="spellStart"/>
      <w:r w:rsidRPr="00D617CE">
        <w:rPr>
          <w:color w:val="000000" w:themeColor="text1"/>
        </w:rPr>
        <w:t>обученности</w:t>
      </w:r>
      <w:proofErr w:type="spellEnd"/>
      <w:r w:rsidRPr="00D617CE">
        <w:rPr>
          <w:color w:val="000000" w:themeColor="text1"/>
        </w:rPr>
        <w:t xml:space="preserve"> составило 35 %, как и в прошлом году.</w:t>
      </w:r>
    </w:p>
    <w:p w:rsidR="00DE4005" w:rsidRPr="00D617CE" w:rsidRDefault="00DE4005"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rPr>
        <w:t xml:space="preserve">В основном государственном экзамене приняли участие 483 учащихся 9-х классов. </w:t>
      </w:r>
    </w:p>
    <w:p w:rsidR="00690F4D" w:rsidRPr="00D617CE" w:rsidRDefault="00DE4005"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rPr>
        <w:lastRenderedPageBreak/>
        <w:t xml:space="preserve">Успешно справились обязательными экзаменами и получили аттестаты основного общего образования 471 учащийся. </w:t>
      </w:r>
      <w:r w:rsidR="00690F4D" w:rsidRPr="00D617CE">
        <w:rPr>
          <w:rFonts w:ascii="Times New Roman" w:hAnsi="Times New Roman" w:cs="Times New Roman"/>
          <w:color w:val="000000" w:themeColor="text1"/>
          <w:sz w:val="24"/>
          <w:szCs w:val="24"/>
        </w:rPr>
        <w:t>К пересдаче в сентябре были допущены 15 участников ОГЭ. Не получили аттестат об основном общем образовании 12 учеников. Они продолжат обучение в 9 классе повторно.</w:t>
      </w:r>
    </w:p>
    <w:p w:rsidR="00690F4D" w:rsidRPr="00D617CE" w:rsidRDefault="00690F4D" w:rsidP="00D617CE">
      <w:pPr>
        <w:pStyle w:val="af"/>
        <w:ind w:firstLine="709"/>
        <w:jc w:val="both"/>
        <w:rPr>
          <w:color w:val="000000" w:themeColor="text1"/>
        </w:rPr>
      </w:pPr>
      <w:r w:rsidRPr="00D617CE">
        <w:rPr>
          <w:color w:val="000000" w:themeColor="text1"/>
          <w:shd w:val="clear" w:color="auto" w:fill="FFFFFF"/>
        </w:rPr>
        <w:t xml:space="preserve">ЕГЭ сдавали 336 человек. Получили аттестаты о среднем  общем образовании 336 человека. 1 выпускник был удален с экзамена по русскому языку за нарушение порядка проведения ЕГЭ. </w:t>
      </w:r>
      <w:proofErr w:type="gramStart"/>
      <w:r w:rsidRPr="00D617CE">
        <w:rPr>
          <w:color w:val="000000" w:themeColor="text1"/>
          <w:shd w:val="clear" w:color="auto" w:fill="FFFFFF"/>
        </w:rPr>
        <w:t>В сентябре успешно пересдал экзамен и получил аттестат. 15 выпускников награждены  Почётным знаком Губернатора Саратовской области «За отличие в учёбе».</w:t>
      </w:r>
      <w:proofErr w:type="gramEnd"/>
      <w:r w:rsidRPr="00D617CE">
        <w:rPr>
          <w:color w:val="000000" w:themeColor="text1"/>
          <w:shd w:val="clear" w:color="auto" w:fill="FFFFFF"/>
        </w:rPr>
        <w:t xml:space="preserve"> Все участники ЕГЭ по русскому языку преодолели минимальный проходной балл, по математике 6 выпускников получили не удовлетворительный результат, были допущены к пересдаче и успешно преодолели минимальный порог.</w:t>
      </w:r>
    </w:p>
    <w:p w:rsidR="00690F4D" w:rsidRPr="00D617CE" w:rsidRDefault="00690F4D" w:rsidP="00D617CE">
      <w:pPr>
        <w:pStyle w:val="af"/>
        <w:ind w:firstLine="709"/>
        <w:jc w:val="both"/>
        <w:rPr>
          <w:color w:val="000000" w:themeColor="text1"/>
        </w:rPr>
      </w:pPr>
      <w:r w:rsidRPr="00D617CE">
        <w:rPr>
          <w:color w:val="000000" w:themeColor="text1"/>
        </w:rPr>
        <w:t>В  общеобразовательных учреждениях обучается 123 ребёнка, имеющих потребность в специальных условиях получения образования, из них 89 детей – инвалиды, 86 детей с ограниченными возможностями здоровья, 52 ребёнка имеют оба статуса.</w:t>
      </w:r>
    </w:p>
    <w:p w:rsidR="00DE4005" w:rsidRPr="00D617CE" w:rsidRDefault="00DE4005" w:rsidP="00D617CE">
      <w:pPr>
        <w:pStyle w:val="af"/>
        <w:ind w:firstLine="709"/>
        <w:jc w:val="both"/>
        <w:rPr>
          <w:color w:val="000000" w:themeColor="text1"/>
        </w:rPr>
      </w:pPr>
      <w:proofErr w:type="gramStart"/>
      <w:r w:rsidRPr="00D617CE">
        <w:rPr>
          <w:color w:val="000000" w:themeColor="text1"/>
        </w:rPr>
        <w:t>Профильное</w:t>
      </w:r>
      <w:proofErr w:type="gramEnd"/>
      <w:r w:rsidRPr="00D617CE">
        <w:rPr>
          <w:color w:val="000000" w:themeColor="text1"/>
        </w:rPr>
        <w:t xml:space="preserve"> обучение организовано в пяти базовых и средних школах города Пугачёва и Пугачёвского района: МОУ СОШ №1, №2, №3, №13, №14.Наиболее востребованные профили обучения на 2016-2017 учебный год: </w:t>
      </w:r>
      <w:proofErr w:type="spellStart"/>
      <w:proofErr w:type="gramStart"/>
      <w:r w:rsidRPr="00D617CE">
        <w:rPr>
          <w:color w:val="000000" w:themeColor="text1"/>
        </w:rPr>
        <w:t>физико</w:t>
      </w:r>
      <w:proofErr w:type="spellEnd"/>
      <w:r w:rsidRPr="00D617CE">
        <w:rPr>
          <w:color w:val="000000" w:themeColor="text1"/>
        </w:rPr>
        <w:t>- математический</w:t>
      </w:r>
      <w:proofErr w:type="gramEnd"/>
      <w:r w:rsidRPr="00D617CE">
        <w:rPr>
          <w:color w:val="000000" w:themeColor="text1"/>
        </w:rPr>
        <w:t xml:space="preserve"> и </w:t>
      </w:r>
      <w:proofErr w:type="spellStart"/>
      <w:r w:rsidRPr="00D617CE">
        <w:rPr>
          <w:color w:val="000000" w:themeColor="text1"/>
        </w:rPr>
        <w:t>историко</w:t>
      </w:r>
      <w:proofErr w:type="spellEnd"/>
      <w:r w:rsidRPr="00D617CE">
        <w:rPr>
          <w:color w:val="000000" w:themeColor="text1"/>
        </w:rPr>
        <w:t xml:space="preserve"> - правовой – биологический,</w:t>
      </w:r>
      <w:r w:rsidRPr="00D617CE">
        <w:rPr>
          <w:bCs/>
          <w:color w:val="000000" w:themeColor="text1"/>
        </w:rPr>
        <w:t xml:space="preserve"> химико-биологический.</w:t>
      </w:r>
    </w:p>
    <w:p w:rsidR="00DE4005" w:rsidRPr="00D617CE" w:rsidRDefault="00DE4005" w:rsidP="00D617CE">
      <w:pPr>
        <w:pStyle w:val="af"/>
        <w:ind w:firstLine="709"/>
        <w:jc w:val="both"/>
        <w:rPr>
          <w:color w:val="000000" w:themeColor="text1"/>
        </w:rPr>
      </w:pPr>
      <w:r w:rsidRPr="00D617CE">
        <w:rPr>
          <w:color w:val="000000" w:themeColor="text1"/>
        </w:rPr>
        <w:t>Все общеобразовательные учреждения подключены к сети Интернет.</w:t>
      </w:r>
    </w:p>
    <w:p w:rsidR="00DE4005" w:rsidRPr="00D617CE" w:rsidRDefault="00DE4005" w:rsidP="00D617CE">
      <w:pPr>
        <w:pStyle w:val="af"/>
        <w:ind w:firstLine="709"/>
        <w:jc w:val="both"/>
        <w:rPr>
          <w:color w:val="000000" w:themeColor="text1"/>
        </w:rPr>
      </w:pPr>
      <w:r w:rsidRPr="00D617CE">
        <w:rPr>
          <w:color w:val="000000" w:themeColor="text1"/>
        </w:rPr>
        <w:t xml:space="preserve">На всех компьютерах с выходом в сеть Интернет в общеобразовательных учреждениях установлена программа </w:t>
      </w:r>
      <w:proofErr w:type="spellStart"/>
      <w:r w:rsidRPr="00D617CE">
        <w:rPr>
          <w:color w:val="000000" w:themeColor="text1"/>
        </w:rPr>
        <w:t>контент-фильтрации</w:t>
      </w:r>
      <w:proofErr w:type="spellEnd"/>
      <w:r w:rsidRPr="00D617CE">
        <w:rPr>
          <w:color w:val="000000" w:themeColor="text1"/>
        </w:rPr>
        <w:t>.</w:t>
      </w:r>
    </w:p>
    <w:p w:rsidR="00DE4005" w:rsidRPr="00D617CE" w:rsidRDefault="00DE4005" w:rsidP="00D617CE">
      <w:pPr>
        <w:pStyle w:val="af"/>
        <w:ind w:firstLine="709"/>
        <w:jc w:val="both"/>
        <w:rPr>
          <w:color w:val="000000" w:themeColor="text1"/>
        </w:rPr>
      </w:pPr>
      <w:r w:rsidRPr="00D617CE">
        <w:rPr>
          <w:color w:val="000000" w:themeColor="text1"/>
        </w:rPr>
        <w:t>100% образовательных учреждений имеют сайты, образующие единое образовательное пространство.</w:t>
      </w:r>
    </w:p>
    <w:p w:rsidR="00DE4005" w:rsidRPr="00D617CE" w:rsidRDefault="00DE4005" w:rsidP="00D617CE">
      <w:pPr>
        <w:pStyle w:val="af"/>
        <w:ind w:firstLine="709"/>
        <w:jc w:val="both"/>
        <w:rPr>
          <w:color w:val="000000" w:themeColor="text1"/>
        </w:rPr>
      </w:pPr>
      <w:r w:rsidRPr="00D617CE">
        <w:rPr>
          <w:color w:val="000000" w:themeColor="text1"/>
        </w:rPr>
        <w:t xml:space="preserve">За 9 месяцев 2018 г. на противопожарные мероприятия израсходовано 918,8 </w:t>
      </w:r>
      <w:proofErr w:type="spellStart"/>
      <w:r w:rsidRPr="00D617CE">
        <w:rPr>
          <w:color w:val="000000" w:themeColor="text1"/>
        </w:rPr>
        <w:t>тыс</w:t>
      </w:r>
      <w:proofErr w:type="gramStart"/>
      <w:r w:rsidRPr="00D617CE">
        <w:rPr>
          <w:color w:val="000000" w:themeColor="text1"/>
        </w:rPr>
        <w:t>.р</w:t>
      </w:r>
      <w:proofErr w:type="gramEnd"/>
      <w:r w:rsidRPr="00D617CE">
        <w:rPr>
          <w:color w:val="000000" w:themeColor="text1"/>
        </w:rPr>
        <w:t>уб</w:t>
      </w:r>
      <w:proofErr w:type="spellEnd"/>
      <w:r w:rsidRPr="00D617CE">
        <w:rPr>
          <w:color w:val="000000" w:themeColor="text1"/>
        </w:rPr>
        <w:t xml:space="preserve">, антитеррористические мероприятия – 819,7 тыс.руб., на проведение ремонтных работ -2023,2 тыс.руб., на обеспечение санитарно – эпидемиологического состояния 63,5 тыс. </w:t>
      </w:r>
      <w:proofErr w:type="spellStart"/>
      <w:r w:rsidRPr="00D617CE">
        <w:rPr>
          <w:color w:val="000000" w:themeColor="text1"/>
        </w:rPr>
        <w:t>руб</w:t>
      </w:r>
      <w:proofErr w:type="spellEnd"/>
      <w:r w:rsidRPr="00D617CE">
        <w:rPr>
          <w:color w:val="000000" w:themeColor="text1"/>
        </w:rPr>
        <w:t>, на подготовку к отопительному осенне-зимнему периоду – 144,6 тыс.руб.</w:t>
      </w:r>
    </w:p>
    <w:p w:rsidR="00A26D0E" w:rsidRPr="00D617CE" w:rsidRDefault="00A26D0E" w:rsidP="00D617CE">
      <w:pPr>
        <w:pStyle w:val="af"/>
        <w:ind w:firstLine="709"/>
        <w:jc w:val="both"/>
        <w:rPr>
          <w:color w:val="000000" w:themeColor="text1"/>
        </w:rPr>
      </w:pPr>
      <w:r w:rsidRPr="00D617CE">
        <w:rPr>
          <w:color w:val="000000" w:themeColor="text1"/>
        </w:rPr>
        <w:t xml:space="preserve">Во всех </w:t>
      </w:r>
      <w:r w:rsidR="00DE4005" w:rsidRPr="00D617CE">
        <w:rPr>
          <w:color w:val="000000" w:themeColor="text1"/>
        </w:rPr>
        <w:t xml:space="preserve">образовательных учреждениях </w:t>
      </w:r>
      <w:r w:rsidRPr="00D617CE">
        <w:rPr>
          <w:color w:val="000000" w:themeColor="text1"/>
        </w:rPr>
        <w:t>проведен</w:t>
      </w:r>
      <w:r w:rsidR="00DE4005" w:rsidRPr="00D617CE">
        <w:rPr>
          <w:color w:val="000000" w:themeColor="text1"/>
        </w:rPr>
        <w:t xml:space="preserve"> косметический ремонт и благоустройство территории </w:t>
      </w:r>
      <w:proofErr w:type="gramStart"/>
      <w:r w:rsidR="00DE4005" w:rsidRPr="00D617CE">
        <w:rPr>
          <w:color w:val="000000" w:themeColor="text1"/>
        </w:rPr>
        <w:t>согласно графика</w:t>
      </w:r>
      <w:proofErr w:type="gramEnd"/>
      <w:r w:rsidR="00DE4005" w:rsidRPr="00D617CE">
        <w:rPr>
          <w:color w:val="000000" w:themeColor="text1"/>
        </w:rPr>
        <w:t>.</w:t>
      </w:r>
      <w:r w:rsidRPr="00D617CE">
        <w:rPr>
          <w:color w:val="000000" w:themeColor="text1"/>
          <w:sz w:val="28"/>
          <w:szCs w:val="28"/>
        </w:rPr>
        <w:t xml:space="preserve"> </w:t>
      </w:r>
      <w:r w:rsidRPr="00D617CE">
        <w:rPr>
          <w:color w:val="000000" w:themeColor="text1"/>
        </w:rPr>
        <w:t xml:space="preserve">Для подготовки учреждений к </w:t>
      </w:r>
      <w:proofErr w:type="spellStart"/>
      <w:r w:rsidRPr="00D617CE">
        <w:rPr>
          <w:color w:val="000000" w:themeColor="text1"/>
        </w:rPr>
        <w:t>осеннее-зимнему</w:t>
      </w:r>
      <w:proofErr w:type="spellEnd"/>
      <w:r w:rsidRPr="00D617CE">
        <w:rPr>
          <w:color w:val="000000" w:themeColor="text1"/>
        </w:rPr>
        <w:t xml:space="preserve"> отопительному периоду </w:t>
      </w:r>
      <w:r w:rsidRPr="00D617CE">
        <w:rPr>
          <w:rFonts w:eastAsia="Lucida Sans Unicode"/>
          <w:color w:val="000000" w:themeColor="text1"/>
        </w:rPr>
        <w:t xml:space="preserve">проведено обследование дымоходов и </w:t>
      </w:r>
      <w:proofErr w:type="spellStart"/>
      <w:r w:rsidRPr="00D617CE">
        <w:rPr>
          <w:rFonts w:eastAsia="Lucida Sans Unicode"/>
          <w:color w:val="000000" w:themeColor="text1"/>
        </w:rPr>
        <w:t>вен</w:t>
      </w:r>
      <w:proofErr w:type="gramStart"/>
      <w:r w:rsidRPr="00D617CE">
        <w:rPr>
          <w:rFonts w:eastAsia="Lucida Sans Unicode"/>
          <w:color w:val="000000" w:themeColor="text1"/>
        </w:rPr>
        <w:t>.к</w:t>
      </w:r>
      <w:proofErr w:type="gramEnd"/>
      <w:r w:rsidRPr="00D617CE">
        <w:rPr>
          <w:rFonts w:eastAsia="Lucida Sans Unicode"/>
          <w:color w:val="000000" w:themeColor="text1"/>
        </w:rPr>
        <w:t>аналов</w:t>
      </w:r>
      <w:proofErr w:type="spellEnd"/>
      <w:r w:rsidRPr="00D617CE">
        <w:rPr>
          <w:rFonts w:eastAsia="Lucida Sans Unicode"/>
          <w:color w:val="000000" w:themeColor="text1"/>
        </w:rPr>
        <w:t xml:space="preserve">,, ремонт, </w:t>
      </w:r>
      <w:r w:rsidRPr="00D617CE">
        <w:rPr>
          <w:color w:val="000000" w:themeColor="text1"/>
        </w:rPr>
        <w:t xml:space="preserve">промывка и </w:t>
      </w:r>
      <w:proofErr w:type="spellStart"/>
      <w:r w:rsidRPr="00D617CE">
        <w:rPr>
          <w:color w:val="000000" w:themeColor="text1"/>
        </w:rPr>
        <w:t>опрессовка</w:t>
      </w:r>
      <w:proofErr w:type="spellEnd"/>
      <w:r w:rsidRPr="00D617CE">
        <w:rPr>
          <w:color w:val="000000" w:themeColor="text1"/>
        </w:rPr>
        <w:t xml:space="preserve"> отопительной системы, электроизмерительные  работы в образовательных учреждениях, ревизия циркуляционных насосов, газового оборудования. Ведется работа по замене и поверке сигнализаторов,  газовых счетчиков.</w:t>
      </w:r>
      <w:r w:rsidR="00DE4005" w:rsidRPr="00D617CE">
        <w:rPr>
          <w:color w:val="000000" w:themeColor="text1"/>
        </w:rPr>
        <w:t xml:space="preserve"> </w:t>
      </w:r>
    </w:p>
    <w:p w:rsidR="00DE4005" w:rsidRPr="00D617CE" w:rsidRDefault="00DE4005" w:rsidP="00D617CE">
      <w:pPr>
        <w:pStyle w:val="af"/>
        <w:ind w:firstLine="709"/>
        <w:jc w:val="both"/>
        <w:rPr>
          <w:color w:val="000000" w:themeColor="text1"/>
        </w:rPr>
      </w:pPr>
      <w:r w:rsidRPr="00D617CE">
        <w:rPr>
          <w:color w:val="000000" w:themeColor="text1"/>
        </w:rPr>
        <w:t>В рамках комплексной разработки методических рекомендаций по внедрению современных технологий при эксплуатации образовательных зданий с целью рационального использования объектов имущественного комплекса области ведутся энергосберегающие мероприятия по модернизации системы теплоснабжения в 4-х образовательных учреждениях: МОУ «СОШ №13 г.Пугачева имени М.В.Ломоносова», МОУ «СОШ с</w:t>
      </w:r>
      <w:proofErr w:type="gramStart"/>
      <w:r w:rsidRPr="00D617CE">
        <w:rPr>
          <w:color w:val="000000" w:themeColor="text1"/>
        </w:rPr>
        <w:t>.К</w:t>
      </w:r>
      <w:proofErr w:type="gramEnd"/>
      <w:r w:rsidRPr="00D617CE">
        <w:rPr>
          <w:color w:val="000000" w:themeColor="text1"/>
        </w:rPr>
        <w:t xml:space="preserve">расная Речка», МОУ «СОШ с.Березово», структурное подразделение МБУ ДО «ЦРТДЮ» клуб «Ровесник».Реализация мероприятий проводится в рамках </w:t>
      </w:r>
      <w:proofErr w:type="spellStart"/>
      <w:r w:rsidRPr="00D617CE">
        <w:rPr>
          <w:color w:val="000000" w:themeColor="text1"/>
        </w:rPr>
        <w:t>энергосервиса</w:t>
      </w:r>
      <w:proofErr w:type="spellEnd"/>
      <w:r w:rsidRPr="00D617CE">
        <w:rPr>
          <w:color w:val="000000" w:themeColor="text1"/>
        </w:rPr>
        <w:t>.</w:t>
      </w:r>
      <w:r w:rsidR="00A26D0E" w:rsidRPr="00D617CE">
        <w:rPr>
          <w:color w:val="000000" w:themeColor="text1"/>
          <w:sz w:val="28"/>
          <w:szCs w:val="28"/>
        </w:rPr>
        <w:t xml:space="preserve"> </w:t>
      </w:r>
      <w:r w:rsidR="00A26D0E" w:rsidRPr="00D617CE">
        <w:rPr>
          <w:color w:val="000000" w:themeColor="text1"/>
        </w:rPr>
        <w:t xml:space="preserve">Выполнены проектно-монтажные работы. Ввод объектов в эксплуатацию планируется в  </w:t>
      </w:r>
      <w:r w:rsidR="00A26D0E" w:rsidRPr="00D617CE">
        <w:rPr>
          <w:color w:val="000000" w:themeColor="text1"/>
          <w:lang w:val="en-US"/>
        </w:rPr>
        <w:t>IV</w:t>
      </w:r>
      <w:r w:rsidR="00A26D0E" w:rsidRPr="00D617CE">
        <w:rPr>
          <w:color w:val="000000" w:themeColor="text1"/>
        </w:rPr>
        <w:t xml:space="preserve"> квартале 2018года.</w:t>
      </w:r>
    </w:p>
    <w:p w:rsidR="00DE4005" w:rsidRPr="00D617CE" w:rsidRDefault="00DE4005" w:rsidP="00D617CE">
      <w:pPr>
        <w:pStyle w:val="af"/>
        <w:ind w:firstLine="709"/>
        <w:jc w:val="both"/>
        <w:rPr>
          <w:color w:val="000000" w:themeColor="text1"/>
          <w:lang w:eastAsia="ar-SA"/>
        </w:rPr>
      </w:pPr>
      <w:r w:rsidRPr="00D617CE">
        <w:rPr>
          <w:color w:val="000000" w:themeColor="text1"/>
          <w:lang w:eastAsia="ar-SA"/>
        </w:rPr>
        <w:t xml:space="preserve">Установлены системы видеонаблюдения в </w:t>
      </w:r>
      <w:r w:rsidR="00A26D0E" w:rsidRPr="00D617CE">
        <w:rPr>
          <w:color w:val="000000" w:themeColor="text1"/>
          <w:lang w:eastAsia="ar-SA"/>
        </w:rPr>
        <w:t xml:space="preserve">5 - </w:t>
      </w:r>
      <w:proofErr w:type="spellStart"/>
      <w:r w:rsidR="00A26D0E" w:rsidRPr="00D617CE">
        <w:rPr>
          <w:color w:val="000000" w:themeColor="text1"/>
          <w:lang w:eastAsia="ar-SA"/>
        </w:rPr>
        <w:t>ти</w:t>
      </w:r>
      <w:proofErr w:type="spellEnd"/>
      <w:r w:rsidRPr="00D617CE">
        <w:rPr>
          <w:color w:val="000000" w:themeColor="text1"/>
          <w:lang w:eastAsia="ar-SA"/>
        </w:rPr>
        <w:t xml:space="preserve"> дошкольных образовательных учреждениях: МДОУ «Детский сад «Пугачевский», МДОУ «Детский сад с. Давыдовка», МДОУ «Детский сад с</w:t>
      </w:r>
      <w:proofErr w:type="gramStart"/>
      <w:r w:rsidRPr="00D617CE">
        <w:rPr>
          <w:color w:val="000000" w:themeColor="text1"/>
          <w:lang w:eastAsia="ar-SA"/>
        </w:rPr>
        <w:t>.К</w:t>
      </w:r>
      <w:proofErr w:type="gramEnd"/>
      <w:r w:rsidRPr="00D617CE">
        <w:rPr>
          <w:color w:val="000000" w:themeColor="text1"/>
          <w:lang w:eastAsia="ar-SA"/>
        </w:rPr>
        <w:t>расная Речка», МДОУ «Детский сад с. Старая Порубежка»</w:t>
      </w:r>
      <w:r w:rsidR="00A26D0E" w:rsidRPr="00D617CE">
        <w:rPr>
          <w:color w:val="000000" w:themeColor="text1"/>
          <w:lang w:eastAsia="ar-SA"/>
        </w:rPr>
        <w:t>,</w:t>
      </w:r>
      <w:r w:rsidR="00A26D0E" w:rsidRPr="00D617CE">
        <w:rPr>
          <w:color w:val="000000" w:themeColor="text1"/>
          <w:sz w:val="28"/>
          <w:szCs w:val="28"/>
          <w:lang w:eastAsia="ar-SA"/>
        </w:rPr>
        <w:t xml:space="preserve"> </w:t>
      </w:r>
      <w:r w:rsidR="00A26D0E" w:rsidRPr="00D617CE">
        <w:rPr>
          <w:color w:val="000000" w:themeColor="text1"/>
          <w:lang w:eastAsia="ar-SA"/>
        </w:rPr>
        <w:t>МДОУ «Детский сад с.Карловка»</w:t>
      </w:r>
      <w:r w:rsidRPr="00D617CE">
        <w:rPr>
          <w:color w:val="000000" w:themeColor="text1"/>
          <w:lang w:eastAsia="ar-SA"/>
        </w:rPr>
        <w:t xml:space="preserve">. </w:t>
      </w:r>
    </w:p>
    <w:p w:rsidR="004835F4" w:rsidRPr="00D617CE" w:rsidRDefault="00A26D0E" w:rsidP="00D617CE">
      <w:pPr>
        <w:pStyle w:val="af"/>
        <w:ind w:firstLine="709"/>
        <w:jc w:val="both"/>
        <w:rPr>
          <w:b/>
          <w:color w:val="000000" w:themeColor="text1"/>
        </w:rPr>
      </w:pPr>
      <w:r w:rsidRPr="00D617CE">
        <w:rPr>
          <w:color w:val="000000" w:themeColor="text1"/>
        </w:rPr>
        <w:t>Во всех 63 образовательных учреждениях проведены работы по противопожарной безопасности.</w:t>
      </w:r>
    </w:p>
    <w:p w:rsidR="004F12D8" w:rsidRDefault="004F12D8" w:rsidP="00D617CE">
      <w:pPr>
        <w:pStyle w:val="af"/>
        <w:ind w:firstLine="709"/>
        <w:jc w:val="center"/>
        <w:rPr>
          <w:b/>
          <w:color w:val="000000" w:themeColor="text1"/>
        </w:rPr>
      </w:pPr>
    </w:p>
    <w:p w:rsidR="004F12D8" w:rsidRDefault="004F12D8" w:rsidP="00D617CE">
      <w:pPr>
        <w:pStyle w:val="af"/>
        <w:ind w:firstLine="709"/>
        <w:jc w:val="center"/>
        <w:rPr>
          <w:b/>
          <w:color w:val="000000" w:themeColor="text1"/>
        </w:rPr>
      </w:pPr>
    </w:p>
    <w:p w:rsidR="004F12D8" w:rsidRDefault="004F12D8" w:rsidP="00D617CE">
      <w:pPr>
        <w:pStyle w:val="af"/>
        <w:ind w:firstLine="709"/>
        <w:jc w:val="center"/>
        <w:rPr>
          <w:b/>
          <w:color w:val="000000" w:themeColor="text1"/>
        </w:rPr>
      </w:pPr>
    </w:p>
    <w:p w:rsidR="004F12D8" w:rsidRDefault="004F12D8" w:rsidP="00D617CE">
      <w:pPr>
        <w:pStyle w:val="af"/>
        <w:ind w:firstLine="709"/>
        <w:jc w:val="center"/>
        <w:rPr>
          <w:b/>
          <w:color w:val="000000" w:themeColor="text1"/>
        </w:rPr>
      </w:pPr>
    </w:p>
    <w:p w:rsidR="00E42168" w:rsidRDefault="009C7D96" w:rsidP="00D617CE">
      <w:pPr>
        <w:pStyle w:val="af"/>
        <w:ind w:firstLine="709"/>
        <w:jc w:val="center"/>
        <w:rPr>
          <w:b/>
          <w:color w:val="000000" w:themeColor="text1"/>
        </w:rPr>
      </w:pPr>
      <w:r w:rsidRPr="00D617CE">
        <w:rPr>
          <w:b/>
          <w:color w:val="000000" w:themeColor="text1"/>
        </w:rPr>
        <w:lastRenderedPageBreak/>
        <w:t>Культура</w:t>
      </w:r>
    </w:p>
    <w:p w:rsidR="004F12D8" w:rsidRPr="00D617CE" w:rsidRDefault="004F12D8" w:rsidP="00D617CE">
      <w:pPr>
        <w:pStyle w:val="af"/>
        <w:ind w:firstLine="709"/>
        <w:jc w:val="center"/>
        <w:rPr>
          <w:b/>
          <w:color w:val="000000" w:themeColor="text1"/>
        </w:rPr>
      </w:pPr>
    </w:p>
    <w:p w:rsidR="00EA316F" w:rsidRPr="00D617CE" w:rsidRDefault="00EA316F" w:rsidP="00D617CE">
      <w:pPr>
        <w:pStyle w:val="af"/>
        <w:ind w:firstLine="709"/>
        <w:jc w:val="both"/>
        <w:rPr>
          <w:color w:val="000000" w:themeColor="text1"/>
        </w:rPr>
      </w:pPr>
      <w:r w:rsidRPr="00D617CE">
        <w:rPr>
          <w:rFonts w:eastAsia="Calibri"/>
          <w:color w:val="000000" w:themeColor="text1"/>
        </w:rPr>
        <w:t xml:space="preserve">Отдел культуры администрации Пугачевского муниципального района располагает следующей сетью учреждений культуры: МУК «Централизованная клубная система Пугачевского района», </w:t>
      </w:r>
      <w:r w:rsidRPr="00D617CE">
        <w:rPr>
          <w:color w:val="000000" w:themeColor="text1"/>
        </w:rPr>
        <w:t>МАУК «</w:t>
      </w:r>
      <w:proofErr w:type="spellStart"/>
      <w:r w:rsidRPr="00D617CE">
        <w:rPr>
          <w:color w:val="000000" w:themeColor="text1"/>
        </w:rPr>
        <w:t>Культурно-досуговый</w:t>
      </w:r>
      <w:proofErr w:type="spellEnd"/>
      <w:r w:rsidRPr="00D617CE">
        <w:rPr>
          <w:color w:val="000000" w:themeColor="text1"/>
        </w:rPr>
        <w:t xml:space="preserve"> центр», МБУДО «Детская школа искусств города Пугачёва»,</w:t>
      </w:r>
      <w:r w:rsidRPr="00D617CE">
        <w:rPr>
          <w:rFonts w:eastAsia="Calibri"/>
          <w:color w:val="000000" w:themeColor="text1"/>
        </w:rPr>
        <w:t xml:space="preserve"> МУК </w:t>
      </w:r>
      <w:r w:rsidRPr="00D617CE">
        <w:rPr>
          <w:color w:val="000000" w:themeColor="text1"/>
        </w:rPr>
        <w:t xml:space="preserve">«Пугачевский краеведческий музей имени К.И.Журавлева», МУК «Пугачевский мемориальный Дом-музей В.И.Чапаева», МБУК «Пугачевская районная </w:t>
      </w:r>
      <w:proofErr w:type="spellStart"/>
      <w:r w:rsidRPr="00D617CE">
        <w:rPr>
          <w:color w:val="000000" w:themeColor="text1"/>
        </w:rPr>
        <w:t>межпоселенческая</w:t>
      </w:r>
      <w:proofErr w:type="spellEnd"/>
      <w:r w:rsidRPr="00D617CE">
        <w:rPr>
          <w:color w:val="000000" w:themeColor="text1"/>
        </w:rPr>
        <w:t xml:space="preserve"> библиотека».</w:t>
      </w:r>
    </w:p>
    <w:p w:rsidR="00EA316F" w:rsidRPr="00D617CE" w:rsidRDefault="00EA316F" w:rsidP="00D617CE">
      <w:pPr>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В состав МУК «Централизованная клубная система Пугачевского района» входят: городские клубы – 2, сельские Дома культуры – 24, сельские клубы – 2. За 1 полугодие 2018 года проведено 4787 культурно-массовых мероприятий, их посетило 318150 человек.</w:t>
      </w:r>
    </w:p>
    <w:p w:rsidR="00EA316F" w:rsidRPr="00D617CE" w:rsidRDefault="00EA316F" w:rsidP="00D617CE">
      <w:pPr>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Для детей было проведено 1857 мероприятий, их посетили 40731 человек. Для молодежи – 1825 мероприятий с количеством участников 21909 человек. </w:t>
      </w:r>
    </w:p>
    <w:p w:rsidR="00EA316F" w:rsidRPr="00D617CE" w:rsidRDefault="00EA316F" w:rsidP="00D617CE">
      <w:pPr>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В учреждениях культуры клубного типа на платной основе было проведено1639  мероприятий с количеством участников 12250 человек, из них 288 - для детей (посетителей 2611), для молодежи - 1233 мероприятий (посетителей - 6389).</w:t>
      </w:r>
    </w:p>
    <w:p w:rsidR="00EA316F" w:rsidRPr="00D617CE" w:rsidRDefault="00EA316F"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eastAsia="Calibri" w:hAnsi="Times New Roman" w:cs="Times New Roman"/>
          <w:color w:val="000000" w:themeColor="text1"/>
          <w:sz w:val="24"/>
          <w:szCs w:val="24"/>
        </w:rPr>
        <w:t>15 января 2018 года прекращена деятельность городского Дома культуры МУК «ЦКС Пугачевского района» в связи с созданием муниципального автономного учреждения</w:t>
      </w:r>
      <w:r w:rsidRPr="00D617CE">
        <w:rPr>
          <w:rFonts w:ascii="Times New Roman" w:hAnsi="Times New Roman" w:cs="Times New Roman"/>
          <w:color w:val="000000" w:themeColor="text1"/>
          <w:sz w:val="24"/>
          <w:szCs w:val="24"/>
        </w:rPr>
        <w:t xml:space="preserve"> культуры «</w:t>
      </w:r>
      <w:proofErr w:type="spellStart"/>
      <w:r w:rsidRPr="00D617CE">
        <w:rPr>
          <w:rFonts w:ascii="Times New Roman" w:hAnsi="Times New Roman" w:cs="Times New Roman"/>
          <w:color w:val="000000" w:themeColor="text1"/>
          <w:sz w:val="24"/>
          <w:szCs w:val="24"/>
        </w:rPr>
        <w:t>Культурно-досуговый</w:t>
      </w:r>
      <w:proofErr w:type="spellEnd"/>
      <w:r w:rsidRPr="00D617CE">
        <w:rPr>
          <w:rFonts w:ascii="Times New Roman" w:hAnsi="Times New Roman" w:cs="Times New Roman"/>
          <w:color w:val="000000" w:themeColor="text1"/>
          <w:sz w:val="24"/>
          <w:szCs w:val="24"/>
        </w:rPr>
        <w:t xml:space="preserve"> центр</w:t>
      </w:r>
      <w:r w:rsidRPr="00D617CE">
        <w:rPr>
          <w:rFonts w:ascii="Times New Roman" w:eastAsia="Calibri" w:hAnsi="Times New Roman" w:cs="Times New Roman"/>
          <w:color w:val="000000" w:themeColor="text1"/>
          <w:sz w:val="24"/>
          <w:szCs w:val="24"/>
        </w:rPr>
        <w:t>»</w:t>
      </w:r>
      <w:r w:rsidRPr="00D617CE">
        <w:rPr>
          <w:rFonts w:ascii="Times New Roman" w:hAnsi="Times New Roman" w:cs="Times New Roman"/>
          <w:color w:val="000000" w:themeColor="text1"/>
          <w:sz w:val="24"/>
          <w:szCs w:val="24"/>
        </w:rPr>
        <w:t xml:space="preserve"> Пугачёвского </w:t>
      </w:r>
      <w:r w:rsidRPr="00D617CE">
        <w:rPr>
          <w:rFonts w:ascii="Times New Roman" w:eastAsia="Calibri" w:hAnsi="Times New Roman" w:cs="Times New Roman"/>
          <w:color w:val="000000" w:themeColor="text1"/>
          <w:sz w:val="24"/>
          <w:szCs w:val="24"/>
        </w:rPr>
        <w:t xml:space="preserve">муниципального района Саратовской области, включающего в себя киноцентр и 2 АКБ. За отчётный период </w:t>
      </w:r>
      <w:proofErr w:type="spellStart"/>
      <w:r w:rsidRPr="00D617CE">
        <w:rPr>
          <w:rFonts w:ascii="Times New Roman" w:eastAsia="Calibri" w:hAnsi="Times New Roman" w:cs="Times New Roman"/>
          <w:color w:val="000000" w:themeColor="text1"/>
          <w:sz w:val="24"/>
          <w:szCs w:val="24"/>
        </w:rPr>
        <w:t>Культурно-досуговым</w:t>
      </w:r>
      <w:proofErr w:type="spellEnd"/>
      <w:r w:rsidRPr="00D617CE">
        <w:rPr>
          <w:rFonts w:ascii="Times New Roman" w:eastAsia="Calibri" w:hAnsi="Times New Roman" w:cs="Times New Roman"/>
          <w:color w:val="000000" w:themeColor="text1"/>
          <w:sz w:val="24"/>
          <w:szCs w:val="24"/>
        </w:rPr>
        <w:t xml:space="preserve"> центром проведено 391 мероприятие, </w:t>
      </w:r>
      <w:proofErr w:type="gramStart"/>
      <w:r w:rsidRPr="00D617CE">
        <w:rPr>
          <w:rFonts w:ascii="Times New Roman" w:eastAsia="Calibri" w:hAnsi="Times New Roman" w:cs="Times New Roman"/>
          <w:color w:val="000000" w:themeColor="text1"/>
          <w:sz w:val="24"/>
          <w:szCs w:val="24"/>
        </w:rPr>
        <w:t>которые</w:t>
      </w:r>
      <w:proofErr w:type="gramEnd"/>
      <w:r w:rsidRPr="00D617CE">
        <w:rPr>
          <w:rFonts w:ascii="Times New Roman" w:eastAsia="Calibri" w:hAnsi="Times New Roman" w:cs="Times New Roman"/>
          <w:color w:val="000000" w:themeColor="text1"/>
          <w:sz w:val="24"/>
          <w:szCs w:val="24"/>
        </w:rPr>
        <w:t xml:space="preserve"> посетили 115217 человек. </w:t>
      </w:r>
      <w:r w:rsidRPr="00D617CE">
        <w:rPr>
          <w:rFonts w:ascii="Times New Roman" w:hAnsi="Times New Roman" w:cs="Times New Roman"/>
          <w:color w:val="000000" w:themeColor="text1"/>
          <w:sz w:val="24"/>
          <w:szCs w:val="24"/>
        </w:rPr>
        <w:t>В киноцентре работает 1 передвижная киноустановка, которая обслуживает зрителей города и района. Проведено 158 сеансов, обслужено24520 зрителей.</w:t>
      </w:r>
    </w:p>
    <w:p w:rsidR="00EA316F" w:rsidRPr="00D617CE" w:rsidRDefault="00EA316F" w:rsidP="00D617CE">
      <w:pPr>
        <w:pStyle w:val="af"/>
        <w:ind w:firstLine="709"/>
        <w:jc w:val="both"/>
        <w:rPr>
          <w:color w:val="000000" w:themeColor="text1"/>
        </w:rPr>
      </w:pPr>
      <w:r w:rsidRPr="00D617CE">
        <w:rPr>
          <w:color w:val="000000" w:themeColor="text1"/>
        </w:rPr>
        <w:t xml:space="preserve">На базе учреждений </w:t>
      </w:r>
      <w:proofErr w:type="spellStart"/>
      <w:r w:rsidRPr="00D617CE">
        <w:rPr>
          <w:color w:val="000000" w:themeColor="text1"/>
        </w:rPr>
        <w:t>культурно-досугового</w:t>
      </w:r>
      <w:proofErr w:type="spellEnd"/>
      <w:r w:rsidRPr="00D617CE">
        <w:rPr>
          <w:color w:val="000000" w:themeColor="text1"/>
        </w:rPr>
        <w:t xml:space="preserve"> типа работает 400 клубных формирований, в которых занято 4606 человек. Во всех клубных учреждениях района проводятся календарные праздники. Участники художественной самодеятельности принимают активное участие во всех мероприятиях, а также в областных, всероссийских и международных конкурсах,</w:t>
      </w:r>
      <w:r w:rsidR="00BB0FDA" w:rsidRPr="00D617CE">
        <w:rPr>
          <w:color w:val="000000" w:themeColor="text1"/>
        </w:rPr>
        <w:t xml:space="preserve"> </w:t>
      </w:r>
      <w:r w:rsidRPr="00D617CE">
        <w:rPr>
          <w:color w:val="000000" w:themeColor="text1"/>
        </w:rPr>
        <w:t>показывая стабильно высокие результаты. 23 творческих коллектива имеют почетное звание «Народный коллектив».</w:t>
      </w:r>
    </w:p>
    <w:p w:rsidR="00EA316F" w:rsidRPr="00D617CE" w:rsidRDefault="00EA316F" w:rsidP="00D617CE">
      <w:pPr>
        <w:pStyle w:val="af"/>
        <w:ind w:firstLine="709"/>
        <w:jc w:val="both"/>
        <w:rPr>
          <w:color w:val="000000" w:themeColor="text1"/>
        </w:rPr>
      </w:pPr>
      <w:r w:rsidRPr="00D617CE">
        <w:rPr>
          <w:color w:val="000000" w:themeColor="text1"/>
        </w:rPr>
        <w:t>В </w:t>
      </w:r>
      <w:r w:rsidRPr="00D617CE">
        <w:rPr>
          <w:bCs/>
          <w:color w:val="000000" w:themeColor="text1"/>
        </w:rPr>
        <w:t>Детской школе искусств города Пугачёва</w:t>
      </w:r>
      <w:r w:rsidRPr="00D617CE">
        <w:rPr>
          <w:color w:val="000000" w:themeColor="text1"/>
        </w:rPr>
        <w:t xml:space="preserve"> на 6 отделениях обучается 418 человек. Учебно-воспитательный процесс построен в основном на традиционной классно-урочной системе с применением технологий развивающего и опережающего обучения. Все ученики прошли полный курс обучения за год. По графику проведены все академические концерты, зачеты и </w:t>
      </w:r>
      <w:r w:rsidR="00BB0FDA" w:rsidRPr="00D617CE">
        <w:rPr>
          <w:color w:val="000000" w:themeColor="text1"/>
        </w:rPr>
        <w:t xml:space="preserve">выпускные экзамены, на которых </w:t>
      </w:r>
      <w:r w:rsidRPr="00D617CE">
        <w:rPr>
          <w:color w:val="000000" w:themeColor="text1"/>
        </w:rPr>
        <w:t>ученики показали хорошие результаты. Процент качества знаний учащихся школы по результатам академических концертов составил 98%.</w:t>
      </w:r>
    </w:p>
    <w:p w:rsidR="00EA316F" w:rsidRPr="00D617CE" w:rsidRDefault="00EA316F" w:rsidP="00D617CE">
      <w:pPr>
        <w:pStyle w:val="af"/>
        <w:ind w:firstLine="709"/>
        <w:jc w:val="both"/>
        <w:rPr>
          <w:color w:val="000000" w:themeColor="text1"/>
        </w:rPr>
      </w:pPr>
      <w:r w:rsidRPr="00D617CE">
        <w:rPr>
          <w:color w:val="000000" w:themeColor="text1"/>
        </w:rPr>
        <w:t>В рамках повышения квалификации обучение прошли 3 преподавателя, 2 -профессиональную переподготовку.</w:t>
      </w:r>
    </w:p>
    <w:p w:rsidR="00EA316F" w:rsidRPr="00D617CE" w:rsidRDefault="00EA316F" w:rsidP="00D617CE">
      <w:pPr>
        <w:pStyle w:val="af"/>
        <w:ind w:firstLine="709"/>
        <w:jc w:val="both"/>
        <w:rPr>
          <w:color w:val="000000" w:themeColor="text1"/>
        </w:rPr>
      </w:pPr>
      <w:r w:rsidRPr="00D617CE">
        <w:rPr>
          <w:color w:val="000000" w:themeColor="text1"/>
        </w:rPr>
        <w:t xml:space="preserve">В этом году на областной конкурс «Призвание» от ДШИ были представлены открытые уроки преподавателей отделения «Фортепиано» Т.М. Афанасьевой и С.В.Кузьминой, формы и </w:t>
      </w:r>
      <w:proofErr w:type="gramStart"/>
      <w:r w:rsidRPr="00D617CE">
        <w:rPr>
          <w:color w:val="000000" w:themeColor="text1"/>
        </w:rPr>
        <w:t>методы</w:t>
      </w:r>
      <w:proofErr w:type="gramEnd"/>
      <w:r w:rsidRPr="00D617CE">
        <w:rPr>
          <w:color w:val="000000" w:themeColor="text1"/>
        </w:rPr>
        <w:t xml:space="preserve"> работы которых заслуживают внимания. </w:t>
      </w:r>
    </w:p>
    <w:p w:rsidR="00EA316F" w:rsidRPr="00D617CE" w:rsidRDefault="00EA316F" w:rsidP="00D617CE">
      <w:pPr>
        <w:widowControl w:val="0"/>
        <w:suppressAutoHyphens/>
        <w:spacing w:after="0" w:line="240" w:lineRule="auto"/>
        <w:ind w:firstLine="709"/>
        <w:jc w:val="both"/>
        <w:rPr>
          <w:rFonts w:ascii="Times New Roman" w:eastAsia="Lucida Sans Unicode" w:hAnsi="Times New Roman" w:cs="Times New Roman"/>
          <w:color w:val="000000" w:themeColor="text1"/>
          <w:kern w:val="1"/>
          <w:sz w:val="24"/>
          <w:szCs w:val="24"/>
        </w:rPr>
      </w:pPr>
      <w:r w:rsidRPr="00D617CE">
        <w:rPr>
          <w:rFonts w:ascii="Times New Roman" w:hAnsi="Times New Roman" w:cs="Times New Roman"/>
          <w:bCs/>
          <w:color w:val="000000" w:themeColor="text1"/>
          <w:sz w:val="24"/>
          <w:szCs w:val="24"/>
        </w:rPr>
        <w:t xml:space="preserve">В течение учебного года в школе и за её пределами учащиеся и преподаватели провели и приняли участие в 170 мероприятиях. </w:t>
      </w:r>
      <w:r w:rsidRPr="00D617CE">
        <w:rPr>
          <w:rFonts w:ascii="Times New Roman" w:eastAsia="Lucida Sans Unicode" w:hAnsi="Times New Roman" w:cs="Times New Roman"/>
          <w:color w:val="000000" w:themeColor="text1"/>
          <w:kern w:val="1"/>
          <w:sz w:val="24"/>
          <w:szCs w:val="24"/>
        </w:rPr>
        <w:t xml:space="preserve">Инструментальные отделения совместно с хоровым и художественным отделениями устраивают, ставшие уже традиционными, выездные тематические концерты в общеобразовательных школах, детских садах, в ГАУ СО </w:t>
      </w:r>
      <w:proofErr w:type="gramStart"/>
      <w:r w:rsidRPr="00D617CE">
        <w:rPr>
          <w:rFonts w:ascii="Times New Roman" w:eastAsia="Lucida Sans Unicode" w:hAnsi="Times New Roman" w:cs="Times New Roman"/>
          <w:color w:val="000000" w:themeColor="text1"/>
          <w:kern w:val="1"/>
          <w:sz w:val="24"/>
          <w:szCs w:val="24"/>
        </w:rPr>
        <w:t>СОЦ</w:t>
      </w:r>
      <w:proofErr w:type="gramEnd"/>
      <w:r w:rsidRPr="00D617CE">
        <w:rPr>
          <w:rFonts w:ascii="Times New Roman" w:eastAsia="Lucida Sans Unicode" w:hAnsi="Times New Roman" w:cs="Times New Roman"/>
          <w:color w:val="000000" w:themeColor="text1"/>
          <w:kern w:val="1"/>
          <w:sz w:val="24"/>
          <w:szCs w:val="24"/>
        </w:rPr>
        <w:t xml:space="preserve"> «Пугачевский», в «Обществе слепых» г. Пугачева, для людей с ограниченными возможностями здоровья.</w:t>
      </w:r>
      <w:r w:rsidR="00BB0FDA" w:rsidRPr="00D617CE">
        <w:rPr>
          <w:rFonts w:ascii="Times New Roman" w:eastAsia="Lucida Sans Unicode" w:hAnsi="Times New Roman" w:cs="Times New Roman"/>
          <w:color w:val="000000" w:themeColor="text1"/>
          <w:kern w:val="1"/>
          <w:sz w:val="24"/>
          <w:szCs w:val="24"/>
        </w:rPr>
        <w:t xml:space="preserve"> </w:t>
      </w:r>
      <w:r w:rsidRPr="00D617CE">
        <w:rPr>
          <w:rFonts w:ascii="Times New Roman" w:eastAsia="Lucida Sans Unicode" w:hAnsi="Times New Roman" w:cs="Times New Roman"/>
          <w:color w:val="000000" w:themeColor="text1"/>
          <w:kern w:val="1"/>
          <w:sz w:val="24"/>
          <w:szCs w:val="24"/>
        </w:rPr>
        <w:t xml:space="preserve">Тесный контакт налажен школой искусств со школой-интернатом </w:t>
      </w:r>
      <w:proofErr w:type="gramStart"/>
      <w:r w:rsidRPr="00D617CE">
        <w:rPr>
          <w:rFonts w:ascii="Times New Roman" w:eastAsia="Lucida Sans Unicode" w:hAnsi="Times New Roman" w:cs="Times New Roman"/>
          <w:color w:val="000000" w:themeColor="text1"/>
          <w:kern w:val="1"/>
          <w:sz w:val="24"/>
          <w:szCs w:val="24"/>
        </w:rPr>
        <w:t>г</w:t>
      </w:r>
      <w:proofErr w:type="gramEnd"/>
      <w:r w:rsidRPr="00D617CE">
        <w:rPr>
          <w:rFonts w:ascii="Times New Roman" w:eastAsia="Lucida Sans Unicode" w:hAnsi="Times New Roman" w:cs="Times New Roman"/>
          <w:color w:val="000000" w:themeColor="text1"/>
          <w:kern w:val="1"/>
          <w:sz w:val="24"/>
          <w:szCs w:val="24"/>
        </w:rPr>
        <w:t xml:space="preserve">. Пугачева. Уже много лет в ДШИ обучаются ребята, оставшиеся без попечения родителей. Регулярно в течение учебного года учащиеся школы-интерната - гости и активные слушатели концертов и мероприятий в ДШИ. </w:t>
      </w:r>
    </w:p>
    <w:p w:rsidR="00EA316F" w:rsidRPr="00D617CE" w:rsidRDefault="00EA316F" w:rsidP="00D617CE">
      <w:pPr>
        <w:pStyle w:val="af"/>
        <w:ind w:firstLine="709"/>
        <w:jc w:val="both"/>
        <w:rPr>
          <w:bCs/>
          <w:color w:val="000000" w:themeColor="text1"/>
        </w:rPr>
      </w:pPr>
      <w:r w:rsidRPr="00D617CE">
        <w:rPr>
          <w:color w:val="000000" w:themeColor="text1"/>
        </w:rPr>
        <w:t>Запоминающимися</w:t>
      </w:r>
      <w:r w:rsidRPr="00D617CE">
        <w:rPr>
          <w:bCs/>
          <w:color w:val="000000" w:themeColor="text1"/>
        </w:rPr>
        <w:t xml:space="preserve"> мероприятиями стали тематические концерты и музыкально-художественные лектории, посвященные значимым датам:</w:t>
      </w:r>
    </w:p>
    <w:p w:rsidR="00EA316F" w:rsidRPr="00D617CE" w:rsidRDefault="00EA316F" w:rsidP="00D617CE">
      <w:pPr>
        <w:pStyle w:val="af"/>
        <w:ind w:firstLine="709"/>
        <w:jc w:val="both"/>
        <w:rPr>
          <w:bCs/>
          <w:color w:val="000000" w:themeColor="text1"/>
        </w:rPr>
      </w:pPr>
      <w:r w:rsidRPr="00D617CE">
        <w:rPr>
          <w:bCs/>
          <w:color w:val="000000" w:themeColor="text1"/>
        </w:rPr>
        <w:lastRenderedPageBreak/>
        <w:t>-</w:t>
      </w:r>
      <w:r w:rsidRPr="00D617CE">
        <w:rPr>
          <w:color w:val="000000" w:themeColor="text1"/>
        </w:rPr>
        <w:t>урок-концерт «Судьба и Родина – едины!» в рамках мероприятий по плану школы «Революция 1917г. в истории нашей страны» для учащихся 5-7 классов ДШИ;</w:t>
      </w:r>
    </w:p>
    <w:p w:rsidR="00EA316F" w:rsidRPr="00D617CE" w:rsidRDefault="00EA316F" w:rsidP="00D617CE">
      <w:pPr>
        <w:pStyle w:val="af"/>
        <w:ind w:firstLine="709"/>
        <w:jc w:val="both"/>
        <w:rPr>
          <w:bCs/>
          <w:color w:val="000000" w:themeColor="text1"/>
        </w:rPr>
      </w:pPr>
      <w:r w:rsidRPr="00D617CE">
        <w:rPr>
          <w:bCs/>
          <w:color w:val="000000" w:themeColor="text1"/>
        </w:rPr>
        <w:t>-</w:t>
      </w:r>
      <w:r w:rsidRPr="00D617CE">
        <w:rPr>
          <w:color w:val="000000" w:themeColor="text1"/>
        </w:rPr>
        <w:t>открытый урок-концерт (художественно-музыкальный лекторий) «Мы - дети Земли» для учащихся младших классов в ДШИ;</w:t>
      </w:r>
    </w:p>
    <w:p w:rsidR="00EA316F" w:rsidRPr="00D617CE" w:rsidRDefault="00EA316F" w:rsidP="00D617CE">
      <w:pPr>
        <w:pStyle w:val="af"/>
        <w:ind w:firstLine="709"/>
        <w:jc w:val="both"/>
        <w:rPr>
          <w:bCs/>
          <w:color w:val="000000" w:themeColor="text1"/>
        </w:rPr>
      </w:pPr>
      <w:r w:rsidRPr="00D617CE">
        <w:rPr>
          <w:bCs/>
          <w:color w:val="000000" w:themeColor="text1"/>
        </w:rPr>
        <w:t>- урок-беседа «Звучит симфония Вселенной» в ДШИ;</w:t>
      </w:r>
    </w:p>
    <w:p w:rsidR="00EA316F" w:rsidRPr="00D617CE" w:rsidRDefault="00EA316F" w:rsidP="00D617CE">
      <w:pPr>
        <w:pStyle w:val="af"/>
        <w:ind w:firstLine="709"/>
        <w:jc w:val="both"/>
        <w:rPr>
          <w:color w:val="000000" w:themeColor="text1"/>
        </w:rPr>
      </w:pPr>
      <w:r w:rsidRPr="00D617CE">
        <w:rPr>
          <w:bCs/>
          <w:color w:val="000000" w:themeColor="text1"/>
        </w:rPr>
        <w:t xml:space="preserve">-два </w:t>
      </w:r>
      <w:r w:rsidRPr="00D617CE">
        <w:rPr>
          <w:color w:val="000000" w:themeColor="text1"/>
        </w:rPr>
        <w:t xml:space="preserve">концерта учащихся и преподавателей ДШИ в ГАУ СО </w:t>
      </w:r>
      <w:proofErr w:type="gramStart"/>
      <w:r w:rsidRPr="00D617CE">
        <w:rPr>
          <w:color w:val="000000" w:themeColor="text1"/>
        </w:rPr>
        <w:t>СОЦ</w:t>
      </w:r>
      <w:proofErr w:type="gramEnd"/>
      <w:r w:rsidRPr="00D617CE">
        <w:rPr>
          <w:color w:val="000000" w:themeColor="text1"/>
        </w:rPr>
        <w:t xml:space="preserve"> «Пугачевский» для отдыхающих «Счастья тебе, Земля моя!» в рамках проекта «Музыкальная гостиная»;</w:t>
      </w:r>
    </w:p>
    <w:p w:rsidR="00EA316F" w:rsidRPr="00D617CE" w:rsidRDefault="00EA316F" w:rsidP="00D617CE">
      <w:pPr>
        <w:pStyle w:val="af"/>
        <w:ind w:firstLine="709"/>
        <w:jc w:val="both"/>
        <w:rPr>
          <w:color w:val="000000" w:themeColor="text1"/>
        </w:rPr>
      </w:pPr>
      <w:r w:rsidRPr="00D617CE">
        <w:rPr>
          <w:color w:val="000000" w:themeColor="text1"/>
        </w:rPr>
        <w:t xml:space="preserve">-участие в мероприятии Центральной библиотеки </w:t>
      </w:r>
      <w:proofErr w:type="gramStart"/>
      <w:r w:rsidRPr="00D617CE">
        <w:rPr>
          <w:color w:val="000000" w:themeColor="text1"/>
        </w:rPr>
        <w:t>г</w:t>
      </w:r>
      <w:proofErr w:type="gramEnd"/>
      <w:r w:rsidRPr="00D617CE">
        <w:rPr>
          <w:color w:val="000000" w:themeColor="text1"/>
        </w:rPr>
        <w:t>. Пугачева, с концертной программой «Времена года в музыке и живописи» для учащихся старших классов СОШ№1 г. Пугачева и участников клуба любителей чтения;</w:t>
      </w:r>
    </w:p>
    <w:p w:rsidR="00EA316F" w:rsidRPr="00D617CE" w:rsidRDefault="00EA316F" w:rsidP="00D617CE">
      <w:pPr>
        <w:pStyle w:val="af"/>
        <w:ind w:firstLine="709"/>
        <w:jc w:val="both"/>
        <w:rPr>
          <w:color w:val="000000" w:themeColor="text1"/>
        </w:rPr>
      </w:pPr>
      <w:r w:rsidRPr="00D617CE">
        <w:rPr>
          <w:color w:val="000000" w:themeColor="text1"/>
        </w:rPr>
        <w:t xml:space="preserve">-участие в мероприятии «Литературно-музыкальный альянс» в МСДЦ «Молодежь плюс» </w:t>
      </w:r>
      <w:proofErr w:type="gramStart"/>
      <w:r w:rsidRPr="00D617CE">
        <w:rPr>
          <w:color w:val="000000" w:themeColor="text1"/>
        </w:rPr>
        <w:t>г</w:t>
      </w:r>
      <w:proofErr w:type="gramEnd"/>
      <w:r w:rsidRPr="00D617CE">
        <w:rPr>
          <w:color w:val="000000" w:themeColor="text1"/>
        </w:rPr>
        <w:t xml:space="preserve">. Пугачева; </w:t>
      </w:r>
    </w:p>
    <w:p w:rsidR="00EA316F" w:rsidRPr="00D617CE" w:rsidRDefault="00EA316F" w:rsidP="00D617CE">
      <w:pPr>
        <w:pStyle w:val="af"/>
        <w:ind w:firstLine="709"/>
        <w:jc w:val="both"/>
        <w:rPr>
          <w:color w:val="000000" w:themeColor="text1"/>
        </w:rPr>
      </w:pPr>
      <w:r w:rsidRPr="00D617CE">
        <w:rPr>
          <w:color w:val="000000" w:themeColor="text1"/>
        </w:rPr>
        <w:t>-открытый заключительный концерт учащихся всех отделений и преподавателей ДШИ, «Времена года в музыке и живописи» в ДШИ;</w:t>
      </w:r>
    </w:p>
    <w:p w:rsidR="00EA316F" w:rsidRPr="00D617CE" w:rsidRDefault="00EA316F" w:rsidP="00D617CE">
      <w:pPr>
        <w:pStyle w:val="af"/>
        <w:ind w:firstLine="709"/>
        <w:jc w:val="both"/>
        <w:rPr>
          <w:bCs/>
          <w:color w:val="000000" w:themeColor="text1"/>
        </w:rPr>
      </w:pPr>
      <w:r w:rsidRPr="00D617CE">
        <w:rPr>
          <w:bCs/>
          <w:color w:val="000000" w:themeColor="text1"/>
        </w:rPr>
        <w:t>-</w:t>
      </w:r>
      <w:r w:rsidRPr="00D617CE">
        <w:rPr>
          <w:color w:val="000000" w:themeColor="text1"/>
        </w:rPr>
        <w:t xml:space="preserve">концерт учащихся и преподавателей в ДШИ «С песней весело шагать…», для учащихся ДШИ и учащихся школы-интерната </w:t>
      </w:r>
      <w:proofErr w:type="gramStart"/>
      <w:r w:rsidRPr="00D617CE">
        <w:rPr>
          <w:color w:val="000000" w:themeColor="text1"/>
        </w:rPr>
        <w:t>г</w:t>
      </w:r>
      <w:proofErr w:type="gramEnd"/>
      <w:r w:rsidRPr="00D617CE">
        <w:rPr>
          <w:color w:val="000000" w:themeColor="text1"/>
        </w:rPr>
        <w:t>. Пугачева;</w:t>
      </w:r>
    </w:p>
    <w:p w:rsidR="00EA316F" w:rsidRPr="00D617CE" w:rsidRDefault="00EA316F" w:rsidP="00D617CE">
      <w:pPr>
        <w:pStyle w:val="af"/>
        <w:ind w:firstLine="709"/>
        <w:jc w:val="both"/>
        <w:rPr>
          <w:color w:val="000000" w:themeColor="text1"/>
        </w:rPr>
      </w:pPr>
      <w:r w:rsidRPr="00D617CE">
        <w:rPr>
          <w:color w:val="000000" w:themeColor="text1"/>
        </w:rPr>
        <w:t>- художественно-музыкальный лекторий «Подвиг твой бессмертен, Сталинград!» в ДШИ;</w:t>
      </w:r>
    </w:p>
    <w:p w:rsidR="00EA316F" w:rsidRPr="00D617CE" w:rsidRDefault="00EA316F" w:rsidP="00D617CE">
      <w:pPr>
        <w:pStyle w:val="af"/>
        <w:ind w:firstLine="709"/>
        <w:jc w:val="both"/>
        <w:rPr>
          <w:color w:val="000000" w:themeColor="text1"/>
        </w:rPr>
      </w:pPr>
      <w:r w:rsidRPr="00D617CE">
        <w:rPr>
          <w:color w:val="000000" w:themeColor="text1"/>
        </w:rPr>
        <w:t xml:space="preserve">-участие в мероприятии, посвященном 75-летию Победы в Сталинградской битве в МСДЦ «Молодежь плюс» </w:t>
      </w:r>
      <w:proofErr w:type="gramStart"/>
      <w:r w:rsidRPr="00D617CE">
        <w:rPr>
          <w:color w:val="000000" w:themeColor="text1"/>
        </w:rPr>
        <w:t>г</w:t>
      </w:r>
      <w:proofErr w:type="gramEnd"/>
      <w:r w:rsidRPr="00D617CE">
        <w:rPr>
          <w:color w:val="000000" w:themeColor="text1"/>
        </w:rPr>
        <w:t>. Пугачева;</w:t>
      </w:r>
    </w:p>
    <w:p w:rsidR="00EA316F" w:rsidRPr="00D617CE" w:rsidRDefault="00EA316F" w:rsidP="00D617CE">
      <w:pPr>
        <w:pStyle w:val="af"/>
        <w:ind w:firstLine="709"/>
        <w:jc w:val="both"/>
        <w:rPr>
          <w:color w:val="000000" w:themeColor="text1"/>
        </w:rPr>
      </w:pPr>
      <w:r w:rsidRPr="00D617CE">
        <w:rPr>
          <w:color w:val="000000" w:themeColor="text1"/>
        </w:rPr>
        <w:t>- концерт «Наша Родина сильна», посвященный 9 мая в ДШИ;</w:t>
      </w:r>
    </w:p>
    <w:p w:rsidR="00EA316F" w:rsidRPr="00D617CE" w:rsidRDefault="00EA316F" w:rsidP="00D617CE">
      <w:pPr>
        <w:pStyle w:val="af"/>
        <w:ind w:firstLine="709"/>
        <w:jc w:val="both"/>
        <w:rPr>
          <w:color w:val="000000" w:themeColor="text1"/>
        </w:rPr>
      </w:pPr>
      <w:r w:rsidRPr="00D617CE">
        <w:rPr>
          <w:color w:val="000000" w:themeColor="text1"/>
        </w:rPr>
        <w:t>-участие в мероприятии «Хлеб войны – хлеб Победы!» в библиотеке с</w:t>
      </w:r>
      <w:proofErr w:type="gramStart"/>
      <w:r w:rsidRPr="00D617CE">
        <w:rPr>
          <w:color w:val="000000" w:themeColor="text1"/>
        </w:rPr>
        <w:t>.Р</w:t>
      </w:r>
      <w:proofErr w:type="gramEnd"/>
      <w:r w:rsidRPr="00D617CE">
        <w:rPr>
          <w:color w:val="000000" w:themeColor="text1"/>
        </w:rPr>
        <w:t>ахмановка;</w:t>
      </w:r>
    </w:p>
    <w:p w:rsidR="00EA316F" w:rsidRPr="00D617CE" w:rsidRDefault="00EA316F" w:rsidP="00D617CE">
      <w:pPr>
        <w:pStyle w:val="af"/>
        <w:ind w:firstLine="709"/>
        <w:jc w:val="both"/>
        <w:rPr>
          <w:color w:val="000000" w:themeColor="text1"/>
        </w:rPr>
      </w:pPr>
      <w:r w:rsidRPr="00D617CE">
        <w:rPr>
          <w:color w:val="000000" w:themeColor="text1"/>
        </w:rPr>
        <w:t xml:space="preserve">-участие хора «Вдохновение» в составе сводного хора города в концерте на Соборной площади </w:t>
      </w:r>
      <w:proofErr w:type="gramStart"/>
      <w:r w:rsidRPr="00D617CE">
        <w:rPr>
          <w:color w:val="000000" w:themeColor="text1"/>
        </w:rPr>
        <w:t>г</w:t>
      </w:r>
      <w:proofErr w:type="gramEnd"/>
      <w:r w:rsidRPr="00D617CE">
        <w:rPr>
          <w:color w:val="000000" w:themeColor="text1"/>
        </w:rPr>
        <w:t>. Пугачева;</w:t>
      </w:r>
    </w:p>
    <w:p w:rsidR="00EA316F" w:rsidRPr="00D617CE" w:rsidRDefault="00EA316F" w:rsidP="00D617CE">
      <w:pPr>
        <w:pStyle w:val="af"/>
        <w:ind w:firstLine="709"/>
        <w:jc w:val="both"/>
        <w:rPr>
          <w:color w:val="000000" w:themeColor="text1"/>
        </w:rPr>
      </w:pPr>
      <w:r w:rsidRPr="00D617CE">
        <w:rPr>
          <w:color w:val="000000" w:themeColor="text1"/>
        </w:rPr>
        <w:t xml:space="preserve">-учащиеся художественного отделения Золотых Дарья и </w:t>
      </w:r>
      <w:proofErr w:type="spellStart"/>
      <w:r w:rsidRPr="00D617CE">
        <w:rPr>
          <w:color w:val="000000" w:themeColor="text1"/>
        </w:rPr>
        <w:t>Гречишкина</w:t>
      </w:r>
      <w:proofErr w:type="spellEnd"/>
      <w:r w:rsidRPr="00D617CE">
        <w:rPr>
          <w:color w:val="000000" w:themeColor="text1"/>
        </w:rPr>
        <w:t xml:space="preserve"> Анна приняли участие в </w:t>
      </w:r>
      <w:r w:rsidRPr="00D617CE">
        <w:rPr>
          <w:color w:val="000000" w:themeColor="text1"/>
          <w:lang w:val="en-US"/>
        </w:rPr>
        <w:t>III</w:t>
      </w:r>
      <w:r w:rsidR="003F65D4" w:rsidRPr="00D617CE">
        <w:rPr>
          <w:color w:val="000000" w:themeColor="text1"/>
        </w:rPr>
        <w:t xml:space="preserve"> </w:t>
      </w:r>
      <w:r w:rsidRPr="00D617CE">
        <w:rPr>
          <w:color w:val="000000" w:themeColor="text1"/>
        </w:rPr>
        <w:t>Всероссийском фестивале творчества «</w:t>
      </w:r>
      <w:proofErr w:type="spellStart"/>
      <w:r w:rsidRPr="00D617CE">
        <w:rPr>
          <w:color w:val="000000" w:themeColor="text1"/>
        </w:rPr>
        <w:t>Хвалынские</w:t>
      </w:r>
      <w:proofErr w:type="spellEnd"/>
      <w:r w:rsidRPr="00D617CE">
        <w:rPr>
          <w:color w:val="000000" w:themeColor="text1"/>
        </w:rPr>
        <w:t xml:space="preserve"> этюды К. С. Петрова-Водкина».</w:t>
      </w:r>
    </w:p>
    <w:p w:rsidR="00EA316F" w:rsidRPr="00D617CE" w:rsidRDefault="00EA316F" w:rsidP="00D617CE">
      <w:pPr>
        <w:pStyle w:val="af"/>
        <w:ind w:firstLine="709"/>
        <w:jc w:val="both"/>
        <w:rPr>
          <w:color w:val="000000" w:themeColor="text1"/>
        </w:rPr>
      </w:pPr>
      <w:r w:rsidRPr="00D617CE">
        <w:rPr>
          <w:color w:val="000000" w:themeColor="text1"/>
        </w:rPr>
        <w:t xml:space="preserve">-Концерт учащихся народного отделения в ГАУ СО </w:t>
      </w:r>
      <w:proofErr w:type="gramStart"/>
      <w:r w:rsidRPr="00D617CE">
        <w:rPr>
          <w:color w:val="000000" w:themeColor="text1"/>
        </w:rPr>
        <w:t>СОЦ</w:t>
      </w:r>
      <w:proofErr w:type="gramEnd"/>
      <w:r w:rsidRPr="00D617CE">
        <w:rPr>
          <w:color w:val="000000" w:themeColor="text1"/>
        </w:rPr>
        <w:t xml:space="preserve"> «Пугачевский», 05.09.2018г.;</w:t>
      </w:r>
    </w:p>
    <w:p w:rsidR="00EA316F" w:rsidRPr="00D617CE" w:rsidRDefault="00EA316F" w:rsidP="00D617CE">
      <w:pPr>
        <w:pStyle w:val="af"/>
        <w:ind w:firstLine="709"/>
        <w:jc w:val="both"/>
        <w:rPr>
          <w:color w:val="000000" w:themeColor="text1"/>
        </w:rPr>
      </w:pPr>
      <w:r w:rsidRPr="00D617CE">
        <w:rPr>
          <w:color w:val="000000" w:themeColor="text1"/>
        </w:rPr>
        <w:t xml:space="preserve">-Концерт учащихся в рамках праздничной программы Дня города в художественном музее им. Радищева в </w:t>
      </w:r>
      <w:proofErr w:type="gramStart"/>
      <w:r w:rsidRPr="00D617CE">
        <w:rPr>
          <w:color w:val="000000" w:themeColor="text1"/>
        </w:rPr>
        <w:t>г</w:t>
      </w:r>
      <w:proofErr w:type="gramEnd"/>
      <w:r w:rsidRPr="00D617CE">
        <w:rPr>
          <w:color w:val="000000" w:themeColor="text1"/>
        </w:rPr>
        <w:t>. Саратове 14.09.2018г.;</w:t>
      </w:r>
    </w:p>
    <w:p w:rsidR="00EA316F" w:rsidRPr="00D617CE" w:rsidRDefault="00EA316F" w:rsidP="00D617CE">
      <w:pPr>
        <w:pStyle w:val="af"/>
        <w:ind w:firstLine="709"/>
        <w:jc w:val="both"/>
        <w:rPr>
          <w:color w:val="000000" w:themeColor="text1"/>
        </w:rPr>
      </w:pPr>
      <w:r w:rsidRPr="00D617CE">
        <w:rPr>
          <w:color w:val="000000" w:themeColor="text1"/>
        </w:rPr>
        <w:t>-Концерт «Мы с концертом в гости к вам» в детском саду №5 г. Пугачева 18.09.2018г.;</w:t>
      </w:r>
    </w:p>
    <w:p w:rsidR="00EA316F" w:rsidRPr="00D617CE" w:rsidRDefault="00EA316F" w:rsidP="00D617CE">
      <w:pPr>
        <w:pStyle w:val="af"/>
        <w:ind w:firstLine="709"/>
        <w:jc w:val="both"/>
        <w:rPr>
          <w:color w:val="000000" w:themeColor="text1"/>
        </w:rPr>
      </w:pPr>
      <w:r w:rsidRPr="00D617CE">
        <w:rPr>
          <w:color w:val="000000" w:themeColor="text1"/>
        </w:rPr>
        <w:t xml:space="preserve">- Концерт народного отделения в ГАУ СО </w:t>
      </w:r>
      <w:proofErr w:type="gramStart"/>
      <w:r w:rsidRPr="00D617CE">
        <w:rPr>
          <w:color w:val="000000" w:themeColor="text1"/>
        </w:rPr>
        <w:t>СОЦ</w:t>
      </w:r>
      <w:proofErr w:type="gramEnd"/>
      <w:r w:rsidRPr="00D617CE">
        <w:rPr>
          <w:color w:val="000000" w:themeColor="text1"/>
        </w:rPr>
        <w:t xml:space="preserve"> «Пугачевский», 19.09.2018г.;</w:t>
      </w:r>
    </w:p>
    <w:p w:rsidR="00EA316F" w:rsidRPr="00D617CE" w:rsidRDefault="00EA316F" w:rsidP="00D617CE">
      <w:pPr>
        <w:pStyle w:val="af"/>
        <w:ind w:firstLine="709"/>
        <w:jc w:val="both"/>
        <w:rPr>
          <w:color w:val="000000" w:themeColor="text1"/>
        </w:rPr>
      </w:pPr>
      <w:r w:rsidRPr="00D617CE">
        <w:rPr>
          <w:color w:val="000000" w:themeColor="text1"/>
        </w:rPr>
        <w:t>-Концерт учащихся духового отделения в ГУ «Центр реабилитации Пугачевский» 21.09.2018г.;</w:t>
      </w:r>
    </w:p>
    <w:p w:rsidR="00EA316F" w:rsidRPr="00D617CE" w:rsidRDefault="00EA316F" w:rsidP="00D617CE">
      <w:pPr>
        <w:pStyle w:val="af"/>
        <w:ind w:firstLine="709"/>
        <w:jc w:val="both"/>
        <w:rPr>
          <w:color w:val="000000" w:themeColor="text1"/>
        </w:rPr>
      </w:pPr>
      <w:r w:rsidRPr="00D617CE">
        <w:rPr>
          <w:color w:val="000000" w:themeColor="text1"/>
        </w:rPr>
        <w:t>-Участие хора «Вдохновение», хора «Элегия» в районном мероприятии, посвящённом 90-летию Пугачевского района 22.09.2018г.;</w:t>
      </w:r>
    </w:p>
    <w:p w:rsidR="00EA316F" w:rsidRPr="00D617CE" w:rsidRDefault="00EA316F" w:rsidP="00D617CE">
      <w:pPr>
        <w:pStyle w:val="af"/>
        <w:ind w:firstLine="709"/>
        <w:jc w:val="both"/>
        <w:rPr>
          <w:color w:val="000000" w:themeColor="text1"/>
        </w:rPr>
      </w:pPr>
      <w:r w:rsidRPr="00D617CE">
        <w:rPr>
          <w:color w:val="000000" w:themeColor="text1"/>
        </w:rPr>
        <w:t>-Участие учащихся и преподавателей инструментальных отделений, в районном мероприятии, посвящённом 90-летию Пугачевского района на площадке ДШИ г. Пугачева «Таланты наших детей» 22.09.2018г.;</w:t>
      </w:r>
    </w:p>
    <w:p w:rsidR="00EA316F" w:rsidRPr="00D617CE" w:rsidRDefault="00EA316F" w:rsidP="00D617CE">
      <w:pPr>
        <w:pStyle w:val="af"/>
        <w:ind w:firstLine="709"/>
        <w:jc w:val="both"/>
        <w:rPr>
          <w:color w:val="000000" w:themeColor="text1"/>
        </w:rPr>
      </w:pPr>
      <w:r w:rsidRPr="00D617CE">
        <w:rPr>
          <w:color w:val="000000" w:themeColor="text1"/>
        </w:rPr>
        <w:t>-Выставка работ учащихся и мастер –</w:t>
      </w:r>
      <w:r w:rsidR="00BB0FDA" w:rsidRPr="00D617CE">
        <w:rPr>
          <w:color w:val="000000" w:themeColor="text1"/>
        </w:rPr>
        <w:t xml:space="preserve"> </w:t>
      </w:r>
      <w:r w:rsidRPr="00D617CE">
        <w:rPr>
          <w:color w:val="000000" w:themeColor="text1"/>
        </w:rPr>
        <w:t>классы преподавателей с участием учащихся художественного отделения на районном мероприятии, посвящённом 90-летию Пугачевского района на площадке ДШИ г. Пугачева «Таланты наших детей» 22.09.2018г.;</w:t>
      </w:r>
    </w:p>
    <w:p w:rsidR="00EA316F" w:rsidRPr="00D617CE" w:rsidRDefault="00EA316F" w:rsidP="00D617CE">
      <w:pPr>
        <w:pStyle w:val="af"/>
        <w:ind w:firstLine="709"/>
        <w:jc w:val="both"/>
        <w:rPr>
          <w:color w:val="000000" w:themeColor="text1"/>
        </w:rPr>
      </w:pPr>
      <w:r w:rsidRPr="00D617CE">
        <w:rPr>
          <w:color w:val="000000" w:themeColor="text1"/>
        </w:rPr>
        <w:t>-Концерт «Путешествие в мир музыки» в МОУ СОШ №3 г. Пугачева (филиал) 27.09.2018г.;</w:t>
      </w:r>
    </w:p>
    <w:p w:rsidR="00EA316F" w:rsidRPr="00D617CE" w:rsidRDefault="00EA316F" w:rsidP="00D617CE">
      <w:pPr>
        <w:pStyle w:val="af"/>
        <w:ind w:firstLine="709"/>
        <w:jc w:val="both"/>
        <w:rPr>
          <w:color w:val="000000" w:themeColor="text1"/>
        </w:rPr>
      </w:pPr>
      <w:r w:rsidRPr="00D617CE">
        <w:rPr>
          <w:color w:val="000000" w:themeColor="text1"/>
        </w:rPr>
        <w:t>- Выставка работ учащихся художественного отделения на мероприятии в рамках межмуниципального фестиваля «Мир детств</w:t>
      </w:r>
      <w:proofErr w:type="gramStart"/>
      <w:r w:rsidRPr="00D617CE">
        <w:rPr>
          <w:color w:val="000000" w:themeColor="text1"/>
        </w:rPr>
        <w:t>а-</w:t>
      </w:r>
      <w:proofErr w:type="gramEnd"/>
      <w:r w:rsidRPr="00D617CE">
        <w:rPr>
          <w:color w:val="000000" w:themeColor="text1"/>
        </w:rPr>
        <w:t xml:space="preserve"> мир открытий, творчества и достижений», посв</w:t>
      </w:r>
      <w:r w:rsidR="003F65D4" w:rsidRPr="00D617CE">
        <w:rPr>
          <w:color w:val="000000" w:themeColor="text1"/>
        </w:rPr>
        <w:t>ященная</w:t>
      </w:r>
      <w:r w:rsidRPr="00D617CE">
        <w:rPr>
          <w:color w:val="000000" w:themeColor="text1"/>
        </w:rPr>
        <w:t xml:space="preserve"> 100-летию дополнительного образования в ЦРТДЮ г. Пугачева,28.09.18г.;</w:t>
      </w:r>
    </w:p>
    <w:p w:rsidR="00EA316F" w:rsidRPr="00D617CE" w:rsidRDefault="00EA316F" w:rsidP="00D617CE">
      <w:pPr>
        <w:pStyle w:val="af"/>
        <w:ind w:firstLine="709"/>
        <w:jc w:val="both"/>
        <w:rPr>
          <w:color w:val="000000" w:themeColor="text1"/>
        </w:rPr>
      </w:pPr>
      <w:r w:rsidRPr="00D617CE">
        <w:rPr>
          <w:color w:val="000000" w:themeColor="text1"/>
        </w:rPr>
        <w:t>-Участие учащихся духового отделения в межмуниципальном фестивале «Мир детств</w:t>
      </w:r>
      <w:proofErr w:type="gramStart"/>
      <w:r w:rsidRPr="00D617CE">
        <w:rPr>
          <w:color w:val="000000" w:themeColor="text1"/>
        </w:rPr>
        <w:t>а-</w:t>
      </w:r>
      <w:proofErr w:type="gramEnd"/>
      <w:r w:rsidRPr="00D617CE">
        <w:rPr>
          <w:color w:val="000000" w:themeColor="text1"/>
        </w:rPr>
        <w:t xml:space="preserve"> мир открытий, творчества и достижений», </w:t>
      </w:r>
      <w:proofErr w:type="spellStart"/>
      <w:r w:rsidRPr="00D617CE">
        <w:rPr>
          <w:color w:val="000000" w:themeColor="text1"/>
        </w:rPr>
        <w:t>посв</w:t>
      </w:r>
      <w:proofErr w:type="spellEnd"/>
      <w:r w:rsidRPr="00D617CE">
        <w:rPr>
          <w:color w:val="000000" w:themeColor="text1"/>
        </w:rPr>
        <w:t>. 100-летию дополнительного образования в ЦРТДЮ г. Пугачева,28.09.18г.</w:t>
      </w:r>
    </w:p>
    <w:p w:rsidR="00EA316F" w:rsidRPr="00D617CE" w:rsidRDefault="00EA316F" w:rsidP="00D617CE">
      <w:pPr>
        <w:pStyle w:val="af"/>
        <w:ind w:firstLine="709"/>
        <w:jc w:val="both"/>
        <w:rPr>
          <w:color w:val="000000" w:themeColor="text1"/>
        </w:rPr>
      </w:pPr>
      <w:r w:rsidRPr="00D617CE">
        <w:rPr>
          <w:color w:val="000000" w:themeColor="text1"/>
        </w:rPr>
        <w:lastRenderedPageBreak/>
        <w:t xml:space="preserve">В рамках Общероссийской добровольческой акции «Весенняя неделя добра – 2018» совместно с ГБУРЦ «Молодежь плюс» прошло мероприятие «В душе звучит мелодия добра» для воспитанников ЦРТДЮ г. Пугачева. </w:t>
      </w:r>
    </w:p>
    <w:p w:rsidR="00EA316F" w:rsidRPr="00D617CE" w:rsidRDefault="00EA316F" w:rsidP="00D617CE">
      <w:pPr>
        <w:pStyle w:val="af"/>
        <w:ind w:firstLine="709"/>
        <w:jc w:val="both"/>
        <w:rPr>
          <w:color w:val="000000" w:themeColor="text1"/>
        </w:rPr>
      </w:pPr>
      <w:r w:rsidRPr="00D617CE">
        <w:rPr>
          <w:color w:val="000000" w:themeColor="text1"/>
        </w:rPr>
        <w:t xml:space="preserve">Преподаватели художественного отделения со своими воспитанниками участвовали в мастер-классах в городском парке культуры и отдыха им. </w:t>
      </w:r>
      <w:proofErr w:type="spellStart"/>
      <w:r w:rsidRPr="00D617CE">
        <w:rPr>
          <w:color w:val="000000" w:themeColor="text1"/>
        </w:rPr>
        <w:t>В.А.Важина</w:t>
      </w:r>
      <w:proofErr w:type="spellEnd"/>
      <w:r w:rsidRPr="00D617CE">
        <w:rPr>
          <w:color w:val="000000" w:themeColor="text1"/>
        </w:rPr>
        <w:t>, на мероприятиях, посвященных Дню города и Дню защиты детей. Организована выставка работ учащихся и выпускников в ДШИ.</w:t>
      </w:r>
      <w:r w:rsidRPr="00D617CE">
        <w:rPr>
          <w:color w:val="000000" w:themeColor="text1"/>
        </w:rPr>
        <w:tab/>
      </w:r>
    </w:p>
    <w:p w:rsidR="00EA316F" w:rsidRPr="00D617CE" w:rsidRDefault="00EA316F" w:rsidP="00D617CE">
      <w:pPr>
        <w:pStyle w:val="af"/>
        <w:ind w:firstLine="709"/>
        <w:jc w:val="both"/>
        <w:rPr>
          <w:color w:val="000000" w:themeColor="text1"/>
        </w:rPr>
      </w:pPr>
      <w:r w:rsidRPr="00D617CE">
        <w:rPr>
          <w:color w:val="000000" w:themeColor="text1"/>
        </w:rPr>
        <w:t xml:space="preserve">Расширяется география сотрудничества школы с другими детскими учреждениями. </w:t>
      </w:r>
      <w:proofErr w:type="gramStart"/>
      <w:r w:rsidRPr="00D617CE">
        <w:rPr>
          <w:color w:val="000000" w:themeColor="text1"/>
        </w:rPr>
        <w:t xml:space="preserve">Так, в рамках нового проекта «Открытые сердца», посвященного «Году активной гражданской позиции в России», учащиеся духового отделения со своими преподавателями (Фадеев В.Н., концертмейстер </w:t>
      </w:r>
      <w:proofErr w:type="spellStart"/>
      <w:r w:rsidRPr="00D617CE">
        <w:rPr>
          <w:color w:val="000000" w:themeColor="text1"/>
        </w:rPr>
        <w:t>Сосонюк</w:t>
      </w:r>
      <w:proofErr w:type="spellEnd"/>
      <w:r w:rsidRPr="00D617CE">
        <w:rPr>
          <w:color w:val="000000" w:themeColor="text1"/>
        </w:rPr>
        <w:t xml:space="preserve"> Т.В.) представили концерты в оздоровительном Лагере «Синяя птица» (г. Балаково) и в Центре защиты детей «Семья» (приют «Забота») в г. Балаково.</w:t>
      </w:r>
      <w:proofErr w:type="gramEnd"/>
    </w:p>
    <w:p w:rsidR="00EA316F" w:rsidRPr="00D617CE" w:rsidRDefault="00EA316F" w:rsidP="00D617CE">
      <w:pPr>
        <w:spacing w:line="240" w:lineRule="auto"/>
        <w:ind w:firstLine="709"/>
        <w:contextualSpacing/>
        <w:jc w:val="both"/>
        <w:rPr>
          <w:rFonts w:ascii="Times New Roman" w:hAnsi="Times New Roman" w:cs="Times New Roman"/>
          <w:color w:val="000000" w:themeColor="text1"/>
          <w:sz w:val="24"/>
          <w:szCs w:val="24"/>
        </w:rPr>
      </w:pPr>
      <w:proofErr w:type="gramStart"/>
      <w:r w:rsidRPr="00D617CE">
        <w:rPr>
          <w:rFonts w:ascii="Times New Roman" w:hAnsi="Times New Roman" w:cs="Times New Roman"/>
          <w:color w:val="000000" w:themeColor="text1"/>
          <w:sz w:val="24"/>
          <w:szCs w:val="24"/>
        </w:rPr>
        <w:t xml:space="preserve">Впервые в ДШИ организован и проведён </w:t>
      </w:r>
      <w:r w:rsidRPr="00D617CE">
        <w:rPr>
          <w:rFonts w:ascii="Times New Roman" w:hAnsi="Times New Roman" w:cs="Times New Roman"/>
          <w:color w:val="000000" w:themeColor="text1"/>
          <w:sz w:val="24"/>
          <w:szCs w:val="24"/>
          <w:lang w:val="en-US"/>
        </w:rPr>
        <w:t>I</w:t>
      </w:r>
      <w:r w:rsidRPr="00D617CE">
        <w:rPr>
          <w:rFonts w:ascii="Times New Roman" w:hAnsi="Times New Roman" w:cs="Times New Roman"/>
          <w:color w:val="000000" w:themeColor="text1"/>
          <w:sz w:val="24"/>
          <w:szCs w:val="24"/>
        </w:rPr>
        <w:t xml:space="preserve"> Межрайонный конкурс инструментального исполнительства «Музыкальный родник», в котором приняли участие школы г. Вольск, п. Перелюб, с. Ивантеевка, п. Горный </w:t>
      </w:r>
      <w:proofErr w:type="spellStart"/>
      <w:r w:rsidRPr="00D617CE">
        <w:rPr>
          <w:rFonts w:ascii="Times New Roman" w:hAnsi="Times New Roman" w:cs="Times New Roman"/>
          <w:color w:val="000000" w:themeColor="text1"/>
          <w:sz w:val="24"/>
          <w:szCs w:val="24"/>
        </w:rPr>
        <w:t>Краснопартизанского</w:t>
      </w:r>
      <w:proofErr w:type="spellEnd"/>
      <w:r w:rsidRPr="00D617CE">
        <w:rPr>
          <w:rFonts w:ascii="Times New Roman" w:hAnsi="Times New Roman" w:cs="Times New Roman"/>
          <w:color w:val="000000" w:themeColor="text1"/>
          <w:sz w:val="24"/>
          <w:szCs w:val="24"/>
        </w:rPr>
        <w:t xml:space="preserve"> района.</w:t>
      </w:r>
      <w:proofErr w:type="gramEnd"/>
      <w:r w:rsidRPr="00D617CE">
        <w:rPr>
          <w:rFonts w:ascii="Times New Roman" w:hAnsi="Times New Roman" w:cs="Times New Roman"/>
          <w:color w:val="000000" w:themeColor="text1"/>
          <w:sz w:val="24"/>
          <w:szCs w:val="24"/>
        </w:rPr>
        <w:t xml:space="preserve"> «Музыкальный родник» прошел в пяти номинациях: «Фортепиано», «Народные инструменты», «Струнные инструменты», «Духовые инструменты» и «Инструментальный ансамбль». В состав жюри в каждой номинации вошли ведущие преподаватели школ искусств районов, принявших участие в конкурсе. Всего в конкурсе приняли участие свыше 60 ребят в возрасте 7-16 лет. </w:t>
      </w:r>
    </w:p>
    <w:p w:rsidR="00EA316F" w:rsidRPr="00D617CE" w:rsidRDefault="00EA316F" w:rsidP="00D617CE">
      <w:pPr>
        <w:spacing w:after="0" w:line="240" w:lineRule="auto"/>
        <w:ind w:firstLine="709"/>
        <w:jc w:val="both"/>
        <w:rPr>
          <w:rFonts w:ascii="Times New Roman" w:hAnsi="Times New Roman" w:cs="Times New Roman"/>
          <w:bCs/>
          <w:color w:val="000000" w:themeColor="text1"/>
          <w:sz w:val="24"/>
          <w:szCs w:val="24"/>
        </w:rPr>
      </w:pPr>
      <w:r w:rsidRPr="00D617CE">
        <w:rPr>
          <w:rFonts w:ascii="Times New Roman" w:hAnsi="Times New Roman" w:cs="Times New Roman"/>
          <w:bCs/>
          <w:color w:val="000000" w:themeColor="text1"/>
          <w:sz w:val="24"/>
          <w:szCs w:val="24"/>
        </w:rPr>
        <w:t>В течение учебного года учащиеся под руководством своих преподавателей приняли участие в 36 конкурсных мероприятиях: Международных - 8, Всероссийских - 12, открытых, региональных и областных – 13, районных, городских - 2, школьных - 1.</w:t>
      </w:r>
    </w:p>
    <w:p w:rsidR="00EA316F" w:rsidRPr="00D617CE" w:rsidRDefault="00EA316F" w:rsidP="00D617CE">
      <w:pPr>
        <w:pStyle w:val="af"/>
        <w:ind w:firstLine="709"/>
        <w:jc w:val="both"/>
        <w:rPr>
          <w:color w:val="000000" w:themeColor="text1"/>
        </w:rPr>
      </w:pPr>
      <w:r w:rsidRPr="00D617CE">
        <w:rPr>
          <w:color w:val="000000" w:themeColor="text1"/>
        </w:rPr>
        <w:t>Преподаватель ДШИ г. Пугачева В.Н. Фадеев занесён на районную Доску Почета.</w:t>
      </w:r>
    </w:p>
    <w:p w:rsidR="00EA316F" w:rsidRPr="00D617CE" w:rsidRDefault="00EA316F" w:rsidP="00D617CE">
      <w:pPr>
        <w:widowControl w:val="0"/>
        <w:suppressAutoHyphens/>
        <w:spacing w:after="0" w:line="240" w:lineRule="auto"/>
        <w:ind w:firstLine="709"/>
        <w:jc w:val="both"/>
        <w:rPr>
          <w:rFonts w:ascii="Times New Roman" w:eastAsia="Lucida Sans Unicode" w:hAnsi="Times New Roman" w:cs="Times New Roman"/>
          <w:color w:val="000000" w:themeColor="text1"/>
          <w:kern w:val="1"/>
          <w:sz w:val="24"/>
          <w:szCs w:val="24"/>
        </w:rPr>
      </w:pPr>
      <w:r w:rsidRPr="00D617CE">
        <w:rPr>
          <w:rFonts w:ascii="Times New Roman" w:hAnsi="Times New Roman"/>
          <w:color w:val="000000" w:themeColor="text1"/>
          <w:sz w:val="24"/>
          <w:szCs w:val="24"/>
        </w:rPr>
        <w:t>Все мероприятия, проводимые ДШИ на площадках школ города, детских садах и в районе носили не только развлекательный, но и познавательный характер. Одна из задач таких мероприятий – привлечь внимание к обучению детей в ДШИ г. Пугачева</w:t>
      </w:r>
    </w:p>
    <w:p w:rsidR="00EA316F" w:rsidRPr="00D617CE" w:rsidRDefault="00EA316F" w:rsidP="00D617CE">
      <w:pPr>
        <w:widowControl w:val="0"/>
        <w:suppressAutoHyphens/>
        <w:spacing w:after="0" w:line="240" w:lineRule="auto"/>
        <w:ind w:firstLine="709"/>
        <w:jc w:val="both"/>
        <w:textAlignment w:val="baseline"/>
        <w:rPr>
          <w:rFonts w:ascii="Times New Roman" w:eastAsia="Andale Sans UI" w:hAnsi="Times New Roman" w:cs="Tahoma"/>
          <w:color w:val="000000" w:themeColor="text1"/>
          <w:kern w:val="1"/>
          <w:sz w:val="24"/>
          <w:szCs w:val="24"/>
          <w:lang w:eastAsia="fa-IR" w:bidi="fa-IR"/>
        </w:rPr>
      </w:pPr>
      <w:r w:rsidRPr="00D617CE">
        <w:rPr>
          <w:rFonts w:ascii="Times New Roman" w:eastAsia="Andale Sans UI" w:hAnsi="Times New Roman" w:cs="Tahoma"/>
          <w:color w:val="000000" w:themeColor="text1"/>
          <w:kern w:val="1"/>
          <w:sz w:val="24"/>
          <w:szCs w:val="24"/>
          <w:lang w:eastAsia="fa-IR" w:bidi="fa-IR"/>
        </w:rPr>
        <w:t xml:space="preserve">Сотрудниками Пугачевского краеведческого музея имени К.И.Журавлева проводится большая работа по охране и сохранению объектов культурного наследия. Музей посещают не только жители нашего района, но и гости </w:t>
      </w:r>
      <w:proofErr w:type="gramStart"/>
      <w:r w:rsidRPr="00D617CE">
        <w:rPr>
          <w:rFonts w:ascii="Times New Roman" w:eastAsia="Andale Sans UI" w:hAnsi="Times New Roman" w:cs="Tahoma"/>
          <w:color w:val="000000" w:themeColor="text1"/>
          <w:kern w:val="1"/>
          <w:sz w:val="24"/>
          <w:szCs w:val="24"/>
          <w:lang w:eastAsia="fa-IR" w:bidi="fa-IR"/>
        </w:rPr>
        <w:t>из</w:t>
      </w:r>
      <w:proofErr w:type="gramEnd"/>
      <w:r w:rsidR="003F65D4" w:rsidRPr="00D617CE">
        <w:rPr>
          <w:rFonts w:ascii="Times New Roman" w:eastAsia="Andale Sans UI" w:hAnsi="Times New Roman" w:cs="Tahoma"/>
          <w:color w:val="000000" w:themeColor="text1"/>
          <w:kern w:val="1"/>
          <w:sz w:val="24"/>
          <w:szCs w:val="24"/>
          <w:lang w:eastAsia="fa-IR" w:bidi="fa-IR"/>
        </w:rPr>
        <w:t xml:space="preserve"> </w:t>
      </w:r>
      <w:proofErr w:type="gramStart"/>
      <w:r w:rsidRPr="00D617CE">
        <w:rPr>
          <w:rFonts w:ascii="Times New Roman" w:eastAsia="Andale Sans UI" w:hAnsi="Times New Roman" w:cs="Tahoma"/>
          <w:color w:val="000000" w:themeColor="text1"/>
          <w:kern w:val="1"/>
          <w:sz w:val="24"/>
          <w:szCs w:val="24"/>
          <w:lang w:eastAsia="fa-IR" w:bidi="fa-IR"/>
        </w:rPr>
        <w:t>Балаково</w:t>
      </w:r>
      <w:proofErr w:type="gramEnd"/>
      <w:r w:rsidRPr="00D617CE">
        <w:rPr>
          <w:rFonts w:ascii="Times New Roman" w:eastAsia="Andale Sans UI" w:hAnsi="Times New Roman" w:cs="Tahoma"/>
          <w:color w:val="000000" w:themeColor="text1"/>
          <w:kern w:val="1"/>
          <w:sz w:val="24"/>
          <w:szCs w:val="24"/>
          <w:lang w:eastAsia="fa-IR" w:bidi="fa-IR"/>
        </w:rPr>
        <w:t xml:space="preserve">, Тольятти, Хвалынска, Вольска, отдыхающие в санатории «Пугачевский». Музей проводит большую патриотическую работу. Для школьников проводятся тематико-экспозиционные вечера, на которые приглашаются ветераны Великой Отечественной войны, труженики тыла, участники локальных войн. Сотрудники музея для детей-инвалидов-колясочников проводят выездные экскурсии по программе «Мир вокруг нас», для воспитанников детских садов организованы выездные экскурсии. В мемориальном зале памяти «Прадеды, деды-солдаты Победы» представлены </w:t>
      </w:r>
      <w:proofErr w:type="gramStart"/>
      <w:r w:rsidRPr="00D617CE">
        <w:rPr>
          <w:rFonts w:ascii="Times New Roman" w:eastAsia="Andale Sans UI" w:hAnsi="Times New Roman" w:cs="Tahoma"/>
          <w:color w:val="000000" w:themeColor="text1"/>
          <w:kern w:val="1"/>
          <w:sz w:val="24"/>
          <w:szCs w:val="24"/>
          <w:lang w:eastAsia="fa-IR" w:bidi="fa-IR"/>
        </w:rPr>
        <w:t>около тысячи экспонатов</w:t>
      </w:r>
      <w:proofErr w:type="gramEnd"/>
      <w:r w:rsidRPr="00D617CE">
        <w:rPr>
          <w:rFonts w:ascii="Times New Roman" w:eastAsia="Andale Sans UI" w:hAnsi="Times New Roman" w:cs="Tahoma"/>
          <w:color w:val="000000" w:themeColor="text1"/>
          <w:kern w:val="1"/>
          <w:sz w:val="24"/>
          <w:szCs w:val="24"/>
          <w:lang w:eastAsia="fa-IR" w:bidi="fa-IR"/>
        </w:rPr>
        <w:t xml:space="preserve">, рассказывающих о </w:t>
      </w:r>
      <w:proofErr w:type="spellStart"/>
      <w:r w:rsidRPr="00D617CE">
        <w:rPr>
          <w:rFonts w:ascii="Times New Roman" w:eastAsia="Andale Sans UI" w:hAnsi="Times New Roman" w:cs="Tahoma"/>
          <w:color w:val="000000" w:themeColor="text1"/>
          <w:kern w:val="1"/>
          <w:sz w:val="24"/>
          <w:szCs w:val="24"/>
          <w:lang w:eastAsia="fa-IR" w:bidi="fa-IR"/>
        </w:rPr>
        <w:t>Пугачевцах</w:t>
      </w:r>
      <w:proofErr w:type="spellEnd"/>
      <w:r w:rsidRPr="00D617CE">
        <w:rPr>
          <w:rFonts w:ascii="Times New Roman" w:eastAsia="Andale Sans UI" w:hAnsi="Times New Roman" w:cs="Tahoma"/>
          <w:color w:val="000000" w:themeColor="text1"/>
          <w:kern w:val="1"/>
          <w:sz w:val="24"/>
          <w:szCs w:val="24"/>
          <w:lang w:eastAsia="fa-IR" w:bidi="fa-IR"/>
        </w:rPr>
        <w:t xml:space="preserve"> - участниках боевых и трудовых действий.</w:t>
      </w:r>
    </w:p>
    <w:p w:rsidR="00EA316F" w:rsidRPr="00D617CE" w:rsidRDefault="00EA316F" w:rsidP="00D617CE">
      <w:pPr>
        <w:widowControl w:val="0"/>
        <w:suppressAutoHyphens/>
        <w:spacing w:after="0" w:line="240" w:lineRule="auto"/>
        <w:ind w:firstLine="709"/>
        <w:jc w:val="both"/>
        <w:textAlignment w:val="baseline"/>
        <w:rPr>
          <w:rFonts w:ascii="Times New Roman" w:eastAsia="Andale Sans UI" w:hAnsi="Times New Roman" w:cs="Tahoma"/>
          <w:color w:val="000000" w:themeColor="text1"/>
          <w:kern w:val="1"/>
          <w:sz w:val="24"/>
          <w:szCs w:val="24"/>
          <w:lang w:eastAsia="fa-IR" w:bidi="fa-IR"/>
        </w:rPr>
      </w:pPr>
      <w:r w:rsidRPr="00D617CE">
        <w:rPr>
          <w:rFonts w:ascii="Times New Roman" w:eastAsia="Andale Sans UI" w:hAnsi="Times New Roman" w:cs="Tahoma"/>
          <w:color w:val="000000" w:themeColor="text1"/>
          <w:kern w:val="1"/>
          <w:sz w:val="24"/>
          <w:szCs w:val="24"/>
          <w:lang w:eastAsia="fa-IR" w:bidi="fa-IR"/>
        </w:rPr>
        <w:t xml:space="preserve">Большое внимание уделяется развитию внутреннего туризма. Работает туристический маршрут «Святые места Иргиза. История и современность». Туристская специализация района основана на знакомстве с памятниками религиозной культуры и истории </w:t>
      </w:r>
      <w:proofErr w:type="gramStart"/>
      <w:r w:rsidRPr="00D617CE">
        <w:rPr>
          <w:rFonts w:ascii="Times New Roman" w:eastAsia="Andale Sans UI" w:hAnsi="Times New Roman" w:cs="Tahoma"/>
          <w:color w:val="000000" w:themeColor="text1"/>
          <w:kern w:val="1"/>
          <w:sz w:val="24"/>
          <w:szCs w:val="24"/>
          <w:lang w:eastAsia="fa-IR" w:bidi="fa-IR"/>
        </w:rPr>
        <w:t>г</w:t>
      </w:r>
      <w:proofErr w:type="gramEnd"/>
      <w:r w:rsidRPr="00D617CE">
        <w:rPr>
          <w:rFonts w:ascii="Times New Roman" w:eastAsia="Andale Sans UI" w:hAnsi="Times New Roman" w:cs="Tahoma"/>
          <w:color w:val="000000" w:themeColor="text1"/>
          <w:kern w:val="1"/>
          <w:sz w:val="24"/>
          <w:szCs w:val="24"/>
          <w:lang w:eastAsia="fa-IR" w:bidi="fa-IR"/>
        </w:rPr>
        <w:t>. Пугачева. За годы работы туристского маршрута (с 2000 года) со «святыми местами Иргиза» познакомилось более 160 тысяч туристов.</w:t>
      </w:r>
    </w:p>
    <w:p w:rsidR="00EA316F" w:rsidRPr="00D617CE" w:rsidRDefault="00EA316F" w:rsidP="00D617CE">
      <w:pPr>
        <w:widowControl w:val="0"/>
        <w:suppressAutoHyphens/>
        <w:spacing w:after="0" w:line="240" w:lineRule="auto"/>
        <w:ind w:firstLine="709"/>
        <w:jc w:val="both"/>
        <w:textAlignment w:val="baseline"/>
        <w:rPr>
          <w:rFonts w:ascii="Times New Roman" w:eastAsia="Andale Sans UI" w:hAnsi="Times New Roman" w:cs="Tahoma"/>
          <w:color w:val="000000" w:themeColor="text1"/>
          <w:kern w:val="1"/>
          <w:sz w:val="24"/>
          <w:szCs w:val="24"/>
          <w:lang w:eastAsia="fa-IR" w:bidi="fa-IR"/>
        </w:rPr>
      </w:pPr>
      <w:r w:rsidRPr="00D617CE">
        <w:rPr>
          <w:rFonts w:ascii="Times New Roman" w:eastAsia="Andale Sans UI" w:hAnsi="Times New Roman" w:cs="Tahoma"/>
          <w:color w:val="000000" w:themeColor="text1"/>
          <w:kern w:val="1"/>
          <w:sz w:val="24"/>
          <w:szCs w:val="24"/>
          <w:lang w:eastAsia="fa-IR" w:bidi="fa-IR"/>
        </w:rPr>
        <w:t>За 9 месяцев 2018 года музей посетило 15800 человек. Проведено 215 экскурсий, прочитана 59 лекция, проведено 14 массовых мероприятий, оформлено 10 выставок.</w:t>
      </w:r>
    </w:p>
    <w:p w:rsidR="00EA316F" w:rsidRPr="00D617CE" w:rsidRDefault="00EA316F" w:rsidP="00D617CE">
      <w:pPr>
        <w:widowControl w:val="0"/>
        <w:suppressAutoHyphens/>
        <w:spacing w:after="0" w:line="240" w:lineRule="auto"/>
        <w:ind w:firstLine="709"/>
        <w:jc w:val="both"/>
        <w:textAlignment w:val="baseline"/>
        <w:rPr>
          <w:rFonts w:ascii="Times New Roman" w:eastAsia="Andale Sans UI" w:hAnsi="Times New Roman" w:cs="Tahoma"/>
          <w:color w:val="000000" w:themeColor="text1"/>
          <w:kern w:val="1"/>
          <w:sz w:val="24"/>
          <w:szCs w:val="24"/>
          <w:lang w:eastAsia="fa-IR" w:bidi="fa-IR"/>
        </w:rPr>
      </w:pPr>
      <w:r w:rsidRPr="00D617CE">
        <w:rPr>
          <w:rFonts w:ascii="Times New Roman" w:eastAsia="Andale Sans UI" w:hAnsi="Times New Roman" w:cs="Tahoma"/>
          <w:color w:val="000000" w:themeColor="text1"/>
          <w:kern w:val="1"/>
          <w:sz w:val="24"/>
          <w:szCs w:val="24"/>
          <w:lang w:eastAsia="fa-IR" w:bidi="fa-IR"/>
        </w:rPr>
        <w:t>3-5 апреля</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 xml:space="preserve">в </w:t>
      </w:r>
      <w:proofErr w:type="gramStart"/>
      <w:r w:rsidRPr="00D617CE">
        <w:rPr>
          <w:rFonts w:ascii="Times New Roman" w:eastAsia="Andale Sans UI" w:hAnsi="Times New Roman" w:cs="Tahoma"/>
          <w:color w:val="000000" w:themeColor="text1"/>
          <w:kern w:val="1"/>
          <w:sz w:val="24"/>
          <w:szCs w:val="24"/>
          <w:lang w:eastAsia="fa-IR" w:bidi="fa-IR"/>
        </w:rPr>
        <w:t>г</w:t>
      </w:r>
      <w:proofErr w:type="gramEnd"/>
      <w:r w:rsidRPr="00D617CE">
        <w:rPr>
          <w:rFonts w:ascii="Times New Roman" w:eastAsia="Andale Sans UI" w:hAnsi="Times New Roman" w:cs="Tahoma"/>
          <w:color w:val="000000" w:themeColor="text1"/>
          <w:kern w:val="1"/>
          <w:sz w:val="24"/>
          <w:szCs w:val="24"/>
          <w:lang w:eastAsia="fa-IR" w:bidi="fa-IR"/>
        </w:rPr>
        <w:t>. Казань</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состоялся</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II-ой</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Всероссийский</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Форум</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татарских</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краеведов. В</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Форуме</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участвовали</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более 300 представителей</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татарского</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народа, представляющих 35 областей РоссийскойФедерации</w:t>
      </w:r>
      <w:proofErr w:type="gramStart"/>
      <w:r w:rsidRPr="00D617CE">
        <w:rPr>
          <w:rFonts w:ascii="Times New Roman" w:eastAsia="Andale Sans UI" w:hAnsi="Times New Roman" w:cs="Tahoma"/>
          <w:color w:val="000000" w:themeColor="text1"/>
          <w:kern w:val="1"/>
          <w:sz w:val="24"/>
          <w:szCs w:val="24"/>
          <w:lang w:eastAsia="fa-IR" w:bidi="fa-IR"/>
        </w:rPr>
        <w:t>.В</w:t>
      </w:r>
      <w:proofErr w:type="gramEnd"/>
      <w:r w:rsidRPr="00D617CE">
        <w:rPr>
          <w:rFonts w:ascii="Times New Roman" w:eastAsia="Andale Sans UI" w:hAnsi="Times New Roman" w:cs="Tahoma"/>
          <w:color w:val="000000" w:themeColor="text1"/>
          <w:kern w:val="1"/>
          <w:sz w:val="24"/>
          <w:szCs w:val="24"/>
          <w:lang w:eastAsia="fa-IR" w:bidi="fa-IR"/>
        </w:rPr>
        <w:t>составСаратовскойделегациивошладиректорПугачевскогокраеведческогомузеяим. К.И. Журавлева Н.И. Сулейманова. Участники</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Форума</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посетили</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музей 1000-летияКазани,</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приняли</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участие в работе</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круглого</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стола «Роль</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ученых, краеведов и общественных</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 xml:space="preserve">деятелей в изучении и </w:t>
      </w:r>
      <w:r w:rsidR="003F65D4" w:rsidRPr="00D617CE">
        <w:rPr>
          <w:rFonts w:ascii="Times New Roman" w:eastAsia="Andale Sans UI" w:hAnsi="Times New Roman" w:cs="Tahoma"/>
          <w:color w:val="000000" w:themeColor="text1"/>
          <w:kern w:val="1"/>
          <w:sz w:val="24"/>
          <w:szCs w:val="24"/>
          <w:lang w:eastAsia="fa-IR" w:bidi="fa-IR"/>
        </w:rPr>
        <w:t xml:space="preserve">сохранении </w:t>
      </w:r>
      <w:proofErr w:type="spellStart"/>
      <w:r w:rsidRPr="00D617CE">
        <w:rPr>
          <w:rFonts w:ascii="Times New Roman" w:eastAsia="Andale Sans UI" w:hAnsi="Times New Roman" w:cs="Tahoma"/>
          <w:color w:val="000000" w:themeColor="text1"/>
          <w:kern w:val="1"/>
          <w:sz w:val="24"/>
          <w:szCs w:val="24"/>
          <w:lang w:eastAsia="fa-IR" w:bidi="fa-IR"/>
        </w:rPr>
        <w:t>сторико-культурного</w:t>
      </w:r>
      <w:proofErr w:type="spellEnd"/>
      <w:r w:rsidR="003F65D4"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наследия,</w:t>
      </w:r>
      <w:r w:rsidR="003F65D4"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истории</w:t>
      </w:r>
      <w:r w:rsidR="003F65D4"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lastRenderedPageBreak/>
        <w:t>татарского</w:t>
      </w:r>
      <w:r w:rsidR="003F65D4"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наследия».</w:t>
      </w:r>
    </w:p>
    <w:p w:rsidR="00EA316F" w:rsidRPr="00D617CE" w:rsidRDefault="00EA316F" w:rsidP="00D617CE">
      <w:pPr>
        <w:widowControl w:val="0"/>
        <w:suppressAutoHyphens/>
        <w:spacing w:after="0" w:line="240" w:lineRule="auto"/>
        <w:ind w:firstLine="709"/>
        <w:jc w:val="both"/>
        <w:textAlignment w:val="baseline"/>
        <w:rPr>
          <w:rFonts w:ascii="Times New Roman" w:eastAsia="Andale Sans UI" w:hAnsi="Times New Roman" w:cs="Tahoma"/>
          <w:color w:val="000000" w:themeColor="text1"/>
          <w:kern w:val="1"/>
          <w:sz w:val="24"/>
          <w:szCs w:val="24"/>
          <w:lang w:eastAsia="fa-IR" w:bidi="fa-IR"/>
        </w:rPr>
      </w:pPr>
      <w:r w:rsidRPr="00D617CE">
        <w:rPr>
          <w:rFonts w:ascii="Times New Roman" w:eastAsia="Andale Sans UI" w:hAnsi="Times New Roman" w:cs="Tahoma"/>
          <w:color w:val="000000" w:themeColor="text1"/>
          <w:kern w:val="1"/>
          <w:sz w:val="24"/>
          <w:szCs w:val="24"/>
          <w:lang w:eastAsia="fa-IR" w:bidi="fa-IR"/>
        </w:rPr>
        <w:t>В 2018 году</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Пугачевский</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краеведческий</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музей</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им. К.И. Журавлева</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принял</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участие в региональном</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конкурсе</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Всероссийского</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фестиваля-конкурса «Туристический</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сувенир»</w:t>
      </w:r>
      <w:r w:rsidR="003F65D4"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Приволжского</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федерального</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округа с книгой «Город</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Пугачев: слобода</w:t>
      </w:r>
      <w:r w:rsidR="003930EC" w:rsidRPr="00D617CE">
        <w:rPr>
          <w:rFonts w:ascii="Times New Roman" w:eastAsia="Andale Sans UI" w:hAnsi="Times New Roman" w:cs="Tahoma"/>
          <w:color w:val="000000" w:themeColor="text1"/>
          <w:kern w:val="1"/>
          <w:sz w:val="24"/>
          <w:szCs w:val="24"/>
          <w:lang w:eastAsia="fa-IR" w:bidi="fa-IR"/>
        </w:rPr>
        <w:t xml:space="preserve"> </w:t>
      </w:r>
      <w:proofErr w:type="spellStart"/>
      <w:r w:rsidRPr="00D617CE">
        <w:rPr>
          <w:rFonts w:ascii="Times New Roman" w:eastAsia="Andale Sans UI" w:hAnsi="Times New Roman" w:cs="Tahoma"/>
          <w:color w:val="000000" w:themeColor="text1"/>
          <w:kern w:val="1"/>
          <w:sz w:val="24"/>
          <w:szCs w:val="24"/>
          <w:lang w:eastAsia="fa-IR" w:bidi="fa-IR"/>
        </w:rPr>
        <w:t>Мечетная</w:t>
      </w:r>
      <w:proofErr w:type="spellEnd"/>
      <w:r w:rsidRPr="00D617CE">
        <w:rPr>
          <w:rFonts w:ascii="Times New Roman" w:eastAsia="Andale Sans UI" w:hAnsi="Times New Roman" w:cs="Tahoma"/>
          <w:color w:val="000000" w:themeColor="text1"/>
          <w:kern w:val="1"/>
          <w:sz w:val="24"/>
          <w:szCs w:val="24"/>
          <w:lang w:eastAsia="fa-IR" w:bidi="fa-IR"/>
        </w:rPr>
        <w:t xml:space="preserve"> – город Николаевск».523 туристических</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сувенира</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из 10 регионов</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страны</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были</w:t>
      </w:r>
      <w:r w:rsidR="003930EC"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заявлены</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для</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участия в конкурсе.</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Авторы 341 туристического</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сувенира</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стали</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финалистами. 27 апреля</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 xml:space="preserve">в </w:t>
      </w:r>
      <w:proofErr w:type="gramStart"/>
      <w:r w:rsidRPr="00D617CE">
        <w:rPr>
          <w:rFonts w:ascii="Times New Roman" w:eastAsia="Andale Sans UI" w:hAnsi="Times New Roman" w:cs="Tahoma"/>
          <w:color w:val="000000" w:themeColor="text1"/>
          <w:kern w:val="1"/>
          <w:sz w:val="24"/>
          <w:szCs w:val="24"/>
          <w:lang w:eastAsia="fa-IR" w:bidi="fa-IR"/>
        </w:rPr>
        <w:t>г</w:t>
      </w:r>
      <w:proofErr w:type="gramEnd"/>
      <w:r w:rsidRPr="00D617CE">
        <w:rPr>
          <w:rFonts w:ascii="Times New Roman" w:eastAsia="Andale Sans UI" w:hAnsi="Times New Roman" w:cs="Tahoma"/>
          <w:color w:val="000000" w:themeColor="text1"/>
          <w:kern w:val="1"/>
          <w:sz w:val="24"/>
          <w:szCs w:val="24"/>
          <w:lang w:eastAsia="fa-IR" w:bidi="fa-IR"/>
        </w:rPr>
        <w:t>. Ульяновск</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состоялс</w:t>
      </w:r>
      <w:r w:rsidR="00BA0BC6" w:rsidRPr="00D617CE">
        <w:rPr>
          <w:rFonts w:ascii="Times New Roman" w:eastAsia="Andale Sans UI" w:hAnsi="Times New Roman" w:cs="Tahoma"/>
          <w:color w:val="000000" w:themeColor="text1"/>
          <w:kern w:val="1"/>
          <w:sz w:val="24"/>
          <w:szCs w:val="24"/>
          <w:lang w:eastAsia="fa-IR" w:bidi="fa-IR"/>
        </w:rPr>
        <w:t xml:space="preserve">я </w:t>
      </w:r>
      <w:r w:rsidRPr="00D617CE">
        <w:rPr>
          <w:rFonts w:ascii="Times New Roman" w:eastAsia="Andale Sans UI" w:hAnsi="Times New Roman" w:cs="Tahoma"/>
          <w:color w:val="000000" w:themeColor="text1"/>
          <w:kern w:val="1"/>
          <w:sz w:val="24"/>
          <w:szCs w:val="24"/>
          <w:lang w:eastAsia="fa-IR" w:bidi="fa-IR"/>
        </w:rPr>
        <w:t>региональный</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финал</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Всероссийского</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конкурса в рамках</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III</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Всероссийского</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форума «Россия</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событийная» и III</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Международной</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выставки-форума «Отдых</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на</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Волге». Книга «Город</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Пугачев: слобода</w:t>
      </w:r>
      <w:r w:rsidR="00BA0BC6" w:rsidRPr="00D617CE">
        <w:rPr>
          <w:rFonts w:ascii="Times New Roman" w:eastAsia="Andale Sans UI" w:hAnsi="Times New Roman" w:cs="Tahoma"/>
          <w:color w:val="000000" w:themeColor="text1"/>
          <w:kern w:val="1"/>
          <w:sz w:val="24"/>
          <w:szCs w:val="24"/>
          <w:lang w:eastAsia="fa-IR" w:bidi="fa-IR"/>
        </w:rPr>
        <w:t xml:space="preserve"> </w:t>
      </w:r>
      <w:proofErr w:type="spellStart"/>
      <w:r w:rsidRPr="00D617CE">
        <w:rPr>
          <w:rFonts w:ascii="Times New Roman" w:eastAsia="Andale Sans UI" w:hAnsi="Times New Roman" w:cs="Tahoma"/>
          <w:color w:val="000000" w:themeColor="text1"/>
          <w:kern w:val="1"/>
          <w:sz w:val="24"/>
          <w:szCs w:val="24"/>
          <w:lang w:eastAsia="fa-IR" w:bidi="fa-IR"/>
        </w:rPr>
        <w:t>Мечетная</w:t>
      </w:r>
      <w:proofErr w:type="spellEnd"/>
      <w:r w:rsidRPr="00D617CE">
        <w:rPr>
          <w:rFonts w:ascii="Times New Roman" w:eastAsia="Andale Sans UI" w:hAnsi="Times New Roman" w:cs="Tahoma"/>
          <w:color w:val="000000" w:themeColor="text1"/>
          <w:kern w:val="1"/>
          <w:sz w:val="24"/>
          <w:szCs w:val="24"/>
          <w:lang w:eastAsia="fa-IR" w:bidi="fa-IR"/>
        </w:rPr>
        <w:t xml:space="preserve"> – город</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Николаевск» в номинации «Сувенир</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туристического</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маршрута» заняла 3 место.</w:t>
      </w:r>
    </w:p>
    <w:p w:rsidR="00EA316F" w:rsidRPr="00D617CE" w:rsidRDefault="00EA316F" w:rsidP="00D617CE">
      <w:pPr>
        <w:widowControl w:val="0"/>
        <w:suppressAutoHyphens/>
        <w:spacing w:after="0" w:line="240" w:lineRule="auto"/>
        <w:ind w:firstLine="709"/>
        <w:jc w:val="both"/>
        <w:textAlignment w:val="baseline"/>
        <w:rPr>
          <w:rFonts w:ascii="Times New Roman" w:eastAsia="Andale Sans UI" w:hAnsi="Times New Roman" w:cs="Tahoma"/>
          <w:color w:val="000000" w:themeColor="text1"/>
          <w:kern w:val="1"/>
          <w:sz w:val="24"/>
          <w:szCs w:val="24"/>
          <w:lang w:eastAsia="fa-IR" w:bidi="fa-IR"/>
        </w:rPr>
      </w:pPr>
      <w:r w:rsidRPr="00D617CE">
        <w:rPr>
          <w:rFonts w:ascii="Times New Roman" w:eastAsia="Andale Sans UI" w:hAnsi="Times New Roman" w:cs="Tahoma"/>
          <w:color w:val="000000" w:themeColor="text1"/>
          <w:kern w:val="1"/>
          <w:sz w:val="24"/>
          <w:szCs w:val="24"/>
          <w:lang w:eastAsia="fa-IR" w:bidi="fa-IR"/>
        </w:rPr>
        <w:t>17 маяв Самарском</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областном</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художественном</w:t>
      </w:r>
      <w:r w:rsidR="00BA0BC6" w:rsidRPr="00D617CE">
        <w:rPr>
          <w:rFonts w:ascii="Times New Roman" w:eastAsia="Andale Sans UI" w:hAnsi="Times New Roman" w:cs="Tahoma"/>
          <w:color w:val="000000" w:themeColor="text1"/>
          <w:kern w:val="1"/>
          <w:sz w:val="24"/>
          <w:szCs w:val="24"/>
          <w:lang w:eastAsia="fa-IR" w:bidi="fa-IR"/>
        </w:rPr>
        <w:t xml:space="preserve"> </w:t>
      </w:r>
      <w:proofErr w:type="gramStart"/>
      <w:r w:rsidRPr="00D617CE">
        <w:rPr>
          <w:rFonts w:ascii="Times New Roman" w:eastAsia="Andale Sans UI" w:hAnsi="Times New Roman" w:cs="Tahoma"/>
          <w:color w:val="000000" w:themeColor="text1"/>
          <w:kern w:val="1"/>
          <w:sz w:val="24"/>
          <w:szCs w:val="24"/>
          <w:lang w:eastAsia="fa-IR" w:bidi="fa-IR"/>
        </w:rPr>
        <w:t>музее</w:t>
      </w:r>
      <w:proofErr w:type="gramEnd"/>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состоялось</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открытие</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выставки «Самарские</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древности» и пресс-конференция</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при</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участии</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крупнейших</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специалистов в области</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древне</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русской</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книжной</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культуры, ранней</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истории</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 xml:space="preserve">Самары, археологов и </w:t>
      </w:r>
      <w:proofErr w:type="spellStart"/>
      <w:r w:rsidRPr="00D617CE">
        <w:rPr>
          <w:rFonts w:ascii="Times New Roman" w:eastAsia="Andale Sans UI" w:hAnsi="Times New Roman" w:cs="Tahoma"/>
          <w:color w:val="000000" w:themeColor="text1"/>
          <w:kern w:val="1"/>
          <w:sz w:val="24"/>
          <w:szCs w:val="24"/>
          <w:lang w:eastAsia="fa-IR" w:bidi="fa-IR"/>
        </w:rPr>
        <w:t>градозащитников</w:t>
      </w:r>
      <w:proofErr w:type="spellEnd"/>
      <w:r w:rsidRPr="00D617CE">
        <w:rPr>
          <w:rFonts w:ascii="Times New Roman" w:eastAsia="Andale Sans UI" w:hAnsi="Times New Roman" w:cs="Tahoma"/>
          <w:color w:val="000000" w:themeColor="text1"/>
          <w:kern w:val="1"/>
          <w:sz w:val="24"/>
          <w:szCs w:val="24"/>
          <w:lang w:eastAsia="fa-IR" w:bidi="fa-IR"/>
        </w:rPr>
        <w:t>. Город</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Пугачев</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представили</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начальник</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отдела</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культуры, директор и сотрудники</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Пугачевского</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краеведческого</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музея</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им. К.И. Журавлева.</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На</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выставкепредставленыуникальныеэкспонатыПугачевскогокраеведческогомузея(г</w:t>
      </w:r>
      <w:proofErr w:type="gramStart"/>
      <w:r w:rsidRPr="00D617CE">
        <w:rPr>
          <w:rFonts w:ascii="Times New Roman" w:eastAsia="Andale Sans UI" w:hAnsi="Times New Roman" w:cs="Tahoma"/>
          <w:color w:val="000000" w:themeColor="text1"/>
          <w:kern w:val="1"/>
          <w:sz w:val="24"/>
          <w:szCs w:val="24"/>
          <w:lang w:eastAsia="fa-IR" w:bidi="fa-IR"/>
        </w:rPr>
        <w:t>.Н</w:t>
      </w:r>
      <w:proofErr w:type="gramEnd"/>
      <w:r w:rsidRPr="00D617CE">
        <w:rPr>
          <w:rFonts w:ascii="Times New Roman" w:eastAsia="Andale Sans UI" w:hAnsi="Times New Roman" w:cs="Tahoma"/>
          <w:color w:val="000000" w:themeColor="text1"/>
          <w:kern w:val="1"/>
          <w:sz w:val="24"/>
          <w:szCs w:val="24"/>
          <w:lang w:eastAsia="fa-IR" w:bidi="fa-IR"/>
        </w:rPr>
        <w:t>иколаевск – Пугачев</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до 1928 г. входил в состав</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Самарской</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губернии): деревянная</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походная</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церковь</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начала 18 в., золотая</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риза, подаренная</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императрицей</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Екатериной</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II в конце 18 в.,</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потир 18 в., древние</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 xml:space="preserve">книги 17 века, пушка 18 в. и другие. </w:t>
      </w:r>
    </w:p>
    <w:p w:rsidR="00EA316F" w:rsidRPr="00D617CE" w:rsidRDefault="00EA316F" w:rsidP="00D617CE">
      <w:pPr>
        <w:widowControl w:val="0"/>
        <w:suppressAutoHyphens/>
        <w:spacing w:after="0" w:line="240" w:lineRule="auto"/>
        <w:ind w:firstLine="709"/>
        <w:jc w:val="both"/>
        <w:textAlignment w:val="baseline"/>
        <w:rPr>
          <w:rFonts w:ascii="Times New Roman" w:eastAsia="Andale Sans UI" w:hAnsi="Times New Roman" w:cs="Tahoma"/>
          <w:color w:val="000000" w:themeColor="text1"/>
          <w:kern w:val="1"/>
          <w:sz w:val="24"/>
          <w:szCs w:val="24"/>
          <w:lang w:eastAsia="fa-IR" w:bidi="fa-IR"/>
        </w:rPr>
      </w:pPr>
      <w:r w:rsidRPr="00D617CE">
        <w:rPr>
          <w:rFonts w:ascii="Times New Roman" w:eastAsia="Andale Sans UI" w:hAnsi="Times New Roman" w:cs="Tahoma"/>
          <w:color w:val="000000" w:themeColor="text1"/>
          <w:kern w:val="1"/>
          <w:sz w:val="24"/>
          <w:szCs w:val="24"/>
          <w:lang w:eastAsia="fa-IR" w:bidi="fa-IR"/>
        </w:rPr>
        <w:t xml:space="preserve">Издана книга «Заволжская сокровищница», посвященная  100-летию создания Пугачевского краеведческого музея. В книге впервые опубликована никогда прежде не издававшаяся работа К.И.Журавлева 1936 года - «Геологическое прошлое Саратовского Заволжья. Популярные беседы». Кроме того, представлены материалы о различных коллекциях музея, его истории и сотрудниках, которые стояли у истоков краеведения Заволжья и стали со временем специалистами всесоюзного масштаба. Авторы: К.И. Журавлев и Н.И. Сулейманова. Подготовлена к изданию книга «Город Пугачев. История и современность». Том II. </w:t>
      </w:r>
    </w:p>
    <w:p w:rsidR="00EA316F" w:rsidRPr="00D617CE" w:rsidRDefault="00EA316F" w:rsidP="00D617CE">
      <w:pPr>
        <w:widowControl w:val="0"/>
        <w:suppressAutoHyphens/>
        <w:spacing w:after="0" w:line="240" w:lineRule="auto"/>
        <w:ind w:firstLine="709"/>
        <w:jc w:val="both"/>
        <w:textAlignment w:val="baseline"/>
        <w:rPr>
          <w:rFonts w:ascii="Times New Roman" w:eastAsia="Andale Sans UI" w:hAnsi="Times New Roman" w:cs="Tahoma"/>
          <w:color w:val="000000" w:themeColor="text1"/>
          <w:kern w:val="1"/>
          <w:sz w:val="24"/>
          <w:szCs w:val="24"/>
          <w:lang w:eastAsia="fa-IR" w:bidi="fa-IR"/>
        </w:rPr>
      </w:pPr>
      <w:r w:rsidRPr="00D617CE">
        <w:rPr>
          <w:rFonts w:ascii="Times New Roman" w:eastAsia="Andale Sans UI" w:hAnsi="Times New Roman" w:cs="Tahoma"/>
          <w:color w:val="000000" w:themeColor="text1"/>
          <w:kern w:val="1"/>
          <w:sz w:val="24"/>
          <w:szCs w:val="24"/>
          <w:lang w:eastAsia="fa-IR" w:bidi="fa-IR"/>
        </w:rPr>
        <w:t>В 2018 г. в музее работала выставка работ «серебряных» волонтеров «Умеешь</w:t>
      </w:r>
      <w:r w:rsidR="00BA0BC6" w:rsidRPr="00D617CE">
        <w:rPr>
          <w:rFonts w:ascii="Times New Roman" w:eastAsia="Andale Sans UI" w:hAnsi="Times New Roman" w:cs="Tahoma"/>
          <w:color w:val="000000" w:themeColor="text1"/>
          <w:kern w:val="1"/>
          <w:sz w:val="24"/>
          <w:szCs w:val="24"/>
          <w:lang w:eastAsia="fa-IR" w:bidi="fa-IR"/>
        </w:rPr>
        <w:t xml:space="preserve"> </w:t>
      </w:r>
      <w:r w:rsidRPr="00D617CE">
        <w:rPr>
          <w:rFonts w:ascii="Times New Roman" w:eastAsia="Andale Sans UI" w:hAnsi="Times New Roman" w:cs="Tahoma"/>
          <w:color w:val="000000" w:themeColor="text1"/>
          <w:kern w:val="1"/>
          <w:sz w:val="24"/>
          <w:szCs w:val="24"/>
          <w:lang w:eastAsia="fa-IR" w:bidi="fa-IR"/>
        </w:rPr>
        <w:t>сам, научи другого».</w:t>
      </w:r>
    </w:p>
    <w:p w:rsidR="00EA316F" w:rsidRPr="00D617CE" w:rsidRDefault="00EA316F" w:rsidP="00D617CE">
      <w:pPr>
        <w:pStyle w:val="af"/>
        <w:ind w:firstLine="709"/>
        <w:rPr>
          <w:bCs/>
          <w:color w:val="000000" w:themeColor="text1"/>
        </w:rPr>
      </w:pPr>
      <w:r w:rsidRPr="00D617CE">
        <w:rPr>
          <w:bCs/>
          <w:color w:val="000000" w:themeColor="text1"/>
        </w:rPr>
        <w:t>Проведены третьи районные детские  Дм</w:t>
      </w:r>
      <w:r w:rsidR="00DF6BA0" w:rsidRPr="00D617CE">
        <w:rPr>
          <w:bCs/>
          <w:color w:val="000000" w:themeColor="text1"/>
        </w:rPr>
        <w:t xml:space="preserve">итриевские чтения, посвященные </w:t>
      </w:r>
      <w:r w:rsidRPr="00D617CE">
        <w:rPr>
          <w:bCs/>
          <w:color w:val="000000" w:themeColor="text1"/>
        </w:rPr>
        <w:t xml:space="preserve">члену Союза кинематографистов РСФСР, художнику, автору пьес, стихов, песен для детей Дмитриеву А.В. </w:t>
      </w:r>
    </w:p>
    <w:p w:rsidR="00EA316F" w:rsidRPr="00D617CE" w:rsidRDefault="00EA316F" w:rsidP="00D617CE">
      <w:pPr>
        <w:pStyle w:val="af"/>
        <w:ind w:firstLine="709"/>
        <w:rPr>
          <w:bCs/>
          <w:color w:val="000000" w:themeColor="text1"/>
        </w:rPr>
      </w:pPr>
      <w:r w:rsidRPr="00D617CE">
        <w:rPr>
          <w:bCs/>
          <w:color w:val="000000" w:themeColor="text1"/>
        </w:rPr>
        <w:t>В школах города в Дни воинской славы России   проведены уроки мужества, уроки памяти</w:t>
      </w:r>
      <w:proofErr w:type="gramStart"/>
      <w:r w:rsidRPr="00D617CE">
        <w:rPr>
          <w:bCs/>
          <w:color w:val="000000" w:themeColor="text1"/>
        </w:rPr>
        <w:t xml:space="preserve"> .</w:t>
      </w:r>
      <w:proofErr w:type="gramEnd"/>
    </w:p>
    <w:p w:rsidR="00EA316F" w:rsidRPr="00D617CE" w:rsidRDefault="00EA316F" w:rsidP="00D617CE">
      <w:pPr>
        <w:pStyle w:val="af"/>
        <w:ind w:firstLine="709"/>
        <w:jc w:val="both"/>
        <w:rPr>
          <w:bCs/>
          <w:color w:val="000000" w:themeColor="text1"/>
        </w:rPr>
      </w:pPr>
      <w:r w:rsidRPr="00D617CE">
        <w:rPr>
          <w:bCs/>
          <w:color w:val="000000" w:themeColor="text1"/>
        </w:rPr>
        <w:t>В девятых районных юношеских чтениях «Святое дело - Родине служить» приняли участие студенты техникума Пугачевского гидромелиоративного техникума имени В.И.Чапаева, ГБ ПОУ СО «Пугачевский политехнический лицей» и учащиеся школ города и района.</w:t>
      </w:r>
    </w:p>
    <w:p w:rsidR="00EA316F" w:rsidRPr="00D617CE" w:rsidRDefault="00EA316F" w:rsidP="00D617CE">
      <w:pPr>
        <w:pStyle w:val="af"/>
        <w:ind w:firstLine="709"/>
        <w:jc w:val="both"/>
        <w:rPr>
          <w:bCs/>
          <w:color w:val="000000" w:themeColor="text1"/>
        </w:rPr>
      </w:pPr>
      <w:r w:rsidRPr="00D617CE">
        <w:rPr>
          <w:bCs/>
          <w:color w:val="000000" w:themeColor="text1"/>
        </w:rPr>
        <w:t>Для студентов Пугачевского гидромелиоративного техникума имени В.И.Чапаева, ГБ ПОУ СО «Пугачевский политехнический лицей» и учащихся школ города и района прошел фестиваль патриотической песни, посвященный 75-й годовщине разгрома советскими войсками немецких вой</w:t>
      </w:r>
      <w:proofErr w:type="gramStart"/>
      <w:r w:rsidRPr="00D617CE">
        <w:rPr>
          <w:bCs/>
          <w:color w:val="000000" w:themeColor="text1"/>
        </w:rPr>
        <w:t>ск в Ст</w:t>
      </w:r>
      <w:proofErr w:type="gramEnd"/>
      <w:r w:rsidRPr="00D617CE">
        <w:rPr>
          <w:bCs/>
          <w:color w:val="000000" w:themeColor="text1"/>
        </w:rPr>
        <w:t xml:space="preserve">алинградской битве. Активное участие приняли клубы мемориального Дома-музея В.И. Чапаева «Будущий воин», «Щит и меч», «Наследие», «Юный </w:t>
      </w:r>
      <w:proofErr w:type="spellStart"/>
      <w:r w:rsidRPr="00D617CE">
        <w:rPr>
          <w:bCs/>
          <w:color w:val="000000" w:themeColor="text1"/>
        </w:rPr>
        <w:t>чапаевец</w:t>
      </w:r>
      <w:proofErr w:type="spellEnd"/>
      <w:r w:rsidRPr="00D617CE">
        <w:rPr>
          <w:bCs/>
          <w:color w:val="000000" w:themeColor="text1"/>
        </w:rPr>
        <w:t>», «Отечество», «Память» и экскурсоводы школьных комнат-музеев Пугачевского муниципального района.</w:t>
      </w:r>
    </w:p>
    <w:p w:rsidR="00EA316F" w:rsidRPr="00D617CE" w:rsidRDefault="00EA316F" w:rsidP="00D617CE">
      <w:pPr>
        <w:pStyle w:val="af"/>
        <w:ind w:firstLine="709"/>
        <w:jc w:val="both"/>
        <w:rPr>
          <w:bCs/>
          <w:color w:val="000000" w:themeColor="text1"/>
        </w:rPr>
      </w:pPr>
      <w:r w:rsidRPr="00D617CE">
        <w:rPr>
          <w:bCs/>
          <w:color w:val="000000" w:themeColor="text1"/>
        </w:rPr>
        <w:t>В преддверии  выборов президента РФ среди членов клубов музея сотрудники провели конкурс презентаций и сочинений «Если б я был президентом».</w:t>
      </w:r>
    </w:p>
    <w:p w:rsidR="00EA316F" w:rsidRPr="00D617CE" w:rsidRDefault="00EA316F" w:rsidP="00D617CE">
      <w:pPr>
        <w:pStyle w:val="af"/>
        <w:ind w:firstLine="709"/>
        <w:jc w:val="both"/>
        <w:rPr>
          <w:bCs/>
          <w:color w:val="000000" w:themeColor="text1"/>
        </w:rPr>
      </w:pPr>
      <w:r w:rsidRPr="00D617CE">
        <w:rPr>
          <w:bCs/>
          <w:color w:val="000000" w:themeColor="text1"/>
        </w:rPr>
        <w:t>В конкурсе творческих письменных работ « У подвига нет национальности» приняли участие учащиеся школ города</w:t>
      </w:r>
      <w:r w:rsidR="00BA0BC6" w:rsidRPr="00D617CE">
        <w:rPr>
          <w:bCs/>
          <w:color w:val="000000" w:themeColor="text1"/>
        </w:rPr>
        <w:t>,</w:t>
      </w:r>
      <w:r w:rsidRPr="00D617CE">
        <w:rPr>
          <w:bCs/>
          <w:color w:val="000000" w:themeColor="text1"/>
        </w:rPr>
        <w:t xml:space="preserve"> района, студенты  гидромелиоративного техникума и политехнического лицея, члены клубов Дома-музея В.И.Чапаева.</w:t>
      </w:r>
    </w:p>
    <w:p w:rsidR="00EA316F" w:rsidRPr="00D617CE" w:rsidRDefault="00EA316F" w:rsidP="00D617CE">
      <w:pPr>
        <w:pStyle w:val="af"/>
        <w:ind w:firstLine="709"/>
        <w:jc w:val="both"/>
        <w:rPr>
          <w:bCs/>
          <w:color w:val="000000" w:themeColor="text1"/>
        </w:rPr>
      </w:pPr>
      <w:r w:rsidRPr="00D617CE">
        <w:rPr>
          <w:bCs/>
          <w:color w:val="000000" w:themeColor="text1"/>
        </w:rPr>
        <w:t xml:space="preserve">В третий раз музей принял участие в международном видео-мосте «Где Чапаев – там победа», посвященном жизни и боевой деятельности героя Гражданской войны В.И. </w:t>
      </w:r>
      <w:r w:rsidRPr="00D617CE">
        <w:rPr>
          <w:bCs/>
          <w:color w:val="000000" w:themeColor="text1"/>
        </w:rPr>
        <w:lastRenderedPageBreak/>
        <w:t xml:space="preserve">Чапаева. Участники видео-моста представители городов:  </w:t>
      </w:r>
      <w:proofErr w:type="gramStart"/>
      <w:r w:rsidRPr="00D617CE">
        <w:rPr>
          <w:bCs/>
          <w:color w:val="000000" w:themeColor="text1"/>
        </w:rPr>
        <w:t>Чебоксары (Чувашия) –  Пугачев (Саратовская область) – Красный Яр (Башкирия) –  Уральск (Казахстан) –  Москва, учащиеся образовательных классов, студенты, сотрудники музеев, экскурсионных организаций, родственники В.И. Чапаева.</w:t>
      </w:r>
      <w:proofErr w:type="gramEnd"/>
    </w:p>
    <w:p w:rsidR="00EA316F" w:rsidRPr="00D617CE" w:rsidRDefault="00EA316F" w:rsidP="00D617CE">
      <w:pPr>
        <w:pStyle w:val="af"/>
        <w:ind w:firstLine="709"/>
        <w:jc w:val="both"/>
        <w:rPr>
          <w:bCs/>
          <w:color w:val="000000" w:themeColor="text1"/>
        </w:rPr>
      </w:pPr>
      <w:r w:rsidRPr="00D617CE">
        <w:rPr>
          <w:bCs/>
          <w:color w:val="000000" w:themeColor="text1"/>
        </w:rPr>
        <w:t>Сотрудники музея приняли участие  в Межрегиональной  научно-практической конференции «Ша</w:t>
      </w:r>
      <w:r w:rsidR="003F65D4" w:rsidRPr="00D617CE">
        <w:rPr>
          <w:bCs/>
          <w:color w:val="000000" w:themeColor="text1"/>
        </w:rPr>
        <w:t>г в науку», проходившей на базе</w:t>
      </w:r>
      <w:r w:rsidRPr="00D617CE">
        <w:rPr>
          <w:bCs/>
          <w:color w:val="000000" w:themeColor="text1"/>
        </w:rPr>
        <w:t xml:space="preserve"> МОУ «СОШ №2 г. Пугачева». </w:t>
      </w:r>
    </w:p>
    <w:p w:rsidR="00EA316F" w:rsidRPr="00D617CE" w:rsidRDefault="00EA316F" w:rsidP="00D617CE">
      <w:pPr>
        <w:pStyle w:val="af"/>
        <w:ind w:firstLine="709"/>
        <w:jc w:val="both"/>
        <w:rPr>
          <w:bCs/>
          <w:color w:val="000000" w:themeColor="text1"/>
        </w:rPr>
      </w:pPr>
      <w:r w:rsidRPr="00D617CE">
        <w:rPr>
          <w:bCs/>
          <w:color w:val="000000" w:themeColor="text1"/>
        </w:rPr>
        <w:t>Подведены итоги акции «Музей – связующая нить времен и поколений», которая проходила в мемориальном Доме-музее В.И. Чапаева с 9 февраля по 18 мая 2018 года. Победителем акции стала </w:t>
      </w:r>
      <w:r w:rsidRPr="00D617CE">
        <w:rPr>
          <w:bCs/>
          <w:iCs/>
          <w:color w:val="000000" w:themeColor="text1"/>
        </w:rPr>
        <w:t>Лазарева Кристина</w:t>
      </w:r>
      <w:r w:rsidRPr="00D617CE">
        <w:rPr>
          <w:bCs/>
          <w:color w:val="000000" w:themeColor="text1"/>
        </w:rPr>
        <w:t>, ученица 11 класса МОУ «СОШ №14 г.Пугачева им. П.А. Столыпина».</w:t>
      </w:r>
    </w:p>
    <w:p w:rsidR="00EA316F" w:rsidRPr="00D617CE" w:rsidRDefault="00EA316F" w:rsidP="00D617CE">
      <w:pPr>
        <w:pStyle w:val="af"/>
        <w:ind w:firstLine="709"/>
        <w:jc w:val="both"/>
        <w:rPr>
          <w:bCs/>
          <w:color w:val="000000" w:themeColor="text1"/>
        </w:rPr>
      </w:pPr>
      <w:r w:rsidRPr="00D617CE">
        <w:rPr>
          <w:bCs/>
          <w:color w:val="000000" w:themeColor="text1"/>
        </w:rPr>
        <w:t>Акция «Волна памяти»</w:t>
      </w:r>
      <w:proofErr w:type="gramStart"/>
      <w:r w:rsidRPr="00D617CE">
        <w:rPr>
          <w:bCs/>
          <w:color w:val="000000" w:themeColor="text1"/>
        </w:rPr>
        <w:t xml:space="preserve"> ,</w:t>
      </w:r>
      <w:proofErr w:type="gramEnd"/>
      <w:r w:rsidRPr="00D617CE">
        <w:rPr>
          <w:bCs/>
          <w:color w:val="000000" w:themeColor="text1"/>
        </w:rPr>
        <w:t xml:space="preserve"> была посвящена 73-ой годовщине Победы советского народа в Великой Отечественной войне. Члены клубов Дома-музея В.И.Чапаева своими руками</w:t>
      </w:r>
      <w:r w:rsidR="00BA0BC6" w:rsidRPr="00D617CE">
        <w:rPr>
          <w:bCs/>
          <w:color w:val="000000" w:themeColor="text1"/>
        </w:rPr>
        <w:t xml:space="preserve"> сделали подарочные открытки и </w:t>
      </w:r>
      <w:r w:rsidRPr="00D617CE">
        <w:rPr>
          <w:bCs/>
          <w:color w:val="000000" w:themeColor="text1"/>
        </w:rPr>
        <w:t>поздравления для ветеранов Великой Отечественной войны.</w:t>
      </w:r>
    </w:p>
    <w:p w:rsidR="00EA316F" w:rsidRPr="00D617CE" w:rsidRDefault="00EA316F" w:rsidP="00D617CE">
      <w:pPr>
        <w:pStyle w:val="af"/>
        <w:ind w:firstLine="709"/>
        <w:jc w:val="both"/>
        <w:rPr>
          <w:bCs/>
          <w:color w:val="000000" w:themeColor="text1"/>
        </w:rPr>
      </w:pPr>
      <w:r w:rsidRPr="00D617CE">
        <w:rPr>
          <w:bCs/>
          <w:color w:val="000000" w:themeColor="text1"/>
        </w:rPr>
        <w:t>Сотрудники музея приняли участие в заседании круглого стола в Пугачевской местной организации Всероссийского общества слепых,  посвященном празднованию 73-ой годовщины Победы советского народа в Великой Отечественной войне.</w:t>
      </w:r>
    </w:p>
    <w:p w:rsidR="00EA316F" w:rsidRPr="00D617CE" w:rsidRDefault="00EA316F" w:rsidP="00D617CE">
      <w:pPr>
        <w:pStyle w:val="af"/>
        <w:ind w:firstLine="709"/>
        <w:jc w:val="both"/>
        <w:rPr>
          <w:bCs/>
          <w:color w:val="000000" w:themeColor="text1"/>
        </w:rPr>
      </w:pPr>
      <w:r w:rsidRPr="00D617CE">
        <w:rPr>
          <w:bCs/>
          <w:color w:val="000000" w:themeColor="text1"/>
        </w:rPr>
        <w:t>Международному Дню семьи было посвящено мероприятие «Семья–источник любви», организованное сотрудниками мемориального Дома-музея В.И. Чапаева, местной организацией  Вс</w:t>
      </w:r>
      <w:r w:rsidR="00BA0BC6" w:rsidRPr="00D617CE">
        <w:rPr>
          <w:bCs/>
          <w:color w:val="000000" w:themeColor="text1"/>
        </w:rPr>
        <w:t xml:space="preserve">ероссийского общества слепых и </w:t>
      </w:r>
      <w:r w:rsidRPr="00D617CE">
        <w:rPr>
          <w:bCs/>
          <w:color w:val="000000" w:themeColor="text1"/>
        </w:rPr>
        <w:t>представителями общественной организации «Союз женщин России».</w:t>
      </w:r>
    </w:p>
    <w:p w:rsidR="00EA316F" w:rsidRPr="00D617CE" w:rsidRDefault="00EA316F" w:rsidP="00D617CE">
      <w:pPr>
        <w:pStyle w:val="af"/>
        <w:ind w:firstLine="709"/>
        <w:jc w:val="both"/>
        <w:rPr>
          <w:bCs/>
          <w:color w:val="000000" w:themeColor="text1"/>
        </w:rPr>
      </w:pPr>
      <w:r w:rsidRPr="00D617CE">
        <w:rPr>
          <w:bCs/>
          <w:color w:val="000000" w:themeColor="text1"/>
        </w:rPr>
        <w:t xml:space="preserve">С передвижной </w:t>
      </w:r>
      <w:proofErr w:type="spellStart"/>
      <w:proofErr w:type="gramStart"/>
      <w:r w:rsidRPr="00D617CE">
        <w:rPr>
          <w:bCs/>
          <w:color w:val="000000" w:themeColor="text1"/>
        </w:rPr>
        <w:t>фото-выставкой</w:t>
      </w:r>
      <w:proofErr w:type="spellEnd"/>
      <w:proofErr w:type="gramEnd"/>
      <w:r w:rsidRPr="00D617CE">
        <w:rPr>
          <w:bCs/>
          <w:color w:val="000000" w:themeColor="text1"/>
        </w:rPr>
        <w:t xml:space="preserve"> «Город Пугачев - уголок России», посвященной переименованию города Николаевска в город Пугачев  и викториной сотрудники мемориального Дома-музея В.И.Чапаева приняли участие  в праздновании  Дня города, проходившем  в городском парке культуры и отдыха им.В.А. </w:t>
      </w:r>
      <w:proofErr w:type="spellStart"/>
      <w:r w:rsidRPr="00D617CE">
        <w:rPr>
          <w:bCs/>
          <w:color w:val="000000" w:themeColor="text1"/>
        </w:rPr>
        <w:t>Важина</w:t>
      </w:r>
      <w:proofErr w:type="spellEnd"/>
      <w:r w:rsidRPr="00D617CE">
        <w:rPr>
          <w:bCs/>
          <w:color w:val="000000" w:themeColor="text1"/>
        </w:rPr>
        <w:t>.</w:t>
      </w:r>
    </w:p>
    <w:p w:rsidR="00EA316F" w:rsidRPr="00D617CE" w:rsidRDefault="00EA316F" w:rsidP="00D617CE">
      <w:pPr>
        <w:pStyle w:val="af"/>
        <w:ind w:firstLine="709"/>
        <w:jc w:val="both"/>
        <w:rPr>
          <w:bCs/>
          <w:color w:val="000000" w:themeColor="text1"/>
        </w:rPr>
      </w:pPr>
      <w:r w:rsidRPr="00D617CE">
        <w:rPr>
          <w:bCs/>
          <w:color w:val="000000" w:themeColor="text1"/>
        </w:rPr>
        <w:t>Заключительный этап районного смотра-конкурса школьных комнат-музеев, прошел в форме мероприятия  «Солдатский треугольник». Экскурсоводы городских и сельских комнат-музеев провели большую собирательную и исследовательскую работу. А так же подведены итоги районного смотра-конкурса школьных музеев.</w:t>
      </w:r>
    </w:p>
    <w:p w:rsidR="00EA316F" w:rsidRPr="00D617CE" w:rsidRDefault="00EA316F" w:rsidP="00D617CE">
      <w:pPr>
        <w:pStyle w:val="af"/>
        <w:ind w:firstLine="709"/>
        <w:jc w:val="both"/>
        <w:rPr>
          <w:bCs/>
          <w:color w:val="000000" w:themeColor="text1"/>
        </w:rPr>
      </w:pPr>
      <w:r w:rsidRPr="00D617CE">
        <w:rPr>
          <w:bCs/>
          <w:color w:val="000000" w:themeColor="text1"/>
        </w:rPr>
        <w:t xml:space="preserve">Международному Дню защиты детей был посвящен конкурс рисунков на асфальте, в нем принимали участие члены клуба «Юный </w:t>
      </w:r>
      <w:proofErr w:type="spellStart"/>
      <w:r w:rsidRPr="00D617CE">
        <w:rPr>
          <w:bCs/>
          <w:color w:val="000000" w:themeColor="text1"/>
        </w:rPr>
        <w:t>чапаевец</w:t>
      </w:r>
      <w:proofErr w:type="spellEnd"/>
      <w:r w:rsidRPr="00D617CE">
        <w:rPr>
          <w:bCs/>
          <w:color w:val="000000" w:themeColor="text1"/>
        </w:rPr>
        <w:t xml:space="preserve">» детского сада №2. </w:t>
      </w:r>
    </w:p>
    <w:p w:rsidR="00EA316F" w:rsidRPr="00D617CE" w:rsidRDefault="00EA316F" w:rsidP="00D617CE">
      <w:pPr>
        <w:pStyle w:val="af"/>
        <w:ind w:firstLine="709"/>
        <w:jc w:val="both"/>
        <w:rPr>
          <w:bCs/>
          <w:color w:val="000000" w:themeColor="text1"/>
        </w:rPr>
      </w:pPr>
      <w:r w:rsidRPr="00D617CE">
        <w:rPr>
          <w:bCs/>
          <w:color w:val="000000" w:themeColor="text1"/>
        </w:rPr>
        <w:t>Дню памяти и скорби было посвящено мероприятие «Зажгите свечи»</w:t>
      </w:r>
      <w:proofErr w:type="gramStart"/>
      <w:r w:rsidRPr="00D617CE">
        <w:rPr>
          <w:bCs/>
          <w:color w:val="000000" w:themeColor="text1"/>
        </w:rPr>
        <w:t xml:space="preserve"> ,</w:t>
      </w:r>
      <w:proofErr w:type="gramEnd"/>
      <w:r w:rsidRPr="00D617CE">
        <w:rPr>
          <w:bCs/>
          <w:color w:val="000000" w:themeColor="text1"/>
        </w:rPr>
        <w:t xml:space="preserve"> прошедшее на территории музея у Стены Памяти.</w:t>
      </w:r>
    </w:p>
    <w:p w:rsidR="00EA316F" w:rsidRPr="00D617CE" w:rsidRDefault="00EA316F" w:rsidP="00D617CE">
      <w:pPr>
        <w:pStyle w:val="af"/>
        <w:ind w:firstLine="709"/>
        <w:jc w:val="both"/>
        <w:rPr>
          <w:bCs/>
          <w:color w:val="000000" w:themeColor="text1"/>
        </w:rPr>
      </w:pPr>
      <w:r w:rsidRPr="00D617CE">
        <w:rPr>
          <w:bCs/>
          <w:color w:val="000000" w:themeColor="text1"/>
        </w:rPr>
        <w:t>В летний период в оздоровительных лагерях, на школьных площадках проведены беседы «Детство Васи Чапаева», «История России в символах», «И в нашем краю есть герои», игровые программы «Нескучные каникулы», «В гостях у сказки», викторины «Чудеса поляны сказок», «Знаем и любим Россию», «Я в этом городе живу».</w:t>
      </w:r>
    </w:p>
    <w:p w:rsidR="00EA316F" w:rsidRPr="00D617CE" w:rsidRDefault="00EA316F" w:rsidP="00D617CE">
      <w:pPr>
        <w:pStyle w:val="af"/>
        <w:ind w:firstLine="709"/>
        <w:jc w:val="both"/>
        <w:rPr>
          <w:bCs/>
          <w:color w:val="000000" w:themeColor="text1"/>
        </w:rPr>
      </w:pPr>
      <w:r w:rsidRPr="00D617CE">
        <w:rPr>
          <w:bCs/>
          <w:color w:val="000000" w:themeColor="text1"/>
        </w:rPr>
        <w:t>За 9 месяцев  музей посетило 11218 человек, проведено 155 экскурсий, 40 -лекций,23 – массовых мероприятий, открыто 18 выставок. Музей посетили гости из Хабаровска, Бухары (Узбекистан),</w:t>
      </w:r>
      <w:r w:rsidR="00BB0FDA" w:rsidRPr="00D617CE">
        <w:rPr>
          <w:bCs/>
          <w:color w:val="000000" w:themeColor="text1"/>
        </w:rPr>
        <w:t xml:space="preserve"> </w:t>
      </w:r>
      <w:r w:rsidRPr="00D617CE">
        <w:rPr>
          <w:bCs/>
          <w:color w:val="000000" w:themeColor="text1"/>
        </w:rPr>
        <w:t>Владивостока, Мурманска, Казахстана, Верон</w:t>
      </w:r>
      <w:proofErr w:type="gramStart"/>
      <w:r w:rsidRPr="00D617CE">
        <w:rPr>
          <w:bCs/>
          <w:color w:val="000000" w:themeColor="text1"/>
        </w:rPr>
        <w:t>ы(</w:t>
      </w:r>
      <w:proofErr w:type="gramEnd"/>
      <w:r w:rsidRPr="00D617CE">
        <w:rPr>
          <w:bCs/>
          <w:color w:val="000000" w:themeColor="text1"/>
        </w:rPr>
        <w:t>Италия), Токио (Япония), Гродно(Белоруссия),Дрездена (Германия), Киева(Украина), Пловдива(Болгария), Тирасполя (Молдова), Удмуртии, Чебоксар, Уфы, Нижнего Новгорода, Новосибирска, Кирова, Краснодара, Казани, Москвы, Санкт-Петербурга, и из Саратовской области (Саратов, Балаково, Горный, Ивантеевка, Хвалынск, Вольск, Перелюб).</w:t>
      </w:r>
    </w:p>
    <w:p w:rsidR="00EA316F" w:rsidRPr="00D617CE" w:rsidRDefault="00EA316F" w:rsidP="00D617CE">
      <w:pPr>
        <w:pStyle w:val="af"/>
        <w:ind w:firstLine="709"/>
        <w:jc w:val="both"/>
        <w:rPr>
          <w:bCs/>
          <w:color w:val="000000" w:themeColor="text1"/>
        </w:rPr>
      </w:pPr>
      <w:r w:rsidRPr="00D617CE">
        <w:rPr>
          <w:bCs/>
          <w:color w:val="000000" w:themeColor="text1"/>
        </w:rPr>
        <w:t>Второй год  музей принимает участие в федеральной программе «Культура России 2002-2018гг.», освоено 11 миллионов рублей.</w:t>
      </w:r>
    </w:p>
    <w:p w:rsidR="00EA316F" w:rsidRPr="00D617CE" w:rsidRDefault="00EA316F" w:rsidP="00D617CE">
      <w:pPr>
        <w:pStyle w:val="af"/>
        <w:ind w:firstLine="709"/>
        <w:jc w:val="both"/>
        <w:rPr>
          <w:color w:val="000000" w:themeColor="text1"/>
        </w:rPr>
      </w:pPr>
      <w:r w:rsidRPr="00D617CE">
        <w:rPr>
          <w:bCs/>
          <w:color w:val="000000" w:themeColor="text1"/>
        </w:rPr>
        <w:t xml:space="preserve">МБУК «Пугачевская районная </w:t>
      </w:r>
      <w:proofErr w:type="spellStart"/>
      <w:r w:rsidRPr="00D617CE">
        <w:rPr>
          <w:bCs/>
          <w:color w:val="000000" w:themeColor="text1"/>
        </w:rPr>
        <w:t>межпоселенческая</w:t>
      </w:r>
      <w:proofErr w:type="spellEnd"/>
      <w:r w:rsidRPr="00D617CE">
        <w:rPr>
          <w:bCs/>
          <w:color w:val="000000" w:themeColor="text1"/>
        </w:rPr>
        <w:t xml:space="preserve"> библиотека»</w:t>
      </w:r>
      <w:r w:rsidRPr="00D617CE">
        <w:rPr>
          <w:color w:val="000000" w:themeColor="text1"/>
        </w:rPr>
        <w:t xml:space="preserve"> включает в себя 31 библиотеку города и района (8 городских и 23 сельских, в т.ч. 2 детские библиотеки).</w:t>
      </w:r>
    </w:p>
    <w:p w:rsidR="00EA316F" w:rsidRPr="00D617CE" w:rsidRDefault="00EA316F" w:rsidP="00D617CE">
      <w:pPr>
        <w:pStyle w:val="af"/>
        <w:ind w:firstLine="709"/>
        <w:jc w:val="both"/>
        <w:rPr>
          <w:color w:val="000000" w:themeColor="text1"/>
        </w:rPr>
      </w:pPr>
      <w:r w:rsidRPr="00D617CE">
        <w:rPr>
          <w:color w:val="000000" w:themeColor="text1"/>
        </w:rPr>
        <w:t>- Число читателей - 16699</w:t>
      </w:r>
    </w:p>
    <w:p w:rsidR="00EA316F" w:rsidRPr="00D617CE" w:rsidRDefault="00EA316F" w:rsidP="00D617CE">
      <w:pPr>
        <w:pStyle w:val="af"/>
        <w:ind w:firstLine="709"/>
        <w:jc w:val="both"/>
        <w:rPr>
          <w:color w:val="000000" w:themeColor="text1"/>
        </w:rPr>
      </w:pPr>
      <w:r w:rsidRPr="00D617CE">
        <w:rPr>
          <w:color w:val="000000" w:themeColor="text1"/>
        </w:rPr>
        <w:t>- Книговыдача - 263747</w:t>
      </w:r>
    </w:p>
    <w:p w:rsidR="00EA316F" w:rsidRPr="00D617CE" w:rsidRDefault="00EA316F" w:rsidP="00D617CE">
      <w:pPr>
        <w:pStyle w:val="af"/>
        <w:ind w:firstLine="709"/>
        <w:jc w:val="both"/>
        <w:rPr>
          <w:color w:val="000000" w:themeColor="text1"/>
        </w:rPr>
      </w:pPr>
      <w:r w:rsidRPr="00D617CE">
        <w:rPr>
          <w:color w:val="000000" w:themeColor="text1"/>
        </w:rPr>
        <w:t>- Число посещений - 119190</w:t>
      </w:r>
    </w:p>
    <w:p w:rsidR="00EA316F" w:rsidRPr="00D617CE" w:rsidRDefault="00EA316F" w:rsidP="00D617CE">
      <w:pPr>
        <w:pStyle w:val="af"/>
        <w:ind w:firstLine="709"/>
        <w:jc w:val="both"/>
        <w:rPr>
          <w:color w:val="000000" w:themeColor="text1"/>
        </w:rPr>
      </w:pPr>
      <w:r w:rsidRPr="00D617CE">
        <w:rPr>
          <w:color w:val="000000" w:themeColor="text1"/>
        </w:rPr>
        <w:t>- в т.ч. на массовых мероприятиях – 14892</w:t>
      </w:r>
    </w:p>
    <w:p w:rsidR="00EA316F" w:rsidRPr="00D617CE" w:rsidRDefault="00EA316F" w:rsidP="00D617CE">
      <w:pPr>
        <w:pStyle w:val="af"/>
        <w:ind w:firstLine="709"/>
        <w:jc w:val="both"/>
        <w:rPr>
          <w:color w:val="000000" w:themeColor="text1"/>
        </w:rPr>
      </w:pPr>
      <w:r w:rsidRPr="00D617CE">
        <w:rPr>
          <w:color w:val="000000" w:themeColor="text1"/>
        </w:rPr>
        <w:t>- Количество массовых мероприятий - 679</w:t>
      </w:r>
    </w:p>
    <w:p w:rsidR="00EA316F" w:rsidRPr="00D617CE" w:rsidRDefault="00EA316F" w:rsidP="00D617CE">
      <w:pPr>
        <w:pStyle w:val="af"/>
        <w:ind w:firstLine="709"/>
        <w:jc w:val="both"/>
        <w:rPr>
          <w:color w:val="000000" w:themeColor="text1"/>
        </w:rPr>
      </w:pPr>
      <w:r w:rsidRPr="00D617CE">
        <w:rPr>
          <w:color w:val="000000" w:themeColor="text1"/>
        </w:rPr>
        <w:lastRenderedPageBreak/>
        <w:t xml:space="preserve">- Количество записей в электронном каталоге (всего) – </w:t>
      </w:r>
      <w:r w:rsidRPr="00D617CE">
        <w:rPr>
          <w:rFonts w:eastAsia="SimSun"/>
          <w:color w:val="000000" w:themeColor="text1"/>
          <w:kern w:val="3"/>
          <w:lang w:eastAsia="zh-CN" w:bidi="hi-IN"/>
        </w:rPr>
        <w:t>35890</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D617CE">
        <w:rPr>
          <w:rFonts w:ascii="Times New Roman" w:eastAsia="Times New Roman" w:hAnsi="Times New Roman" w:cs="Times New Roman"/>
          <w:color w:val="000000" w:themeColor="text1"/>
          <w:sz w:val="24"/>
          <w:szCs w:val="24"/>
        </w:rPr>
        <w:t xml:space="preserve">В </w:t>
      </w:r>
      <w:r w:rsidR="00BB0FDA" w:rsidRPr="00D617CE">
        <w:rPr>
          <w:rFonts w:ascii="Times New Roman" w:eastAsia="Times New Roman" w:hAnsi="Times New Roman" w:cs="Times New Roman"/>
          <w:color w:val="000000" w:themeColor="text1"/>
          <w:sz w:val="24"/>
          <w:szCs w:val="24"/>
        </w:rPr>
        <w:t>г</w:t>
      </w:r>
      <w:r w:rsidRPr="00D617CE">
        <w:rPr>
          <w:rFonts w:ascii="Times New Roman" w:eastAsia="Times New Roman" w:hAnsi="Times New Roman" w:cs="Times New Roman"/>
          <w:color w:val="000000" w:themeColor="text1"/>
          <w:sz w:val="24"/>
          <w:szCs w:val="24"/>
        </w:rPr>
        <w:t>од волонтера Пугачевская районная библиотека запустила проект «</w:t>
      </w:r>
      <w:proofErr w:type="spellStart"/>
      <w:r w:rsidRPr="00D617CE">
        <w:rPr>
          <w:rFonts w:ascii="Times New Roman" w:eastAsia="Times New Roman" w:hAnsi="Times New Roman" w:cs="Times New Roman"/>
          <w:color w:val="000000" w:themeColor="text1"/>
          <w:sz w:val="24"/>
          <w:szCs w:val="24"/>
        </w:rPr>
        <w:t>Волонтёрство</w:t>
      </w:r>
      <w:proofErr w:type="spellEnd"/>
      <w:r w:rsidRPr="00D617CE">
        <w:rPr>
          <w:rFonts w:ascii="Times New Roman" w:eastAsia="Times New Roman" w:hAnsi="Times New Roman" w:cs="Times New Roman"/>
          <w:color w:val="000000" w:themeColor="text1"/>
          <w:sz w:val="24"/>
          <w:szCs w:val="24"/>
        </w:rPr>
        <w:t xml:space="preserve"> и библиотека - пространство новых действий», в рамках которого пройдут мероприятия с различными категориями читателей, проведено социологическое исследование «</w:t>
      </w:r>
      <w:proofErr w:type="spellStart"/>
      <w:r w:rsidRPr="00D617CE">
        <w:rPr>
          <w:rFonts w:ascii="Times New Roman" w:eastAsia="Times New Roman" w:hAnsi="Times New Roman" w:cs="Times New Roman"/>
          <w:color w:val="000000" w:themeColor="text1"/>
          <w:sz w:val="24"/>
          <w:szCs w:val="24"/>
        </w:rPr>
        <w:t>Волонтёрство</w:t>
      </w:r>
      <w:proofErr w:type="spellEnd"/>
      <w:r w:rsidRPr="00D617CE">
        <w:rPr>
          <w:rFonts w:ascii="Times New Roman" w:eastAsia="Times New Roman" w:hAnsi="Times New Roman" w:cs="Times New Roman"/>
          <w:color w:val="000000" w:themeColor="text1"/>
          <w:sz w:val="24"/>
          <w:szCs w:val="24"/>
        </w:rPr>
        <w:t xml:space="preserve"> как форма социальной активности молодёжи»», цель которого выявить отношение подростков и </w:t>
      </w:r>
      <w:proofErr w:type="spellStart"/>
      <w:r w:rsidRPr="00D617CE">
        <w:rPr>
          <w:rFonts w:ascii="Times New Roman" w:eastAsia="Times New Roman" w:hAnsi="Times New Roman" w:cs="Times New Roman"/>
          <w:color w:val="000000" w:themeColor="text1"/>
          <w:sz w:val="24"/>
          <w:szCs w:val="24"/>
        </w:rPr>
        <w:t>молодёжикволонтёрству</w:t>
      </w:r>
      <w:proofErr w:type="spellEnd"/>
      <w:r w:rsidRPr="00D617CE">
        <w:rPr>
          <w:rFonts w:ascii="Times New Roman" w:eastAsia="Times New Roman" w:hAnsi="Times New Roman" w:cs="Times New Roman"/>
          <w:color w:val="000000" w:themeColor="text1"/>
          <w:sz w:val="24"/>
          <w:szCs w:val="24"/>
        </w:rPr>
        <w:t xml:space="preserve"> в разных сферах общественной жизни и оказать позитивное влияние при выборе ими </w:t>
      </w:r>
      <w:proofErr w:type="spellStart"/>
      <w:r w:rsidRPr="00D617CE">
        <w:rPr>
          <w:rFonts w:ascii="Times New Roman" w:eastAsia="Times New Roman" w:hAnsi="Times New Roman" w:cs="Times New Roman"/>
          <w:color w:val="000000" w:themeColor="text1"/>
          <w:sz w:val="24"/>
          <w:szCs w:val="24"/>
        </w:rPr>
        <w:t>жизненого</w:t>
      </w:r>
      <w:proofErr w:type="spellEnd"/>
      <w:r w:rsidRPr="00D617CE">
        <w:rPr>
          <w:rFonts w:ascii="Times New Roman" w:eastAsia="Times New Roman" w:hAnsi="Times New Roman" w:cs="Times New Roman"/>
          <w:color w:val="000000" w:themeColor="text1"/>
          <w:sz w:val="24"/>
          <w:szCs w:val="24"/>
        </w:rPr>
        <w:t xml:space="preserve"> пути.</w:t>
      </w:r>
      <w:proofErr w:type="gramEnd"/>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В библиотеках города и района проводились мероприятия, посвященные выборам Президента РФ, с целью информирования читателей об избирательном праве, повышения уровня правовой культуры, формирования гражданского самосознания, понимания ответственности и важности участия в выборах </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В 2018 году Пугачевская библиотека приняла участие в различных конкурсах и акциях:</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w:t>
      </w:r>
      <w:proofErr w:type="spellStart"/>
      <w:r w:rsidRPr="00D617CE">
        <w:rPr>
          <w:rFonts w:ascii="Times New Roman" w:eastAsia="Times New Roman" w:hAnsi="Times New Roman" w:cs="Times New Roman"/>
          <w:color w:val="000000" w:themeColor="text1"/>
          <w:sz w:val="24"/>
          <w:szCs w:val="24"/>
        </w:rPr>
        <w:t>интренет-конкурс</w:t>
      </w:r>
      <w:proofErr w:type="spellEnd"/>
      <w:r w:rsidRPr="00D617CE">
        <w:rPr>
          <w:rFonts w:ascii="Times New Roman" w:eastAsia="Times New Roman" w:hAnsi="Times New Roman" w:cs="Times New Roman"/>
          <w:color w:val="000000" w:themeColor="text1"/>
          <w:sz w:val="24"/>
          <w:szCs w:val="24"/>
        </w:rPr>
        <w:t xml:space="preserve"> «Мой литературный город», организованный Воронежской областной юношеской библиотекой им. В.М. </w:t>
      </w:r>
      <w:proofErr w:type="spellStart"/>
      <w:r w:rsidRPr="00D617CE">
        <w:rPr>
          <w:rFonts w:ascii="Times New Roman" w:eastAsia="Times New Roman" w:hAnsi="Times New Roman" w:cs="Times New Roman"/>
          <w:color w:val="000000" w:themeColor="text1"/>
          <w:sz w:val="24"/>
          <w:szCs w:val="24"/>
        </w:rPr>
        <w:t>Кубанева</w:t>
      </w:r>
      <w:proofErr w:type="spellEnd"/>
      <w:r w:rsidRPr="00D617CE">
        <w:rPr>
          <w:rFonts w:ascii="Times New Roman" w:eastAsia="Times New Roman" w:hAnsi="Times New Roman" w:cs="Times New Roman"/>
          <w:color w:val="000000" w:themeColor="text1"/>
          <w:sz w:val="24"/>
          <w:szCs w:val="24"/>
        </w:rPr>
        <w:t xml:space="preserve"> для молодёжи от 15-30 лет (итоги в конце октября).</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Всероссийский конкурс «Лучший молодёжный волонтёрский проект в библиотеке» (подведение итогов 11-12 октября 2018 года)</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конкурс-эссе «Шуршат страницы в тишине библиотек…», который проходил в рамках празднования 170-летнего юбилея </w:t>
      </w:r>
      <w:proofErr w:type="spellStart"/>
      <w:r w:rsidRPr="00D617CE">
        <w:rPr>
          <w:rFonts w:ascii="Times New Roman" w:eastAsia="Times New Roman" w:hAnsi="Times New Roman" w:cs="Times New Roman"/>
          <w:color w:val="000000" w:themeColor="text1"/>
          <w:sz w:val="24"/>
          <w:szCs w:val="24"/>
        </w:rPr>
        <w:t>Карамзинской</w:t>
      </w:r>
      <w:proofErr w:type="spellEnd"/>
      <w:r w:rsidRPr="00D617CE">
        <w:rPr>
          <w:rFonts w:ascii="Times New Roman" w:eastAsia="Times New Roman" w:hAnsi="Times New Roman" w:cs="Times New Roman"/>
          <w:color w:val="000000" w:themeColor="text1"/>
          <w:sz w:val="24"/>
          <w:szCs w:val="24"/>
        </w:rPr>
        <w:t xml:space="preserve"> общественной библиотеки. Заведующая отделом комплектования и обработки литературы МБУК "Пугачёвская районная </w:t>
      </w:r>
      <w:proofErr w:type="spellStart"/>
      <w:r w:rsidRPr="00D617CE">
        <w:rPr>
          <w:rFonts w:ascii="Times New Roman" w:eastAsia="Times New Roman" w:hAnsi="Times New Roman" w:cs="Times New Roman"/>
          <w:color w:val="000000" w:themeColor="text1"/>
          <w:sz w:val="24"/>
          <w:szCs w:val="24"/>
        </w:rPr>
        <w:t>межпоселенческая</w:t>
      </w:r>
      <w:proofErr w:type="spellEnd"/>
      <w:r w:rsidRPr="00D617CE">
        <w:rPr>
          <w:rFonts w:ascii="Times New Roman" w:eastAsia="Times New Roman" w:hAnsi="Times New Roman" w:cs="Times New Roman"/>
          <w:color w:val="000000" w:themeColor="text1"/>
          <w:sz w:val="24"/>
          <w:szCs w:val="24"/>
        </w:rPr>
        <w:t xml:space="preserve"> библиотека" </w:t>
      </w:r>
      <w:proofErr w:type="spellStart"/>
      <w:r w:rsidRPr="00D617CE">
        <w:rPr>
          <w:rFonts w:ascii="Times New Roman" w:eastAsia="Times New Roman" w:hAnsi="Times New Roman" w:cs="Times New Roman"/>
          <w:color w:val="000000" w:themeColor="text1"/>
          <w:sz w:val="24"/>
          <w:szCs w:val="24"/>
        </w:rPr>
        <w:t>Семка</w:t>
      </w:r>
      <w:proofErr w:type="spellEnd"/>
      <w:r w:rsidRPr="00D617CE">
        <w:rPr>
          <w:rFonts w:ascii="Times New Roman" w:eastAsia="Times New Roman" w:hAnsi="Times New Roman" w:cs="Times New Roman"/>
          <w:color w:val="000000" w:themeColor="text1"/>
          <w:sz w:val="24"/>
          <w:szCs w:val="24"/>
        </w:rPr>
        <w:t xml:space="preserve"> Варвара в возрастной категории от 18 до 30 лет заняла 2 место в номинации "Библиотека будущего".</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Всероссийская акция «Библионочь-2018»;</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сетевая акция </w:t>
      </w:r>
      <w:proofErr w:type="gramStart"/>
      <w:r w:rsidRPr="00D617CE">
        <w:rPr>
          <w:rFonts w:ascii="Times New Roman" w:eastAsia="Times New Roman" w:hAnsi="Times New Roman" w:cs="Times New Roman"/>
          <w:color w:val="000000" w:themeColor="text1"/>
          <w:sz w:val="24"/>
          <w:szCs w:val="24"/>
        </w:rPr>
        <w:t>к</w:t>
      </w:r>
      <w:proofErr w:type="gramEnd"/>
      <w:r w:rsidRPr="00D617CE">
        <w:rPr>
          <w:rFonts w:ascii="Times New Roman" w:eastAsia="Times New Roman" w:hAnsi="Times New Roman" w:cs="Times New Roman"/>
          <w:color w:val="000000" w:themeColor="text1"/>
          <w:sz w:val="24"/>
          <w:szCs w:val="24"/>
        </w:rPr>
        <w:t xml:space="preserve"> дню рождения В. Высоцкого, где были опубликованы интересные материалы, посвящённые певцу, поэту и актёру. Записи постились с </w:t>
      </w:r>
      <w:proofErr w:type="spellStart"/>
      <w:r w:rsidRPr="00D617CE">
        <w:rPr>
          <w:rFonts w:ascii="Times New Roman" w:eastAsia="Times New Roman" w:hAnsi="Times New Roman" w:cs="Times New Roman"/>
          <w:color w:val="000000" w:themeColor="text1"/>
          <w:sz w:val="24"/>
          <w:szCs w:val="24"/>
        </w:rPr>
        <w:t>хештегами</w:t>
      </w:r>
      <w:proofErr w:type="spellEnd"/>
      <w:r w:rsidRPr="00D617CE">
        <w:rPr>
          <w:rFonts w:ascii="Times New Roman" w:eastAsia="Times New Roman" w:hAnsi="Times New Roman" w:cs="Times New Roman"/>
          <w:color w:val="000000" w:themeColor="text1"/>
          <w:sz w:val="24"/>
          <w:szCs w:val="24"/>
        </w:rPr>
        <w:t xml:space="preserve"> #</w:t>
      </w:r>
      <w:proofErr w:type="spellStart"/>
      <w:r w:rsidRPr="00D617CE">
        <w:rPr>
          <w:rFonts w:ascii="Times New Roman" w:eastAsia="Times New Roman" w:hAnsi="Times New Roman" w:cs="Times New Roman"/>
          <w:color w:val="000000" w:themeColor="text1"/>
          <w:sz w:val="24"/>
          <w:szCs w:val="24"/>
        </w:rPr>
        <w:t>МойВысоцкий</w:t>
      </w:r>
      <w:proofErr w:type="spellEnd"/>
      <w:r w:rsidRPr="00D617CE">
        <w:rPr>
          <w:rFonts w:ascii="Times New Roman" w:eastAsia="Times New Roman" w:hAnsi="Times New Roman" w:cs="Times New Roman"/>
          <w:color w:val="000000" w:themeColor="text1"/>
          <w:sz w:val="24"/>
          <w:szCs w:val="24"/>
        </w:rPr>
        <w:t xml:space="preserve"> #</w:t>
      </w:r>
      <w:proofErr w:type="spellStart"/>
      <w:r w:rsidRPr="00D617CE">
        <w:rPr>
          <w:rFonts w:ascii="Times New Roman" w:eastAsia="Times New Roman" w:hAnsi="Times New Roman" w:cs="Times New Roman"/>
          <w:color w:val="000000" w:themeColor="text1"/>
          <w:sz w:val="24"/>
          <w:szCs w:val="24"/>
        </w:rPr>
        <w:t>КультураРФ</w:t>
      </w:r>
      <w:proofErr w:type="spellEnd"/>
      <w:r w:rsidRPr="00D617CE">
        <w:rPr>
          <w:rFonts w:ascii="Times New Roman" w:eastAsia="Times New Roman" w:hAnsi="Times New Roman" w:cs="Times New Roman"/>
          <w:color w:val="000000" w:themeColor="text1"/>
          <w:sz w:val="24"/>
          <w:szCs w:val="24"/>
        </w:rPr>
        <w:t>!;</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сетевая акция #Сталинградскаяпобеда75, </w:t>
      </w:r>
      <w:proofErr w:type="gramStart"/>
      <w:r w:rsidRPr="00D617CE">
        <w:rPr>
          <w:rFonts w:ascii="Times New Roman" w:eastAsia="Times New Roman" w:hAnsi="Times New Roman" w:cs="Times New Roman"/>
          <w:color w:val="000000" w:themeColor="text1"/>
          <w:sz w:val="24"/>
          <w:szCs w:val="24"/>
        </w:rPr>
        <w:t>инициированной</w:t>
      </w:r>
      <w:proofErr w:type="gramEnd"/>
      <w:r w:rsidRPr="00D617CE">
        <w:rPr>
          <w:rFonts w:ascii="Times New Roman" w:eastAsia="Times New Roman" w:hAnsi="Times New Roman" w:cs="Times New Roman"/>
          <w:color w:val="000000" w:themeColor="text1"/>
          <w:sz w:val="24"/>
          <w:szCs w:val="24"/>
        </w:rPr>
        <w:t xml:space="preserve"> Музеем-заповедником «Сталинградская битва»;</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межсетевая библиотечная акция «Горячий снег нашей Победы»;</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К 75-летию Победы в Курской битве библиотека пос. </w:t>
      </w:r>
      <w:proofErr w:type="spellStart"/>
      <w:r w:rsidRPr="00D617CE">
        <w:rPr>
          <w:rFonts w:ascii="Times New Roman" w:eastAsia="Times New Roman" w:hAnsi="Times New Roman" w:cs="Times New Roman"/>
          <w:color w:val="000000" w:themeColor="text1"/>
          <w:sz w:val="24"/>
          <w:szCs w:val="24"/>
        </w:rPr>
        <w:t>Солянский</w:t>
      </w:r>
      <w:proofErr w:type="spellEnd"/>
      <w:r w:rsidRPr="00D617CE">
        <w:rPr>
          <w:rFonts w:ascii="Times New Roman" w:eastAsia="Times New Roman" w:hAnsi="Times New Roman" w:cs="Times New Roman"/>
          <w:color w:val="000000" w:themeColor="text1"/>
          <w:sz w:val="24"/>
          <w:szCs w:val="24"/>
        </w:rPr>
        <w:t xml:space="preserve"> приняла участие в Международной акции «Помним. Чтим. Преклоняемся». Цикл мероприятий включал обзор у книжной выставки «Стальная Курская дуга», </w:t>
      </w:r>
      <w:proofErr w:type="spellStart"/>
      <w:r w:rsidRPr="00D617CE">
        <w:rPr>
          <w:rFonts w:ascii="Times New Roman" w:eastAsia="Times New Roman" w:hAnsi="Times New Roman" w:cs="Times New Roman"/>
          <w:color w:val="000000" w:themeColor="text1"/>
          <w:sz w:val="24"/>
          <w:szCs w:val="24"/>
        </w:rPr>
        <w:t>мультимедийный</w:t>
      </w:r>
      <w:proofErr w:type="spellEnd"/>
      <w:r w:rsidRPr="00D617CE">
        <w:rPr>
          <w:rFonts w:ascii="Times New Roman" w:eastAsia="Times New Roman" w:hAnsi="Times New Roman" w:cs="Times New Roman"/>
          <w:color w:val="000000" w:themeColor="text1"/>
          <w:sz w:val="24"/>
          <w:szCs w:val="24"/>
        </w:rPr>
        <w:t xml:space="preserve"> </w:t>
      </w:r>
      <w:proofErr w:type="spellStart"/>
      <w:r w:rsidRPr="00D617CE">
        <w:rPr>
          <w:rFonts w:ascii="Times New Roman" w:eastAsia="Times New Roman" w:hAnsi="Times New Roman" w:cs="Times New Roman"/>
          <w:color w:val="000000" w:themeColor="text1"/>
          <w:sz w:val="24"/>
          <w:szCs w:val="24"/>
        </w:rPr>
        <w:t>видеоэкскурс</w:t>
      </w:r>
      <w:proofErr w:type="spellEnd"/>
      <w:r w:rsidRPr="00D617CE">
        <w:rPr>
          <w:rFonts w:ascii="Times New Roman" w:eastAsia="Times New Roman" w:hAnsi="Times New Roman" w:cs="Times New Roman"/>
          <w:color w:val="000000" w:themeColor="text1"/>
          <w:sz w:val="24"/>
          <w:szCs w:val="24"/>
        </w:rPr>
        <w:t xml:space="preserve"> «Курская битва 50 дней и ночей», экспресс - викторину «Курская битва: о доблести, о подвигах, о славе».</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Всероссийская акция «200 минут чтения», которую организовали библиотеки Волгоградской области; </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w:t>
      </w:r>
      <w:proofErr w:type="spellStart"/>
      <w:r w:rsidRPr="00D617CE">
        <w:rPr>
          <w:rFonts w:ascii="Times New Roman" w:eastAsia="Times New Roman" w:hAnsi="Times New Roman" w:cs="Times New Roman"/>
          <w:color w:val="000000" w:themeColor="text1"/>
          <w:sz w:val="24"/>
          <w:szCs w:val="24"/>
        </w:rPr>
        <w:t>флешмоб</w:t>
      </w:r>
      <w:proofErr w:type="spellEnd"/>
      <w:r w:rsidRPr="00D617CE">
        <w:rPr>
          <w:rFonts w:ascii="Times New Roman" w:eastAsia="Times New Roman" w:hAnsi="Times New Roman" w:cs="Times New Roman"/>
          <w:color w:val="000000" w:themeColor="text1"/>
          <w:sz w:val="24"/>
          <w:szCs w:val="24"/>
        </w:rPr>
        <w:t xml:space="preserve"> #</w:t>
      </w:r>
      <w:proofErr w:type="spellStart"/>
      <w:r w:rsidRPr="00D617CE">
        <w:rPr>
          <w:rFonts w:ascii="Times New Roman" w:eastAsia="Times New Roman" w:hAnsi="Times New Roman" w:cs="Times New Roman"/>
          <w:color w:val="000000" w:themeColor="text1"/>
          <w:sz w:val="24"/>
          <w:szCs w:val="24"/>
        </w:rPr>
        <w:t>книголица</w:t>
      </w:r>
      <w:proofErr w:type="spellEnd"/>
      <w:r w:rsidRPr="00D617CE">
        <w:rPr>
          <w:rFonts w:ascii="Times New Roman" w:eastAsia="Times New Roman" w:hAnsi="Times New Roman" w:cs="Times New Roman"/>
          <w:color w:val="000000" w:themeColor="text1"/>
          <w:sz w:val="24"/>
          <w:szCs w:val="24"/>
        </w:rPr>
        <w:t xml:space="preserve"> от </w:t>
      </w:r>
      <w:proofErr w:type="spellStart"/>
      <w:r w:rsidRPr="00D617CE">
        <w:rPr>
          <w:rFonts w:ascii="Times New Roman" w:eastAsia="Times New Roman" w:hAnsi="Times New Roman" w:cs="Times New Roman"/>
          <w:color w:val="000000" w:themeColor="text1"/>
          <w:sz w:val="24"/>
          <w:szCs w:val="24"/>
        </w:rPr>
        <w:t>Лабиринт</w:t>
      </w:r>
      <w:proofErr w:type="gramStart"/>
      <w:r w:rsidRPr="00D617CE">
        <w:rPr>
          <w:rFonts w:ascii="Times New Roman" w:eastAsia="Times New Roman" w:hAnsi="Times New Roman" w:cs="Times New Roman"/>
          <w:color w:val="000000" w:themeColor="text1"/>
          <w:sz w:val="24"/>
          <w:szCs w:val="24"/>
        </w:rPr>
        <w:t>.р</w:t>
      </w:r>
      <w:proofErr w:type="gramEnd"/>
      <w:r w:rsidRPr="00D617CE">
        <w:rPr>
          <w:rFonts w:ascii="Times New Roman" w:eastAsia="Times New Roman" w:hAnsi="Times New Roman" w:cs="Times New Roman"/>
          <w:color w:val="000000" w:themeColor="text1"/>
          <w:sz w:val="24"/>
          <w:szCs w:val="24"/>
        </w:rPr>
        <w:t>у</w:t>
      </w:r>
      <w:proofErr w:type="spellEnd"/>
      <w:r w:rsidRPr="00D617CE">
        <w:rPr>
          <w:rFonts w:ascii="Times New Roman" w:eastAsia="Times New Roman" w:hAnsi="Times New Roman" w:cs="Times New Roman"/>
          <w:color w:val="000000" w:themeColor="text1"/>
          <w:sz w:val="24"/>
          <w:szCs w:val="24"/>
        </w:rPr>
        <w:t>.</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Всероссийская акция «Наши истоки. Читаем фольклор», организованной Ульяновским Фондом поддержки детского чтения </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D617CE">
        <w:rPr>
          <w:rFonts w:ascii="Times New Roman" w:eastAsia="Times New Roman" w:hAnsi="Times New Roman" w:cs="Times New Roman"/>
          <w:color w:val="000000" w:themeColor="text1"/>
          <w:sz w:val="24"/>
          <w:szCs w:val="24"/>
        </w:rPr>
        <w:t xml:space="preserve">- сетевой </w:t>
      </w:r>
      <w:proofErr w:type="spellStart"/>
      <w:r w:rsidRPr="00D617CE">
        <w:rPr>
          <w:rFonts w:ascii="Times New Roman" w:eastAsia="Times New Roman" w:hAnsi="Times New Roman" w:cs="Times New Roman"/>
          <w:color w:val="000000" w:themeColor="text1"/>
          <w:sz w:val="24"/>
          <w:szCs w:val="24"/>
        </w:rPr>
        <w:t>челлендж</w:t>
      </w:r>
      <w:proofErr w:type="spellEnd"/>
      <w:r w:rsidRPr="00D617CE">
        <w:rPr>
          <w:rFonts w:ascii="Times New Roman" w:eastAsia="Times New Roman" w:hAnsi="Times New Roman" w:cs="Times New Roman"/>
          <w:color w:val="000000" w:themeColor="text1"/>
          <w:sz w:val="24"/>
          <w:szCs w:val="24"/>
        </w:rPr>
        <w:t xml:space="preserve"> *150Горький, объявленной Центральной городской библиотекой г. Нижний Тагил;</w:t>
      </w:r>
      <w:proofErr w:type="gramEnd"/>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сетевая акции «Максим Горький 150», организатор – Нижегородская государственная областная детская библиотека при поддержке Министерства культуры Нижегородской области.</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Международная акция «Читаем Пушкина вместе»</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Лучший библиотекарь года:</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Заведующая библиотекой поселка Заволжский МБУК «Пугачевская районная </w:t>
      </w:r>
      <w:proofErr w:type="spellStart"/>
      <w:r w:rsidRPr="00D617CE">
        <w:rPr>
          <w:rFonts w:ascii="Times New Roman" w:eastAsia="Times New Roman" w:hAnsi="Times New Roman" w:cs="Times New Roman"/>
          <w:color w:val="000000" w:themeColor="text1"/>
          <w:sz w:val="24"/>
          <w:szCs w:val="24"/>
        </w:rPr>
        <w:t>межпоселенческая</w:t>
      </w:r>
      <w:proofErr w:type="spellEnd"/>
      <w:r w:rsidRPr="00D617CE">
        <w:rPr>
          <w:rFonts w:ascii="Times New Roman" w:eastAsia="Times New Roman" w:hAnsi="Times New Roman" w:cs="Times New Roman"/>
          <w:color w:val="000000" w:themeColor="text1"/>
          <w:sz w:val="24"/>
          <w:szCs w:val="24"/>
        </w:rPr>
        <w:t xml:space="preserve"> библиотека» Соколова Валентина Владимировна заняла 2 место на областном этапе конкурса «Лучший библиотекарь 2017 года» в номинации «Лучший библиотекарь сельской библиотеки-филиала», награждена дипломом I степени.</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lastRenderedPageBreak/>
        <w:t xml:space="preserve">На базе библиотек успешно работают 38 клубов по интересам, из них количество молодежных - 11, тематика их деятельности - литературное, патриотическое, историческое, </w:t>
      </w:r>
      <w:proofErr w:type="spellStart"/>
      <w:r w:rsidRPr="00D617CE">
        <w:rPr>
          <w:rFonts w:ascii="Times New Roman" w:eastAsia="Times New Roman" w:hAnsi="Times New Roman" w:cs="Times New Roman"/>
          <w:color w:val="000000" w:themeColor="text1"/>
          <w:sz w:val="24"/>
          <w:szCs w:val="24"/>
        </w:rPr>
        <w:t>досуговое</w:t>
      </w:r>
      <w:proofErr w:type="spellEnd"/>
      <w:r w:rsidRPr="00D617CE">
        <w:rPr>
          <w:rFonts w:ascii="Times New Roman" w:eastAsia="Times New Roman" w:hAnsi="Times New Roman" w:cs="Times New Roman"/>
          <w:color w:val="000000" w:themeColor="text1"/>
          <w:sz w:val="24"/>
          <w:szCs w:val="24"/>
        </w:rPr>
        <w:t>, нравственное, краеведческое направления.</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В 25 библиотеках функционируют краеведческие мини-музеи.</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В рамках профессиональной переподготовки и повышения квалификации библиотекари прошли обучение.</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Пугачевская библиотека подключена к базе данных «ПОЛПРЕД Справочники», в настоящий момент идет подключение библиотек ПРМБ к Национальной электронной библиотеке (НЭБ), где читатели могут обратиться к коллекциям электронных библиотек России.</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В рамках празднования 90-летия образования Пугачевского района Пугачёвская районная </w:t>
      </w:r>
      <w:proofErr w:type="spellStart"/>
      <w:r w:rsidRPr="00D617CE">
        <w:rPr>
          <w:rFonts w:ascii="Times New Roman" w:eastAsia="Times New Roman" w:hAnsi="Times New Roman" w:cs="Times New Roman"/>
          <w:color w:val="000000" w:themeColor="text1"/>
          <w:sz w:val="24"/>
          <w:szCs w:val="24"/>
        </w:rPr>
        <w:t>межпоселенческая</w:t>
      </w:r>
      <w:proofErr w:type="spellEnd"/>
      <w:r w:rsidRPr="00D617CE">
        <w:rPr>
          <w:rFonts w:ascii="Times New Roman" w:eastAsia="Times New Roman" w:hAnsi="Times New Roman" w:cs="Times New Roman"/>
          <w:color w:val="000000" w:themeColor="text1"/>
          <w:sz w:val="24"/>
          <w:szCs w:val="24"/>
        </w:rPr>
        <w:t xml:space="preserve"> библиотека подготовила программу «Юбилей встречай, Пугачевский край!». Во всех библиотеках были организованы книжные выставки, где была представлена литература по истории Пугачёвского района, о событиях и достижениях, информационные закладки и буклеты.</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В ЦБ прошёл час информации «Почетные граждане Пугачевского района». </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Час краеведения «Родной край: известный и неизвестный» в библиотеке пос. </w:t>
      </w:r>
      <w:proofErr w:type="spellStart"/>
      <w:r w:rsidRPr="00D617CE">
        <w:rPr>
          <w:rFonts w:ascii="Times New Roman" w:eastAsia="Times New Roman" w:hAnsi="Times New Roman" w:cs="Times New Roman"/>
          <w:color w:val="000000" w:themeColor="text1"/>
          <w:sz w:val="24"/>
          <w:szCs w:val="24"/>
        </w:rPr>
        <w:t>Солянский</w:t>
      </w:r>
      <w:proofErr w:type="spellEnd"/>
      <w:r w:rsidRPr="00D617CE">
        <w:rPr>
          <w:rFonts w:ascii="Times New Roman" w:eastAsia="Times New Roman" w:hAnsi="Times New Roman" w:cs="Times New Roman"/>
          <w:color w:val="000000" w:themeColor="text1"/>
          <w:sz w:val="24"/>
          <w:szCs w:val="24"/>
        </w:rPr>
        <w:t xml:space="preserve">. Состоялся краеведческий этюд «Саратовская гармошка – символ родного края». </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Библиотека </w:t>
      </w:r>
      <w:proofErr w:type="gramStart"/>
      <w:r w:rsidRPr="00D617CE">
        <w:rPr>
          <w:rFonts w:ascii="Times New Roman" w:eastAsia="Times New Roman" w:hAnsi="Times New Roman" w:cs="Times New Roman"/>
          <w:color w:val="000000" w:themeColor="text1"/>
          <w:sz w:val="24"/>
          <w:szCs w:val="24"/>
        </w:rPr>
        <w:t>с</w:t>
      </w:r>
      <w:proofErr w:type="gramEnd"/>
      <w:r w:rsidRPr="00D617CE">
        <w:rPr>
          <w:rFonts w:ascii="Times New Roman" w:eastAsia="Times New Roman" w:hAnsi="Times New Roman" w:cs="Times New Roman"/>
          <w:color w:val="000000" w:themeColor="text1"/>
          <w:sz w:val="24"/>
          <w:szCs w:val="24"/>
        </w:rPr>
        <w:t xml:space="preserve">. </w:t>
      </w:r>
      <w:proofErr w:type="gramStart"/>
      <w:r w:rsidRPr="00D617CE">
        <w:rPr>
          <w:rFonts w:ascii="Times New Roman" w:eastAsia="Times New Roman" w:hAnsi="Times New Roman" w:cs="Times New Roman"/>
          <w:color w:val="000000" w:themeColor="text1"/>
          <w:sz w:val="24"/>
          <w:szCs w:val="24"/>
        </w:rPr>
        <w:t>Давыдовка</w:t>
      </w:r>
      <w:proofErr w:type="gramEnd"/>
      <w:r w:rsidRPr="00D617CE">
        <w:rPr>
          <w:rFonts w:ascii="Times New Roman" w:eastAsia="Times New Roman" w:hAnsi="Times New Roman" w:cs="Times New Roman"/>
          <w:color w:val="000000" w:themeColor="text1"/>
          <w:sz w:val="24"/>
          <w:szCs w:val="24"/>
        </w:rPr>
        <w:t xml:space="preserve"> провела мероприятие в форме - краеведческие странствия «Село моё родное». </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Также история Пугачёвского района была в ракурсе внимания в мероприятиях для старшеклассников:</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Как не любить мне эту землю /беседа/ </w:t>
      </w:r>
      <w:proofErr w:type="spellStart"/>
      <w:r w:rsidR="005C15DD" w:rsidRPr="00D617CE">
        <w:rPr>
          <w:rFonts w:ascii="Times New Roman" w:eastAsia="Times New Roman" w:hAnsi="Times New Roman" w:cs="Times New Roman"/>
          <w:color w:val="000000" w:themeColor="text1"/>
          <w:sz w:val="24"/>
          <w:szCs w:val="24"/>
        </w:rPr>
        <w:t>иблиотека</w:t>
      </w:r>
      <w:proofErr w:type="spellEnd"/>
      <w:r w:rsidRPr="00D617CE">
        <w:rPr>
          <w:rFonts w:ascii="Times New Roman" w:eastAsia="Times New Roman" w:hAnsi="Times New Roman" w:cs="Times New Roman"/>
          <w:color w:val="000000" w:themeColor="text1"/>
          <w:sz w:val="24"/>
          <w:szCs w:val="24"/>
        </w:rPr>
        <w:t xml:space="preserve"> </w:t>
      </w:r>
      <w:proofErr w:type="gramStart"/>
      <w:r w:rsidRPr="00D617CE">
        <w:rPr>
          <w:rFonts w:ascii="Times New Roman" w:eastAsia="Times New Roman" w:hAnsi="Times New Roman" w:cs="Times New Roman"/>
          <w:color w:val="000000" w:themeColor="text1"/>
          <w:sz w:val="24"/>
          <w:szCs w:val="24"/>
        </w:rPr>
        <w:t>с</w:t>
      </w:r>
      <w:proofErr w:type="gramEnd"/>
      <w:r w:rsidRPr="00D617CE">
        <w:rPr>
          <w:rFonts w:ascii="Times New Roman" w:eastAsia="Times New Roman" w:hAnsi="Times New Roman" w:cs="Times New Roman"/>
          <w:color w:val="000000" w:themeColor="text1"/>
          <w:sz w:val="24"/>
          <w:szCs w:val="24"/>
        </w:rPr>
        <w:t>. Преображенка</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Юбилей встречай, Пугачевский край! / краеведческие посиделки/ б-ка с. </w:t>
      </w:r>
      <w:proofErr w:type="spellStart"/>
      <w:r w:rsidRPr="00D617CE">
        <w:rPr>
          <w:rFonts w:ascii="Times New Roman" w:eastAsia="Times New Roman" w:hAnsi="Times New Roman" w:cs="Times New Roman"/>
          <w:color w:val="000000" w:themeColor="text1"/>
          <w:sz w:val="24"/>
          <w:szCs w:val="24"/>
        </w:rPr>
        <w:t>Камелик</w:t>
      </w:r>
      <w:proofErr w:type="spellEnd"/>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Я знаю свой город / краеведческая экспедиция/ </w:t>
      </w:r>
      <w:proofErr w:type="spellStart"/>
      <w:r w:rsidRPr="00D617CE">
        <w:rPr>
          <w:rFonts w:ascii="Times New Roman" w:eastAsia="Times New Roman" w:hAnsi="Times New Roman" w:cs="Times New Roman"/>
          <w:color w:val="000000" w:themeColor="text1"/>
          <w:sz w:val="24"/>
          <w:szCs w:val="24"/>
        </w:rPr>
        <w:t>гор</w:t>
      </w:r>
      <w:proofErr w:type="gramStart"/>
      <w:r w:rsidRPr="00D617CE">
        <w:rPr>
          <w:rFonts w:ascii="Times New Roman" w:eastAsia="Times New Roman" w:hAnsi="Times New Roman" w:cs="Times New Roman"/>
          <w:color w:val="000000" w:themeColor="text1"/>
          <w:sz w:val="24"/>
          <w:szCs w:val="24"/>
        </w:rPr>
        <w:t>.б</w:t>
      </w:r>
      <w:proofErr w:type="gramEnd"/>
      <w:r w:rsidRPr="00D617CE">
        <w:rPr>
          <w:rFonts w:ascii="Times New Roman" w:eastAsia="Times New Roman" w:hAnsi="Times New Roman" w:cs="Times New Roman"/>
          <w:color w:val="000000" w:themeColor="text1"/>
          <w:sz w:val="24"/>
          <w:szCs w:val="24"/>
        </w:rPr>
        <w:t>-ка</w:t>
      </w:r>
      <w:proofErr w:type="spellEnd"/>
      <w:r w:rsidRPr="00D617CE">
        <w:rPr>
          <w:rFonts w:ascii="Times New Roman" w:eastAsia="Times New Roman" w:hAnsi="Times New Roman" w:cs="Times New Roman"/>
          <w:color w:val="000000" w:themeColor="text1"/>
          <w:sz w:val="24"/>
          <w:szCs w:val="24"/>
        </w:rPr>
        <w:t xml:space="preserve"> №4</w:t>
      </w:r>
      <w:r w:rsidRPr="00D617CE">
        <w:rPr>
          <w:rFonts w:ascii="Times New Roman" w:eastAsia="Times New Roman" w:hAnsi="Times New Roman" w:cs="Times New Roman"/>
          <w:color w:val="000000" w:themeColor="text1"/>
          <w:sz w:val="24"/>
          <w:szCs w:val="24"/>
        </w:rPr>
        <w:tab/>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О прошлом для будущего /краеведческий круиз/ б</w:t>
      </w:r>
      <w:r w:rsidR="005C15DD" w:rsidRPr="00D617CE">
        <w:rPr>
          <w:rFonts w:ascii="Times New Roman" w:eastAsia="Times New Roman" w:hAnsi="Times New Roman" w:cs="Times New Roman"/>
          <w:color w:val="000000" w:themeColor="text1"/>
          <w:sz w:val="24"/>
          <w:szCs w:val="24"/>
        </w:rPr>
        <w:t>иблиотека</w:t>
      </w:r>
      <w:r w:rsidRPr="00D617CE">
        <w:rPr>
          <w:rFonts w:ascii="Times New Roman" w:eastAsia="Times New Roman" w:hAnsi="Times New Roman" w:cs="Times New Roman"/>
          <w:color w:val="000000" w:themeColor="text1"/>
          <w:sz w:val="24"/>
          <w:szCs w:val="24"/>
        </w:rPr>
        <w:t xml:space="preserve"> </w:t>
      </w:r>
      <w:proofErr w:type="gramStart"/>
      <w:r w:rsidRPr="00D617CE">
        <w:rPr>
          <w:rFonts w:ascii="Times New Roman" w:eastAsia="Times New Roman" w:hAnsi="Times New Roman" w:cs="Times New Roman"/>
          <w:color w:val="000000" w:themeColor="text1"/>
          <w:sz w:val="24"/>
          <w:szCs w:val="24"/>
        </w:rPr>
        <w:t>с</w:t>
      </w:r>
      <w:proofErr w:type="gramEnd"/>
      <w:r w:rsidRPr="00D617CE">
        <w:rPr>
          <w:rFonts w:ascii="Times New Roman" w:eastAsia="Times New Roman" w:hAnsi="Times New Roman" w:cs="Times New Roman"/>
          <w:color w:val="000000" w:themeColor="text1"/>
          <w:sz w:val="24"/>
          <w:szCs w:val="24"/>
        </w:rPr>
        <w:t>. Давыдовка</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Я эту землю Родиной зову... /историческая хроника б</w:t>
      </w:r>
      <w:r w:rsidR="005C15DD" w:rsidRPr="00D617CE">
        <w:rPr>
          <w:rFonts w:ascii="Times New Roman" w:eastAsia="Times New Roman" w:hAnsi="Times New Roman" w:cs="Times New Roman"/>
          <w:color w:val="000000" w:themeColor="text1"/>
          <w:sz w:val="24"/>
          <w:szCs w:val="24"/>
        </w:rPr>
        <w:t xml:space="preserve">иблиотека </w:t>
      </w:r>
      <w:r w:rsidRPr="00D617CE">
        <w:rPr>
          <w:rFonts w:ascii="Times New Roman" w:eastAsia="Times New Roman" w:hAnsi="Times New Roman" w:cs="Times New Roman"/>
          <w:color w:val="000000" w:themeColor="text1"/>
          <w:sz w:val="24"/>
          <w:szCs w:val="24"/>
        </w:rPr>
        <w:t>№26</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Библиотека поселка Заволжский, в рамках празднования Дня поселка, подготовила краеведческий калейдоскоп. Была показана презентация «Они были первыми!». Состоялась премьера сборника «Поэтический калейдоскоп». Также была подготовлена выставка «Заволжский – капелька России», пресс-досье «О земляках с гордостью и любовью», сборники стихов поэтов-земляков.</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В библиотеке села Большая Таволожка к 90-летию образования Пугачевского района состоялся час краеведения «Пугачевский район: образование и этапы становления».</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МБУК «Пугачёвская районная </w:t>
      </w:r>
      <w:proofErr w:type="spellStart"/>
      <w:r w:rsidRPr="00D617CE">
        <w:rPr>
          <w:rFonts w:ascii="Times New Roman" w:eastAsia="Times New Roman" w:hAnsi="Times New Roman" w:cs="Times New Roman"/>
          <w:color w:val="000000" w:themeColor="text1"/>
          <w:sz w:val="24"/>
          <w:szCs w:val="24"/>
        </w:rPr>
        <w:t>межпоселенческая</w:t>
      </w:r>
      <w:proofErr w:type="spellEnd"/>
      <w:r w:rsidRPr="00D617CE">
        <w:rPr>
          <w:rFonts w:ascii="Times New Roman" w:eastAsia="Times New Roman" w:hAnsi="Times New Roman" w:cs="Times New Roman"/>
          <w:color w:val="000000" w:themeColor="text1"/>
          <w:sz w:val="24"/>
          <w:szCs w:val="24"/>
        </w:rPr>
        <w:t xml:space="preserve"> библиотека» приняла участие в праздновании 90-летия образования Пугачёвского района. Весь спектр разнообразной работы был представлен на библиотечной аллее «Читающий Пугачёв», где было интересно всем: взрослым и детям.</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У </w:t>
      </w:r>
      <w:proofErr w:type="gramStart"/>
      <w:r w:rsidRPr="00D617CE">
        <w:rPr>
          <w:rFonts w:ascii="Times New Roman" w:eastAsia="Times New Roman" w:hAnsi="Times New Roman" w:cs="Times New Roman"/>
          <w:color w:val="000000" w:themeColor="text1"/>
          <w:sz w:val="24"/>
          <w:szCs w:val="24"/>
        </w:rPr>
        <w:t>книжной выставки, посвящённой Дню Государственного флага Российской Федерации были</w:t>
      </w:r>
      <w:proofErr w:type="gramEnd"/>
      <w:r w:rsidRPr="00D617CE">
        <w:rPr>
          <w:rFonts w:ascii="Times New Roman" w:eastAsia="Times New Roman" w:hAnsi="Times New Roman" w:cs="Times New Roman"/>
          <w:color w:val="000000" w:themeColor="text1"/>
          <w:sz w:val="24"/>
          <w:szCs w:val="24"/>
        </w:rPr>
        <w:t xml:space="preserve"> проведены:</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w:t>
      </w:r>
      <w:proofErr w:type="spellStart"/>
      <w:r w:rsidRPr="00D617CE">
        <w:rPr>
          <w:rFonts w:ascii="Times New Roman" w:eastAsia="Times New Roman" w:hAnsi="Times New Roman" w:cs="Times New Roman"/>
          <w:color w:val="000000" w:themeColor="text1"/>
          <w:sz w:val="24"/>
          <w:szCs w:val="24"/>
        </w:rPr>
        <w:t>Триколор</w:t>
      </w:r>
      <w:proofErr w:type="spellEnd"/>
      <w:r w:rsidRPr="00D617CE">
        <w:rPr>
          <w:rFonts w:ascii="Times New Roman" w:eastAsia="Times New Roman" w:hAnsi="Times New Roman" w:cs="Times New Roman"/>
          <w:color w:val="000000" w:themeColor="text1"/>
          <w:sz w:val="24"/>
          <w:szCs w:val="24"/>
        </w:rPr>
        <w:t xml:space="preserve"> нашей судьбы /</w:t>
      </w:r>
      <w:proofErr w:type="spellStart"/>
      <w:r w:rsidRPr="00D617CE">
        <w:rPr>
          <w:rFonts w:ascii="Times New Roman" w:eastAsia="Times New Roman" w:hAnsi="Times New Roman" w:cs="Times New Roman"/>
          <w:color w:val="000000" w:themeColor="text1"/>
          <w:sz w:val="24"/>
          <w:szCs w:val="24"/>
        </w:rPr>
        <w:t>брейн</w:t>
      </w:r>
      <w:proofErr w:type="spellEnd"/>
      <w:r w:rsidRPr="00D617CE">
        <w:rPr>
          <w:rFonts w:ascii="Times New Roman" w:eastAsia="Times New Roman" w:hAnsi="Times New Roman" w:cs="Times New Roman"/>
          <w:color w:val="000000" w:themeColor="text1"/>
          <w:sz w:val="24"/>
          <w:szCs w:val="24"/>
        </w:rPr>
        <w:t xml:space="preserve"> – ринг/гор</w:t>
      </w:r>
      <w:proofErr w:type="gramStart"/>
      <w:r w:rsidRPr="00D617CE">
        <w:rPr>
          <w:rFonts w:ascii="Times New Roman" w:eastAsia="Times New Roman" w:hAnsi="Times New Roman" w:cs="Times New Roman"/>
          <w:color w:val="000000" w:themeColor="text1"/>
          <w:sz w:val="24"/>
          <w:szCs w:val="24"/>
        </w:rPr>
        <w:t>.</w:t>
      </w:r>
      <w:proofErr w:type="gramEnd"/>
      <w:r w:rsidR="005C15DD" w:rsidRPr="00D617CE">
        <w:rPr>
          <w:rFonts w:ascii="Times New Roman" w:eastAsia="Times New Roman" w:hAnsi="Times New Roman" w:cs="Times New Roman"/>
          <w:color w:val="000000" w:themeColor="text1"/>
          <w:sz w:val="24"/>
          <w:szCs w:val="24"/>
        </w:rPr>
        <w:t xml:space="preserve"> </w:t>
      </w:r>
      <w:proofErr w:type="gramStart"/>
      <w:r w:rsidRPr="00D617CE">
        <w:rPr>
          <w:rFonts w:ascii="Times New Roman" w:eastAsia="Times New Roman" w:hAnsi="Times New Roman" w:cs="Times New Roman"/>
          <w:color w:val="000000" w:themeColor="text1"/>
          <w:sz w:val="24"/>
          <w:szCs w:val="24"/>
        </w:rPr>
        <w:t>б</w:t>
      </w:r>
      <w:proofErr w:type="gramEnd"/>
      <w:r w:rsidR="005C15DD" w:rsidRPr="00D617CE">
        <w:rPr>
          <w:rFonts w:ascii="Times New Roman" w:eastAsia="Times New Roman" w:hAnsi="Times New Roman" w:cs="Times New Roman"/>
          <w:color w:val="000000" w:themeColor="text1"/>
          <w:sz w:val="24"/>
          <w:szCs w:val="24"/>
        </w:rPr>
        <w:t>иблиотека</w:t>
      </w:r>
      <w:r w:rsidRPr="00D617CE">
        <w:rPr>
          <w:rFonts w:ascii="Times New Roman" w:eastAsia="Times New Roman" w:hAnsi="Times New Roman" w:cs="Times New Roman"/>
          <w:color w:val="000000" w:themeColor="text1"/>
          <w:sz w:val="24"/>
          <w:szCs w:val="24"/>
        </w:rPr>
        <w:t xml:space="preserve"> №1</w:t>
      </w:r>
    </w:p>
    <w:p w:rsidR="00EA316F" w:rsidRPr="00D617CE" w:rsidRDefault="00BB0FDA"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России реют флаги </w:t>
      </w:r>
      <w:r w:rsidR="00EA316F" w:rsidRPr="00D617CE">
        <w:rPr>
          <w:rFonts w:ascii="Times New Roman" w:eastAsia="Times New Roman" w:hAnsi="Times New Roman" w:cs="Times New Roman"/>
          <w:color w:val="000000" w:themeColor="text1"/>
          <w:sz w:val="24"/>
          <w:szCs w:val="24"/>
        </w:rPr>
        <w:t>/колесо истории/гор</w:t>
      </w:r>
      <w:proofErr w:type="gramStart"/>
      <w:r w:rsidR="00EA316F" w:rsidRPr="00D617CE">
        <w:rPr>
          <w:rFonts w:ascii="Times New Roman" w:eastAsia="Times New Roman" w:hAnsi="Times New Roman" w:cs="Times New Roman"/>
          <w:color w:val="000000" w:themeColor="text1"/>
          <w:sz w:val="24"/>
          <w:szCs w:val="24"/>
        </w:rPr>
        <w:t>.</w:t>
      </w:r>
      <w:proofErr w:type="gramEnd"/>
      <w:r w:rsidR="005C15DD" w:rsidRPr="00D617CE">
        <w:rPr>
          <w:rFonts w:ascii="Times New Roman" w:eastAsia="Times New Roman" w:hAnsi="Times New Roman" w:cs="Times New Roman"/>
          <w:color w:val="000000" w:themeColor="text1"/>
          <w:sz w:val="24"/>
          <w:szCs w:val="24"/>
        </w:rPr>
        <w:t xml:space="preserve"> </w:t>
      </w:r>
      <w:proofErr w:type="gramStart"/>
      <w:r w:rsidR="00EA316F" w:rsidRPr="00D617CE">
        <w:rPr>
          <w:rFonts w:ascii="Times New Roman" w:eastAsia="Times New Roman" w:hAnsi="Times New Roman" w:cs="Times New Roman"/>
          <w:color w:val="000000" w:themeColor="text1"/>
          <w:sz w:val="24"/>
          <w:szCs w:val="24"/>
        </w:rPr>
        <w:t>б</w:t>
      </w:r>
      <w:proofErr w:type="gramEnd"/>
      <w:r w:rsidR="005C15DD" w:rsidRPr="00D617CE">
        <w:rPr>
          <w:rFonts w:ascii="Times New Roman" w:eastAsia="Times New Roman" w:hAnsi="Times New Roman" w:cs="Times New Roman"/>
          <w:color w:val="000000" w:themeColor="text1"/>
          <w:sz w:val="24"/>
          <w:szCs w:val="24"/>
        </w:rPr>
        <w:t>иблиотека</w:t>
      </w:r>
      <w:r w:rsidR="00EA316F" w:rsidRPr="00D617CE">
        <w:rPr>
          <w:rFonts w:ascii="Times New Roman" w:eastAsia="Times New Roman" w:hAnsi="Times New Roman" w:cs="Times New Roman"/>
          <w:color w:val="000000" w:themeColor="text1"/>
          <w:sz w:val="24"/>
          <w:szCs w:val="24"/>
        </w:rPr>
        <w:t xml:space="preserve"> №3</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Российский флаг – наш символ и богатство /патриотический час/ б-ка пос. </w:t>
      </w:r>
      <w:proofErr w:type="spellStart"/>
      <w:r w:rsidRPr="00D617CE">
        <w:rPr>
          <w:rFonts w:ascii="Times New Roman" w:eastAsia="Times New Roman" w:hAnsi="Times New Roman" w:cs="Times New Roman"/>
          <w:color w:val="000000" w:themeColor="text1"/>
          <w:sz w:val="24"/>
          <w:szCs w:val="24"/>
        </w:rPr>
        <w:t>Солянский</w:t>
      </w:r>
      <w:proofErr w:type="spellEnd"/>
      <w:r w:rsidRPr="00D617CE">
        <w:rPr>
          <w:rFonts w:ascii="Times New Roman" w:eastAsia="Times New Roman" w:hAnsi="Times New Roman" w:cs="Times New Roman"/>
          <w:color w:val="000000" w:themeColor="text1"/>
          <w:sz w:val="24"/>
          <w:szCs w:val="24"/>
        </w:rPr>
        <w:t xml:space="preserve">. </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В память о трагических событиях 1 сентября 2004 года в городе Беслане в ПРМБ организовали вахту памяти «Скорбный сентябрь Беслана», куда вошли:</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Расстрелянное детство /урок памяти/ б-ка пос. </w:t>
      </w:r>
      <w:proofErr w:type="spellStart"/>
      <w:r w:rsidRPr="00D617CE">
        <w:rPr>
          <w:rFonts w:ascii="Times New Roman" w:eastAsia="Times New Roman" w:hAnsi="Times New Roman" w:cs="Times New Roman"/>
          <w:color w:val="000000" w:themeColor="text1"/>
          <w:sz w:val="24"/>
          <w:szCs w:val="24"/>
        </w:rPr>
        <w:t>Солянский</w:t>
      </w:r>
      <w:proofErr w:type="spellEnd"/>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Беслан - наша трагедия /</w:t>
      </w:r>
      <w:proofErr w:type="spellStart"/>
      <w:r w:rsidRPr="00D617CE">
        <w:rPr>
          <w:rFonts w:ascii="Times New Roman" w:eastAsia="Times New Roman" w:hAnsi="Times New Roman" w:cs="Times New Roman"/>
          <w:color w:val="000000" w:themeColor="text1"/>
          <w:sz w:val="24"/>
          <w:szCs w:val="24"/>
        </w:rPr>
        <w:t>скриншот</w:t>
      </w:r>
      <w:proofErr w:type="spellEnd"/>
      <w:r w:rsidRPr="00D617CE">
        <w:rPr>
          <w:rFonts w:ascii="Times New Roman" w:eastAsia="Times New Roman" w:hAnsi="Times New Roman" w:cs="Times New Roman"/>
          <w:color w:val="000000" w:themeColor="text1"/>
          <w:sz w:val="24"/>
          <w:szCs w:val="24"/>
        </w:rPr>
        <w:t xml:space="preserve"> одного дня/ б-ка пос. Заволжский</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Эхо </w:t>
      </w:r>
      <w:proofErr w:type="spellStart"/>
      <w:r w:rsidRPr="00D617CE">
        <w:rPr>
          <w:rFonts w:ascii="Times New Roman" w:eastAsia="Times New Roman" w:hAnsi="Times New Roman" w:cs="Times New Roman"/>
          <w:color w:val="000000" w:themeColor="text1"/>
          <w:sz w:val="24"/>
          <w:szCs w:val="24"/>
        </w:rPr>
        <w:t>Бесланской</w:t>
      </w:r>
      <w:proofErr w:type="spellEnd"/>
      <w:r w:rsidRPr="00D617CE">
        <w:rPr>
          <w:rFonts w:ascii="Times New Roman" w:eastAsia="Times New Roman" w:hAnsi="Times New Roman" w:cs="Times New Roman"/>
          <w:color w:val="000000" w:themeColor="text1"/>
          <w:sz w:val="24"/>
          <w:szCs w:val="24"/>
        </w:rPr>
        <w:t xml:space="preserve"> трагедии / урок памяти/ биб</w:t>
      </w:r>
      <w:r w:rsidR="005C15DD" w:rsidRPr="00D617CE">
        <w:rPr>
          <w:rFonts w:ascii="Times New Roman" w:eastAsia="Times New Roman" w:hAnsi="Times New Roman" w:cs="Times New Roman"/>
          <w:color w:val="000000" w:themeColor="text1"/>
          <w:sz w:val="24"/>
          <w:szCs w:val="24"/>
        </w:rPr>
        <w:t>лиотека</w:t>
      </w:r>
      <w:r w:rsidRPr="00D617CE">
        <w:rPr>
          <w:rFonts w:ascii="Times New Roman" w:eastAsia="Times New Roman" w:hAnsi="Times New Roman" w:cs="Times New Roman"/>
          <w:color w:val="000000" w:themeColor="text1"/>
          <w:sz w:val="24"/>
          <w:szCs w:val="24"/>
        </w:rPr>
        <w:t xml:space="preserve"> </w:t>
      </w:r>
      <w:proofErr w:type="gramStart"/>
      <w:r w:rsidRPr="00D617CE">
        <w:rPr>
          <w:rFonts w:ascii="Times New Roman" w:eastAsia="Times New Roman" w:hAnsi="Times New Roman" w:cs="Times New Roman"/>
          <w:color w:val="000000" w:themeColor="text1"/>
          <w:sz w:val="24"/>
          <w:szCs w:val="24"/>
        </w:rPr>
        <w:t>с</w:t>
      </w:r>
      <w:proofErr w:type="gramEnd"/>
      <w:r w:rsidRPr="00D617CE">
        <w:rPr>
          <w:rFonts w:ascii="Times New Roman" w:eastAsia="Times New Roman" w:hAnsi="Times New Roman" w:cs="Times New Roman"/>
          <w:color w:val="000000" w:themeColor="text1"/>
          <w:sz w:val="24"/>
          <w:szCs w:val="24"/>
        </w:rPr>
        <w:t>. Жестянка</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Дети Беслана /час памяти/ биб</w:t>
      </w:r>
      <w:r w:rsidR="005C15DD" w:rsidRPr="00D617CE">
        <w:rPr>
          <w:rFonts w:ascii="Times New Roman" w:eastAsia="Times New Roman" w:hAnsi="Times New Roman" w:cs="Times New Roman"/>
          <w:color w:val="000000" w:themeColor="text1"/>
          <w:sz w:val="24"/>
          <w:szCs w:val="24"/>
        </w:rPr>
        <w:t>лиотека</w:t>
      </w:r>
      <w:r w:rsidRPr="00D617CE">
        <w:rPr>
          <w:rFonts w:ascii="Times New Roman" w:eastAsia="Times New Roman" w:hAnsi="Times New Roman" w:cs="Times New Roman"/>
          <w:color w:val="000000" w:themeColor="text1"/>
          <w:sz w:val="24"/>
          <w:szCs w:val="24"/>
        </w:rPr>
        <w:t xml:space="preserve"> </w:t>
      </w:r>
      <w:proofErr w:type="gramStart"/>
      <w:r w:rsidRPr="00D617CE">
        <w:rPr>
          <w:rFonts w:ascii="Times New Roman" w:eastAsia="Times New Roman" w:hAnsi="Times New Roman" w:cs="Times New Roman"/>
          <w:color w:val="000000" w:themeColor="text1"/>
          <w:sz w:val="24"/>
          <w:szCs w:val="24"/>
        </w:rPr>
        <w:t>с</w:t>
      </w:r>
      <w:proofErr w:type="gramEnd"/>
      <w:r w:rsidRPr="00D617CE">
        <w:rPr>
          <w:rFonts w:ascii="Times New Roman" w:eastAsia="Times New Roman" w:hAnsi="Times New Roman" w:cs="Times New Roman"/>
          <w:color w:val="000000" w:themeColor="text1"/>
          <w:sz w:val="24"/>
          <w:szCs w:val="24"/>
        </w:rPr>
        <w:t>. Давыдовка</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Жестокое лицо терроризма /час размышления/ЦДБ</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Терроризм — проблема современности /беседа-предупреждение/ </w:t>
      </w:r>
      <w:proofErr w:type="spellStart"/>
      <w:r w:rsidRPr="00D617CE">
        <w:rPr>
          <w:rFonts w:ascii="Times New Roman" w:eastAsia="Times New Roman" w:hAnsi="Times New Roman" w:cs="Times New Roman"/>
          <w:color w:val="000000" w:themeColor="text1"/>
          <w:sz w:val="24"/>
          <w:szCs w:val="24"/>
        </w:rPr>
        <w:t>гор</w:t>
      </w:r>
      <w:proofErr w:type="gramStart"/>
      <w:r w:rsidRPr="00D617CE">
        <w:rPr>
          <w:rFonts w:ascii="Times New Roman" w:eastAsia="Times New Roman" w:hAnsi="Times New Roman" w:cs="Times New Roman"/>
          <w:color w:val="000000" w:themeColor="text1"/>
          <w:sz w:val="24"/>
          <w:szCs w:val="24"/>
        </w:rPr>
        <w:t>.б</w:t>
      </w:r>
      <w:proofErr w:type="gramEnd"/>
      <w:r w:rsidRPr="00D617CE">
        <w:rPr>
          <w:rFonts w:ascii="Times New Roman" w:eastAsia="Times New Roman" w:hAnsi="Times New Roman" w:cs="Times New Roman"/>
          <w:color w:val="000000" w:themeColor="text1"/>
          <w:sz w:val="24"/>
          <w:szCs w:val="24"/>
        </w:rPr>
        <w:t>иб</w:t>
      </w:r>
      <w:r w:rsidR="005C15DD" w:rsidRPr="00D617CE">
        <w:rPr>
          <w:rFonts w:ascii="Times New Roman" w:eastAsia="Times New Roman" w:hAnsi="Times New Roman" w:cs="Times New Roman"/>
          <w:color w:val="000000" w:themeColor="text1"/>
          <w:sz w:val="24"/>
          <w:szCs w:val="24"/>
        </w:rPr>
        <w:t>лиотека</w:t>
      </w:r>
      <w:proofErr w:type="spellEnd"/>
      <w:r w:rsidRPr="00D617CE">
        <w:rPr>
          <w:rFonts w:ascii="Times New Roman" w:eastAsia="Times New Roman" w:hAnsi="Times New Roman" w:cs="Times New Roman"/>
          <w:color w:val="000000" w:themeColor="text1"/>
          <w:sz w:val="24"/>
          <w:szCs w:val="24"/>
        </w:rPr>
        <w:t xml:space="preserve"> №2</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lastRenderedPageBreak/>
        <w:t>- Что такое терроризм? /уро</w:t>
      </w:r>
      <w:proofErr w:type="gramStart"/>
      <w:r w:rsidRPr="00D617CE">
        <w:rPr>
          <w:rFonts w:ascii="Times New Roman" w:eastAsia="Times New Roman" w:hAnsi="Times New Roman" w:cs="Times New Roman"/>
          <w:color w:val="000000" w:themeColor="text1"/>
          <w:sz w:val="24"/>
          <w:szCs w:val="24"/>
        </w:rPr>
        <w:t>к-</w:t>
      </w:r>
      <w:proofErr w:type="gramEnd"/>
      <w:r w:rsidRPr="00D617CE">
        <w:rPr>
          <w:rFonts w:ascii="Times New Roman" w:eastAsia="Times New Roman" w:hAnsi="Times New Roman" w:cs="Times New Roman"/>
          <w:color w:val="000000" w:themeColor="text1"/>
          <w:sz w:val="24"/>
          <w:szCs w:val="24"/>
        </w:rPr>
        <w:t xml:space="preserve"> предупреждение/ гор. биб</w:t>
      </w:r>
      <w:r w:rsidR="005C15DD" w:rsidRPr="00D617CE">
        <w:rPr>
          <w:rFonts w:ascii="Times New Roman" w:eastAsia="Times New Roman" w:hAnsi="Times New Roman" w:cs="Times New Roman"/>
          <w:color w:val="000000" w:themeColor="text1"/>
          <w:sz w:val="24"/>
          <w:szCs w:val="24"/>
        </w:rPr>
        <w:t>лиотека</w:t>
      </w:r>
      <w:r w:rsidRPr="00D617CE">
        <w:rPr>
          <w:rFonts w:ascii="Times New Roman" w:eastAsia="Times New Roman" w:hAnsi="Times New Roman" w:cs="Times New Roman"/>
          <w:color w:val="000000" w:themeColor="text1"/>
          <w:sz w:val="24"/>
          <w:szCs w:val="24"/>
        </w:rPr>
        <w:t xml:space="preserve"> №5</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Терроризм – угроза, которая касается каждого /беседа/ б-ка </w:t>
      </w:r>
      <w:proofErr w:type="spellStart"/>
      <w:r w:rsidRPr="00D617CE">
        <w:rPr>
          <w:rFonts w:ascii="Times New Roman" w:eastAsia="Times New Roman" w:hAnsi="Times New Roman" w:cs="Times New Roman"/>
          <w:color w:val="000000" w:themeColor="text1"/>
          <w:sz w:val="24"/>
          <w:szCs w:val="24"/>
        </w:rPr>
        <w:t>с</w:t>
      </w:r>
      <w:proofErr w:type="gramStart"/>
      <w:r w:rsidRPr="00D617CE">
        <w:rPr>
          <w:rFonts w:ascii="Times New Roman" w:eastAsia="Times New Roman" w:hAnsi="Times New Roman" w:cs="Times New Roman"/>
          <w:color w:val="000000" w:themeColor="text1"/>
          <w:sz w:val="24"/>
          <w:szCs w:val="24"/>
        </w:rPr>
        <w:t>.К</w:t>
      </w:r>
      <w:proofErr w:type="gramEnd"/>
      <w:r w:rsidRPr="00D617CE">
        <w:rPr>
          <w:rFonts w:ascii="Times New Roman" w:eastAsia="Times New Roman" w:hAnsi="Times New Roman" w:cs="Times New Roman"/>
          <w:color w:val="000000" w:themeColor="text1"/>
          <w:sz w:val="24"/>
          <w:szCs w:val="24"/>
        </w:rPr>
        <w:t>линцовка</w:t>
      </w:r>
      <w:proofErr w:type="spellEnd"/>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К 190-летию со дня рождения Л.Н. Толстого были проведены разнообразные мероприятия, это: </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Лев Толстой: знакомый и незнакомый /литературное свидание/ гор</w:t>
      </w:r>
      <w:proofErr w:type="gramStart"/>
      <w:r w:rsidRPr="00D617CE">
        <w:rPr>
          <w:rFonts w:ascii="Times New Roman" w:eastAsia="Times New Roman" w:hAnsi="Times New Roman" w:cs="Times New Roman"/>
          <w:color w:val="000000" w:themeColor="text1"/>
          <w:sz w:val="24"/>
          <w:szCs w:val="24"/>
        </w:rPr>
        <w:t>.</w:t>
      </w:r>
      <w:proofErr w:type="gramEnd"/>
      <w:r w:rsidR="005C15DD" w:rsidRPr="00D617CE">
        <w:rPr>
          <w:rFonts w:ascii="Times New Roman" w:eastAsia="Times New Roman" w:hAnsi="Times New Roman" w:cs="Times New Roman"/>
          <w:color w:val="000000" w:themeColor="text1"/>
          <w:sz w:val="24"/>
          <w:szCs w:val="24"/>
        </w:rPr>
        <w:t xml:space="preserve"> </w:t>
      </w:r>
      <w:proofErr w:type="gramStart"/>
      <w:r w:rsidRPr="00D617CE">
        <w:rPr>
          <w:rFonts w:ascii="Times New Roman" w:eastAsia="Times New Roman" w:hAnsi="Times New Roman" w:cs="Times New Roman"/>
          <w:color w:val="000000" w:themeColor="text1"/>
          <w:sz w:val="24"/>
          <w:szCs w:val="24"/>
        </w:rPr>
        <w:t>б</w:t>
      </w:r>
      <w:proofErr w:type="gramEnd"/>
      <w:r w:rsidR="005C15DD" w:rsidRPr="00D617CE">
        <w:rPr>
          <w:rFonts w:ascii="Times New Roman" w:eastAsia="Times New Roman" w:hAnsi="Times New Roman" w:cs="Times New Roman"/>
          <w:color w:val="000000" w:themeColor="text1"/>
          <w:sz w:val="24"/>
          <w:szCs w:val="24"/>
        </w:rPr>
        <w:t>иблиотека</w:t>
      </w:r>
      <w:r w:rsidRPr="00D617CE">
        <w:rPr>
          <w:rFonts w:ascii="Times New Roman" w:eastAsia="Times New Roman" w:hAnsi="Times New Roman" w:cs="Times New Roman"/>
          <w:color w:val="000000" w:themeColor="text1"/>
          <w:sz w:val="24"/>
          <w:szCs w:val="24"/>
        </w:rPr>
        <w:t xml:space="preserve"> №1</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Слово его – живая вода /литературный бульвара/ </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Черты великого образа /час – респект/</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В период посевной и уборочной кампании сельские библиотеки организовали для работников сельскохозяйственного производства разноплановые мероприятия.</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В летний период для организации отдыха детей библиотеки активно сотрудничали с детским оздоровительным лагерем «Орленок».</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ПРМБ принимала активное участие во всероссийском издательско-библиотечном проекте «#</w:t>
      </w:r>
      <w:proofErr w:type="spellStart"/>
      <w:r w:rsidRPr="00D617CE">
        <w:rPr>
          <w:rFonts w:ascii="Times New Roman" w:eastAsia="Times New Roman" w:hAnsi="Times New Roman" w:cs="Times New Roman"/>
          <w:color w:val="000000" w:themeColor="text1"/>
          <w:sz w:val="24"/>
          <w:szCs w:val="24"/>
        </w:rPr>
        <w:t>ЛитМост</w:t>
      </w:r>
      <w:proofErr w:type="spellEnd"/>
      <w:r w:rsidRPr="00D617CE">
        <w:rPr>
          <w:rFonts w:ascii="Times New Roman" w:eastAsia="Times New Roman" w:hAnsi="Times New Roman" w:cs="Times New Roman"/>
          <w:color w:val="000000" w:themeColor="text1"/>
          <w:sz w:val="24"/>
          <w:szCs w:val="24"/>
        </w:rPr>
        <w:t xml:space="preserve">. </w:t>
      </w:r>
      <w:proofErr w:type="spellStart"/>
      <w:r w:rsidRPr="00D617CE">
        <w:rPr>
          <w:rFonts w:ascii="Times New Roman" w:eastAsia="Times New Roman" w:hAnsi="Times New Roman" w:cs="Times New Roman"/>
          <w:color w:val="000000" w:themeColor="text1"/>
          <w:sz w:val="24"/>
          <w:szCs w:val="24"/>
        </w:rPr>
        <w:t>Эксмо</w:t>
      </w:r>
      <w:proofErr w:type="spellEnd"/>
      <w:r w:rsidRPr="00D617CE">
        <w:rPr>
          <w:rFonts w:ascii="Times New Roman" w:eastAsia="Times New Roman" w:hAnsi="Times New Roman" w:cs="Times New Roman"/>
          <w:color w:val="000000" w:themeColor="text1"/>
          <w:sz w:val="24"/>
          <w:szCs w:val="24"/>
        </w:rPr>
        <w:t xml:space="preserve"> объединяет». В таком формате прошли встречи с такими писателями, как: И. Прокопенко, О. Рой, Т. Полякова, А. </w:t>
      </w:r>
      <w:proofErr w:type="spellStart"/>
      <w:r w:rsidRPr="00D617CE">
        <w:rPr>
          <w:rFonts w:ascii="Times New Roman" w:eastAsia="Times New Roman" w:hAnsi="Times New Roman" w:cs="Times New Roman"/>
          <w:color w:val="000000" w:themeColor="text1"/>
          <w:sz w:val="24"/>
          <w:szCs w:val="24"/>
        </w:rPr>
        <w:t>Берсенёва</w:t>
      </w:r>
      <w:proofErr w:type="spellEnd"/>
      <w:r w:rsidRPr="00D617CE">
        <w:rPr>
          <w:rFonts w:ascii="Times New Roman" w:eastAsia="Times New Roman" w:hAnsi="Times New Roman" w:cs="Times New Roman"/>
          <w:color w:val="000000" w:themeColor="text1"/>
          <w:sz w:val="24"/>
          <w:szCs w:val="24"/>
        </w:rPr>
        <w:t xml:space="preserve"> и В. Сотников, Д. Рубина, Б. </w:t>
      </w:r>
      <w:proofErr w:type="spellStart"/>
      <w:r w:rsidRPr="00D617CE">
        <w:rPr>
          <w:rFonts w:ascii="Times New Roman" w:eastAsia="Times New Roman" w:hAnsi="Times New Roman" w:cs="Times New Roman"/>
          <w:color w:val="000000" w:themeColor="text1"/>
          <w:sz w:val="24"/>
          <w:szCs w:val="24"/>
        </w:rPr>
        <w:t>Вербер</w:t>
      </w:r>
      <w:proofErr w:type="spellEnd"/>
      <w:r w:rsidRPr="00D617CE">
        <w:rPr>
          <w:rFonts w:ascii="Times New Roman" w:eastAsia="Times New Roman" w:hAnsi="Times New Roman" w:cs="Times New Roman"/>
          <w:color w:val="000000" w:themeColor="text1"/>
          <w:sz w:val="24"/>
          <w:szCs w:val="24"/>
        </w:rPr>
        <w:t xml:space="preserve">, Н. </w:t>
      </w:r>
      <w:proofErr w:type="spellStart"/>
      <w:r w:rsidRPr="00D617CE">
        <w:rPr>
          <w:rFonts w:ascii="Times New Roman" w:eastAsia="Times New Roman" w:hAnsi="Times New Roman" w:cs="Times New Roman"/>
          <w:color w:val="000000" w:themeColor="text1"/>
          <w:sz w:val="24"/>
          <w:szCs w:val="24"/>
        </w:rPr>
        <w:t>Перумов</w:t>
      </w:r>
      <w:proofErr w:type="spellEnd"/>
      <w:r w:rsidRPr="00D617CE">
        <w:rPr>
          <w:rFonts w:ascii="Times New Roman" w:eastAsia="Times New Roman" w:hAnsi="Times New Roman" w:cs="Times New Roman"/>
          <w:color w:val="000000" w:themeColor="text1"/>
          <w:sz w:val="24"/>
          <w:szCs w:val="24"/>
        </w:rPr>
        <w:t>.</w:t>
      </w:r>
    </w:p>
    <w:p w:rsidR="00EA316F" w:rsidRPr="00D617CE" w:rsidRDefault="00EA316F"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В ПРМБ проводятся семинары библиотечных работников с целью развития профессиональных навыков и знаний. В рамках повышения квалификации библиотечных работников состоялись:</w:t>
      </w:r>
    </w:p>
    <w:p w:rsidR="00EA316F" w:rsidRPr="00D617CE" w:rsidRDefault="00BA0BC6" w:rsidP="00D617CE">
      <w:pPr>
        <w:pStyle w:val="af9"/>
        <w:shd w:val="clear" w:color="auto" w:fill="FFFFFF"/>
        <w:ind w:left="0" w:firstLine="709"/>
        <w:jc w:val="both"/>
        <w:rPr>
          <w:color w:val="000000" w:themeColor="text1"/>
        </w:rPr>
      </w:pPr>
      <w:r w:rsidRPr="00D617CE">
        <w:rPr>
          <w:color w:val="000000" w:themeColor="text1"/>
        </w:rPr>
        <w:t xml:space="preserve">- </w:t>
      </w:r>
      <w:r w:rsidR="00EA316F" w:rsidRPr="00D617CE">
        <w:rPr>
          <w:color w:val="000000" w:themeColor="text1"/>
        </w:rPr>
        <w:t>районный семинар библиотечных работников по теме «</w:t>
      </w:r>
      <w:proofErr w:type="spellStart"/>
      <w:r w:rsidR="00EA316F" w:rsidRPr="00D617CE">
        <w:rPr>
          <w:color w:val="000000" w:themeColor="text1"/>
        </w:rPr>
        <w:t>Волонтёрство</w:t>
      </w:r>
      <w:proofErr w:type="spellEnd"/>
      <w:r w:rsidR="00EA316F" w:rsidRPr="00D617CE">
        <w:rPr>
          <w:color w:val="000000" w:themeColor="text1"/>
        </w:rPr>
        <w:t xml:space="preserve"> и библиотеки: грани взаимодействия». В его рамках были даны консультации, состоялся круглый стол и намечены основные цели на этот год.</w:t>
      </w:r>
    </w:p>
    <w:p w:rsidR="00EA316F" w:rsidRPr="00D617CE" w:rsidRDefault="00BA0BC6" w:rsidP="00D617CE">
      <w:pPr>
        <w:pStyle w:val="af9"/>
        <w:shd w:val="clear" w:color="auto" w:fill="FFFFFF"/>
        <w:ind w:left="0" w:firstLine="709"/>
        <w:jc w:val="both"/>
        <w:rPr>
          <w:color w:val="000000" w:themeColor="text1"/>
        </w:rPr>
      </w:pPr>
      <w:r w:rsidRPr="00D617CE">
        <w:rPr>
          <w:color w:val="000000" w:themeColor="text1"/>
        </w:rPr>
        <w:t xml:space="preserve">- </w:t>
      </w:r>
      <w:proofErr w:type="gramStart"/>
      <w:r w:rsidR="00EA316F" w:rsidRPr="00D617CE">
        <w:rPr>
          <w:color w:val="000000" w:themeColor="text1"/>
        </w:rPr>
        <w:t>р</w:t>
      </w:r>
      <w:proofErr w:type="gramEnd"/>
      <w:r w:rsidR="00EA316F" w:rsidRPr="00D617CE">
        <w:rPr>
          <w:color w:val="000000" w:themeColor="text1"/>
        </w:rPr>
        <w:t>айонный семинар «Традиции и инновации в библиотеке», цель</w:t>
      </w:r>
      <w:r w:rsidRPr="00D617CE">
        <w:rPr>
          <w:color w:val="000000" w:themeColor="text1"/>
        </w:rPr>
        <w:t>ю</w:t>
      </w:r>
      <w:r w:rsidR="00EA316F" w:rsidRPr="00D617CE">
        <w:rPr>
          <w:color w:val="000000" w:themeColor="text1"/>
        </w:rPr>
        <w:t xml:space="preserve"> которого формирование инновационной культуры в библиотеках, применение новшеств, стимулирование деловой активности специалистов. Были рассмотрены вопросы внедрения в работу электронных ресурсов.</w:t>
      </w:r>
    </w:p>
    <w:p w:rsidR="00EA316F" w:rsidRPr="00D617CE" w:rsidRDefault="00BA0BC6" w:rsidP="00D617CE">
      <w:pPr>
        <w:pStyle w:val="af9"/>
        <w:shd w:val="clear" w:color="auto" w:fill="FFFFFF"/>
        <w:ind w:left="0" w:firstLine="709"/>
        <w:jc w:val="both"/>
        <w:rPr>
          <w:color w:val="000000" w:themeColor="text1"/>
        </w:rPr>
      </w:pPr>
      <w:r w:rsidRPr="00D617CE">
        <w:rPr>
          <w:color w:val="000000" w:themeColor="text1"/>
        </w:rPr>
        <w:t>-</w:t>
      </w:r>
      <w:r w:rsidR="00EA316F" w:rsidRPr="00D617CE">
        <w:rPr>
          <w:color w:val="000000" w:themeColor="text1"/>
        </w:rPr>
        <w:t xml:space="preserve">областной семинар «Детская библиотека – территория возможностей» из цикла «Современные тенденции в библиотечном обслуживании детей и подростков». Он был организован областной библиотекой для детей и юношества им. А.С. Пушкина (ОБДЮ), участниками которого были представители библиотечных систем </w:t>
      </w:r>
      <w:proofErr w:type="spellStart"/>
      <w:r w:rsidR="00EA316F" w:rsidRPr="00D617CE">
        <w:rPr>
          <w:color w:val="000000" w:themeColor="text1"/>
        </w:rPr>
        <w:t>Краснопартизанского</w:t>
      </w:r>
      <w:proofErr w:type="spellEnd"/>
      <w:r w:rsidR="00EA316F" w:rsidRPr="00D617CE">
        <w:rPr>
          <w:color w:val="000000" w:themeColor="text1"/>
        </w:rPr>
        <w:t xml:space="preserve">, </w:t>
      </w:r>
      <w:proofErr w:type="spellStart"/>
      <w:r w:rsidR="00EA316F" w:rsidRPr="00D617CE">
        <w:rPr>
          <w:color w:val="000000" w:themeColor="text1"/>
        </w:rPr>
        <w:t>Перелюбского</w:t>
      </w:r>
      <w:proofErr w:type="spellEnd"/>
      <w:r w:rsidR="00EA316F" w:rsidRPr="00D617CE">
        <w:rPr>
          <w:color w:val="000000" w:themeColor="text1"/>
        </w:rPr>
        <w:t xml:space="preserve">, </w:t>
      </w:r>
      <w:proofErr w:type="spellStart"/>
      <w:r w:rsidR="00EA316F" w:rsidRPr="00D617CE">
        <w:rPr>
          <w:color w:val="000000" w:themeColor="text1"/>
        </w:rPr>
        <w:t>Ивантеевского</w:t>
      </w:r>
      <w:proofErr w:type="spellEnd"/>
      <w:r w:rsidR="00EA316F" w:rsidRPr="00D617CE">
        <w:rPr>
          <w:color w:val="000000" w:themeColor="text1"/>
        </w:rPr>
        <w:t xml:space="preserve"> районов и работники Пугачёвской районной </w:t>
      </w:r>
      <w:proofErr w:type="spellStart"/>
      <w:r w:rsidR="00EA316F" w:rsidRPr="00D617CE">
        <w:rPr>
          <w:color w:val="000000" w:themeColor="text1"/>
        </w:rPr>
        <w:t>межпоселенческой</w:t>
      </w:r>
      <w:proofErr w:type="spellEnd"/>
      <w:r w:rsidR="00EA316F" w:rsidRPr="00D617CE">
        <w:rPr>
          <w:color w:val="000000" w:themeColor="text1"/>
        </w:rPr>
        <w:t xml:space="preserve"> библиотеки.</w:t>
      </w:r>
    </w:p>
    <w:p w:rsidR="00EA316F" w:rsidRPr="00D617CE" w:rsidRDefault="00BA0BC6" w:rsidP="00D617CE">
      <w:pPr>
        <w:pStyle w:val="af9"/>
        <w:shd w:val="clear" w:color="auto" w:fill="FFFFFF"/>
        <w:ind w:left="0" w:firstLine="709"/>
        <w:jc w:val="both"/>
        <w:rPr>
          <w:color w:val="000000" w:themeColor="text1"/>
        </w:rPr>
      </w:pPr>
      <w:r w:rsidRPr="00D617CE">
        <w:rPr>
          <w:color w:val="000000" w:themeColor="text1"/>
        </w:rPr>
        <w:t xml:space="preserve">- </w:t>
      </w:r>
      <w:r w:rsidR="00EA316F" w:rsidRPr="00D617CE">
        <w:rPr>
          <w:color w:val="000000" w:themeColor="text1"/>
        </w:rPr>
        <w:t xml:space="preserve">25 сентября библиотекари приняли участие в </w:t>
      </w:r>
      <w:proofErr w:type="spellStart"/>
      <w:r w:rsidR="00EA316F" w:rsidRPr="00D617CE">
        <w:rPr>
          <w:color w:val="000000" w:themeColor="text1"/>
        </w:rPr>
        <w:t>вебинаре</w:t>
      </w:r>
      <w:proofErr w:type="spellEnd"/>
      <w:r w:rsidR="00EA316F" w:rsidRPr="00D617CE">
        <w:rPr>
          <w:color w:val="000000" w:themeColor="text1"/>
        </w:rPr>
        <w:t xml:space="preserve"> «Профилактика терроризма и экстремистских проявлений: библиотечный аспект», </w:t>
      </w:r>
      <w:proofErr w:type="gramStart"/>
      <w:r w:rsidR="00EA316F" w:rsidRPr="00D617CE">
        <w:rPr>
          <w:color w:val="000000" w:themeColor="text1"/>
        </w:rPr>
        <w:t>организованном</w:t>
      </w:r>
      <w:proofErr w:type="gramEnd"/>
      <w:r w:rsidR="00EA316F" w:rsidRPr="00D617CE">
        <w:rPr>
          <w:color w:val="000000" w:themeColor="text1"/>
        </w:rPr>
        <w:t xml:space="preserve"> Саратовской областной библиотекой для детей и юношества им. А.С. Пушкина.</w:t>
      </w:r>
    </w:p>
    <w:p w:rsidR="00EA316F" w:rsidRPr="00D617CE" w:rsidRDefault="00BA0BC6" w:rsidP="00D617CE">
      <w:pPr>
        <w:pStyle w:val="af9"/>
        <w:shd w:val="clear" w:color="auto" w:fill="FFFFFF"/>
        <w:ind w:left="0" w:firstLine="709"/>
        <w:jc w:val="both"/>
        <w:rPr>
          <w:color w:val="000000" w:themeColor="text1"/>
        </w:rPr>
      </w:pPr>
      <w:r w:rsidRPr="00D617CE">
        <w:rPr>
          <w:color w:val="000000" w:themeColor="text1"/>
        </w:rPr>
        <w:t xml:space="preserve">- </w:t>
      </w:r>
      <w:r w:rsidR="00EA316F" w:rsidRPr="00D617CE">
        <w:rPr>
          <w:color w:val="000000" w:themeColor="text1"/>
        </w:rPr>
        <w:t xml:space="preserve">26 сентября состоялся семинар «Организация работы по правовому просвещению читателей в детских библиотеках», проходивший </w:t>
      </w:r>
      <w:proofErr w:type="spellStart"/>
      <w:r w:rsidR="00EA316F" w:rsidRPr="00D617CE">
        <w:rPr>
          <w:color w:val="000000" w:themeColor="text1"/>
        </w:rPr>
        <w:t>вГУК</w:t>
      </w:r>
      <w:proofErr w:type="spellEnd"/>
      <w:r w:rsidR="00EA316F" w:rsidRPr="00D617CE">
        <w:rPr>
          <w:color w:val="000000" w:themeColor="text1"/>
        </w:rPr>
        <w:t xml:space="preserve"> «ОБДЮ им. А.С. Пушкина», в котором приняла участие Центральная детская библиотека.</w:t>
      </w:r>
    </w:p>
    <w:p w:rsidR="00EA316F" w:rsidRPr="00D617CE" w:rsidRDefault="00BA0BC6" w:rsidP="00D617C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D617CE">
        <w:rPr>
          <w:rFonts w:ascii="Times New Roman" w:eastAsia="Times New Roman" w:hAnsi="Times New Roman" w:cs="Times New Roman"/>
          <w:color w:val="000000" w:themeColor="text1"/>
          <w:sz w:val="24"/>
          <w:szCs w:val="24"/>
        </w:rPr>
        <w:t xml:space="preserve">- </w:t>
      </w:r>
      <w:r w:rsidR="00EA316F" w:rsidRPr="00D617CE">
        <w:rPr>
          <w:rFonts w:ascii="Times New Roman" w:eastAsia="Times New Roman" w:hAnsi="Times New Roman" w:cs="Times New Roman"/>
          <w:color w:val="000000" w:themeColor="text1"/>
          <w:sz w:val="24"/>
          <w:szCs w:val="24"/>
        </w:rPr>
        <w:t xml:space="preserve">28 сентября сотрудники ПРМБ приняли участие в зональном семинаре по теме «Современная сельская библиотека: ориентиры и приоритеты деятельности», состоявшемся на базе библиотеки поселка </w:t>
      </w:r>
      <w:proofErr w:type="gramStart"/>
      <w:r w:rsidR="00EA316F" w:rsidRPr="00D617CE">
        <w:rPr>
          <w:rFonts w:ascii="Times New Roman" w:eastAsia="Times New Roman" w:hAnsi="Times New Roman" w:cs="Times New Roman"/>
          <w:color w:val="000000" w:themeColor="text1"/>
          <w:sz w:val="24"/>
          <w:szCs w:val="24"/>
        </w:rPr>
        <w:t>Молодёжный</w:t>
      </w:r>
      <w:proofErr w:type="gramEnd"/>
      <w:r w:rsidR="00EA316F" w:rsidRPr="00D617CE">
        <w:rPr>
          <w:rFonts w:ascii="Times New Roman" w:eastAsia="Times New Roman" w:hAnsi="Times New Roman" w:cs="Times New Roman"/>
          <w:color w:val="000000" w:themeColor="text1"/>
          <w:sz w:val="24"/>
          <w:szCs w:val="24"/>
        </w:rPr>
        <w:t xml:space="preserve"> МБУК «</w:t>
      </w:r>
      <w:proofErr w:type="spellStart"/>
      <w:r w:rsidR="00EA316F" w:rsidRPr="00D617CE">
        <w:rPr>
          <w:rFonts w:ascii="Times New Roman" w:eastAsia="Times New Roman" w:hAnsi="Times New Roman" w:cs="Times New Roman"/>
          <w:color w:val="000000" w:themeColor="text1"/>
          <w:sz w:val="24"/>
          <w:szCs w:val="24"/>
        </w:rPr>
        <w:t>Межпоселенческая</w:t>
      </w:r>
      <w:proofErr w:type="spellEnd"/>
      <w:r w:rsidR="00EA316F" w:rsidRPr="00D617CE">
        <w:rPr>
          <w:rFonts w:ascii="Times New Roman" w:eastAsia="Times New Roman" w:hAnsi="Times New Roman" w:cs="Times New Roman"/>
          <w:color w:val="000000" w:themeColor="text1"/>
          <w:sz w:val="24"/>
          <w:szCs w:val="24"/>
        </w:rPr>
        <w:t xml:space="preserve"> районная библиотека» </w:t>
      </w:r>
      <w:proofErr w:type="spellStart"/>
      <w:r w:rsidR="00EA316F" w:rsidRPr="00D617CE">
        <w:rPr>
          <w:rFonts w:ascii="Times New Roman" w:eastAsia="Times New Roman" w:hAnsi="Times New Roman" w:cs="Times New Roman"/>
          <w:color w:val="000000" w:themeColor="text1"/>
          <w:sz w:val="24"/>
          <w:szCs w:val="24"/>
        </w:rPr>
        <w:t>Перелюбского</w:t>
      </w:r>
      <w:proofErr w:type="spellEnd"/>
      <w:r w:rsidR="00EA316F" w:rsidRPr="00D617CE">
        <w:rPr>
          <w:rFonts w:ascii="Times New Roman" w:eastAsia="Times New Roman" w:hAnsi="Times New Roman" w:cs="Times New Roman"/>
          <w:color w:val="000000" w:themeColor="text1"/>
          <w:sz w:val="24"/>
          <w:szCs w:val="24"/>
        </w:rPr>
        <w:t xml:space="preserve"> муниципального района».</w:t>
      </w:r>
    </w:p>
    <w:p w:rsidR="00EA316F" w:rsidRPr="00D617CE" w:rsidRDefault="00EA316F" w:rsidP="00D617CE">
      <w:pPr>
        <w:pStyle w:val="af"/>
        <w:ind w:firstLine="709"/>
        <w:jc w:val="center"/>
        <w:rPr>
          <w:b/>
          <w:color w:val="000000" w:themeColor="text1"/>
        </w:rPr>
      </w:pPr>
    </w:p>
    <w:p w:rsidR="004F12D8" w:rsidRDefault="004F12D8" w:rsidP="00D617CE">
      <w:pPr>
        <w:pStyle w:val="af"/>
        <w:ind w:firstLine="709"/>
        <w:jc w:val="center"/>
        <w:rPr>
          <w:b/>
          <w:color w:val="000000" w:themeColor="text1"/>
        </w:rPr>
      </w:pPr>
    </w:p>
    <w:p w:rsidR="00963869" w:rsidRDefault="003E5840" w:rsidP="00D617CE">
      <w:pPr>
        <w:pStyle w:val="af"/>
        <w:ind w:firstLine="709"/>
        <w:jc w:val="center"/>
        <w:rPr>
          <w:b/>
          <w:color w:val="000000" w:themeColor="text1"/>
        </w:rPr>
      </w:pPr>
      <w:r w:rsidRPr="00D617CE">
        <w:rPr>
          <w:b/>
          <w:color w:val="000000" w:themeColor="text1"/>
        </w:rPr>
        <w:t>Д</w:t>
      </w:r>
      <w:r w:rsidR="004F12D8">
        <w:rPr>
          <w:b/>
          <w:color w:val="000000" w:themeColor="text1"/>
        </w:rPr>
        <w:t>емография и здравоохранение</w:t>
      </w:r>
    </w:p>
    <w:p w:rsidR="004F12D8" w:rsidRDefault="004F12D8" w:rsidP="00D617CE">
      <w:pPr>
        <w:pStyle w:val="af"/>
        <w:ind w:firstLine="709"/>
        <w:jc w:val="center"/>
        <w:rPr>
          <w:b/>
          <w:color w:val="000000" w:themeColor="text1"/>
        </w:rPr>
      </w:pPr>
    </w:p>
    <w:p w:rsidR="00C62685" w:rsidRPr="00D617CE" w:rsidRDefault="00C62685" w:rsidP="00D617CE">
      <w:pPr>
        <w:pStyle w:val="af"/>
        <w:ind w:firstLine="709"/>
        <w:jc w:val="both"/>
        <w:rPr>
          <w:color w:val="000000" w:themeColor="text1"/>
        </w:rPr>
      </w:pPr>
      <w:r w:rsidRPr="00D617CE">
        <w:rPr>
          <w:b/>
          <w:color w:val="000000" w:themeColor="text1"/>
        </w:rPr>
        <w:t xml:space="preserve">Демография. </w:t>
      </w:r>
      <w:r w:rsidRPr="00D617CE">
        <w:rPr>
          <w:color w:val="000000" w:themeColor="text1"/>
        </w:rPr>
        <w:t>Показатель рождаемости в текущем году ниже показателя 2017 г., составил 7,6 (в 2017 году – 8,5).</w:t>
      </w:r>
      <w:r w:rsidRPr="00D617CE">
        <w:rPr>
          <w:i/>
          <w:color w:val="000000" w:themeColor="text1"/>
        </w:rPr>
        <w:t xml:space="preserve"> </w:t>
      </w:r>
      <w:r w:rsidRPr="00D617CE">
        <w:rPr>
          <w:color w:val="000000" w:themeColor="text1"/>
        </w:rPr>
        <w:t xml:space="preserve">За 9 месяцев 2018 года в Пугачевском районе родилось 333 ребенка (2017 г. – 373). Показатель естественной убыли населения вырос по сравнению с 2017 годом и составил в 2018 г. – 5,5, в 2017 г. – 4,3. </w:t>
      </w:r>
    </w:p>
    <w:p w:rsidR="00C62685" w:rsidRPr="00D617CE" w:rsidRDefault="00C62685" w:rsidP="00D617CE">
      <w:pPr>
        <w:pStyle w:val="af"/>
        <w:ind w:firstLine="709"/>
        <w:jc w:val="both"/>
        <w:rPr>
          <w:color w:val="000000" w:themeColor="text1"/>
        </w:rPr>
      </w:pPr>
      <w:r w:rsidRPr="00D617CE">
        <w:rPr>
          <w:color w:val="000000" w:themeColor="text1"/>
        </w:rPr>
        <w:t xml:space="preserve">Общая смертность населения в 2018 году составила 13,1 на 1000 населения против 18 в 2017 году. </w:t>
      </w:r>
      <w:proofErr w:type="gramStart"/>
      <w:r w:rsidRPr="00D617CE">
        <w:rPr>
          <w:color w:val="000000" w:themeColor="text1"/>
        </w:rPr>
        <w:t xml:space="preserve">Ведущими причинами смерти, по – прежнему, остаются болезни органов </w:t>
      </w:r>
      <w:r w:rsidRPr="00D617CE">
        <w:rPr>
          <w:color w:val="000000" w:themeColor="text1"/>
        </w:rPr>
        <w:lastRenderedPageBreak/>
        <w:t xml:space="preserve">кровообращения, новообразования, болезни органов дыхания, старость, внешние причины (неестественные). </w:t>
      </w:r>
      <w:proofErr w:type="gramEnd"/>
    </w:p>
    <w:p w:rsidR="00C62685" w:rsidRPr="00D617CE" w:rsidRDefault="00C62685" w:rsidP="00D617CE">
      <w:pPr>
        <w:pStyle w:val="af"/>
        <w:ind w:firstLine="709"/>
        <w:jc w:val="both"/>
        <w:rPr>
          <w:color w:val="000000" w:themeColor="text1"/>
        </w:rPr>
      </w:pPr>
      <w:r w:rsidRPr="00D617CE">
        <w:rPr>
          <w:color w:val="000000" w:themeColor="text1"/>
        </w:rPr>
        <w:t xml:space="preserve">Показатель смертности лиц трудоспособного возраста  в текущем году составил 4,7 против 4,9 на 1000 населения в 2017 году. </w:t>
      </w:r>
    </w:p>
    <w:p w:rsidR="00C62685" w:rsidRPr="00D617CE" w:rsidRDefault="00C62685" w:rsidP="00D617CE">
      <w:pPr>
        <w:pStyle w:val="af"/>
        <w:ind w:firstLine="709"/>
        <w:jc w:val="both"/>
        <w:rPr>
          <w:color w:val="000000" w:themeColor="text1"/>
        </w:rPr>
      </w:pPr>
      <w:r w:rsidRPr="00D617CE">
        <w:rPr>
          <w:color w:val="000000" w:themeColor="text1"/>
        </w:rPr>
        <w:t xml:space="preserve">Смертность от отравлений алкоголем и суррогатами в 2018 составила  1,7 (1 случай), в 2017 году составляла  1,7 случая на 100 тыс. населения (1 случай). </w:t>
      </w:r>
    </w:p>
    <w:p w:rsidR="00C62685" w:rsidRPr="00D617CE" w:rsidRDefault="00C62685" w:rsidP="00D617CE">
      <w:pPr>
        <w:pStyle w:val="af"/>
        <w:ind w:firstLine="709"/>
        <w:jc w:val="both"/>
        <w:rPr>
          <w:b/>
          <w:color w:val="000000" w:themeColor="text1"/>
        </w:rPr>
      </w:pPr>
      <w:r w:rsidRPr="00D617CE">
        <w:rPr>
          <w:b/>
          <w:color w:val="000000" w:themeColor="text1"/>
        </w:rPr>
        <w:t xml:space="preserve">Социально – значимые заболевания. </w:t>
      </w:r>
    </w:p>
    <w:p w:rsidR="00C62685" w:rsidRPr="00D617CE" w:rsidRDefault="00C62685" w:rsidP="00D617CE">
      <w:pPr>
        <w:pStyle w:val="af"/>
        <w:ind w:firstLine="709"/>
        <w:jc w:val="both"/>
        <w:rPr>
          <w:color w:val="000000" w:themeColor="text1"/>
        </w:rPr>
      </w:pPr>
      <w:r w:rsidRPr="00D617CE">
        <w:rPr>
          <w:b/>
          <w:color w:val="000000" w:themeColor="text1"/>
        </w:rPr>
        <w:t xml:space="preserve">Туберкулез. </w:t>
      </w:r>
      <w:r w:rsidRPr="00D617CE">
        <w:rPr>
          <w:color w:val="000000" w:themeColor="text1"/>
        </w:rPr>
        <w:t xml:space="preserve">В текущем году показатель заболеваемости туберкулезом находится ниже уровня предыдущего года и составляет по итогам 9 месяцев 17,0 на 100 тыс. населения против 23,6 в 2017 году. Всего выявлено 10 случаев заболевания. Выявление при флюорографическом обследовании составило 60%. С распадом выявлено 6 больных, микобактерии туберкулеза выделяют 3 больных. Из впервые выявленных больных </w:t>
      </w:r>
      <w:proofErr w:type="gramStart"/>
      <w:r w:rsidRPr="00D617CE">
        <w:rPr>
          <w:color w:val="000000" w:themeColor="text1"/>
        </w:rPr>
        <w:t>госпитализированы</w:t>
      </w:r>
      <w:proofErr w:type="gramEnd"/>
      <w:r w:rsidRPr="00D617CE">
        <w:rPr>
          <w:color w:val="000000" w:themeColor="text1"/>
        </w:rPr>
        <w:t xml:space="preserve"> 9 пациентов. Охват лечением больных туберкулезом, сочетанного с ВИЧ – инфекцией – 100% (2 человека). Смертность от туберкулеза  в текущем году – 1,7 (1 случай). </w:t>
      </w:r>
    </w:p>
    <w:p w:rsidR="00C62685" w:rsidRPr="00D617CE" w:rsidRDefault="00C62685" w:rsidP="00D617CE">
      <w:pPr>
        <w:pStyle w:val="af"/>
        <w:ind w:firstLine="709"/>
        <w:jc w:val="both"/>
        <w:rPr>
          <w:color w:val="000000" w:themeColor="text1"/>
        </w:rPr>
      </w:pPr>
      <w:r w:rsidRPr="00D617CE">
        <w:rPr>
          <w:color w:val="000000" w:themeColor="text1"/>
        </w:rPr>
        <w:t>План флюорографического осмотра выполнен на 84% от годового плана. Охват населения флюорографическими осмотрами составил 71,8% против 73,1% в 2017 году.</w:t>
      </w:r>
    </w:p>
    <w:p w:rsidR="00C62685" w:rsidRPr="00D617CE" w:rsidRDefault="00C62685" w:rsidP="00D617CE">
      <w:pPr>
        <w:pStyle w:val="af"/>
        <w:ind w:firstLine="709"/>
        <w:jc w:val="both"/>
        <w:rPr>
          <w:color w:val="000000" w:themeColor="text1"/>
        </w:rPr>
      </w:pPr>
      <w:r w:rsidRPr="00D617CE">
        <w:rPr>
          <w:b/>
          <w:color w:val="000000" w:themeColor="text1"/>
        </w:rPr>
        <w:t xml:space="preserve">ВИЧ - инфекция. </w:t>
      </w:r>
      <w:r w:rsidRPr="00D617CE">
        <w:rPr>
          <w:color w:val="000000" w:themeColor="text1"/>
        </w:rPr>
        <w:t xml:space="preserve">На 2018 год запланировано обследовать на ВИЧ – инфекцию 17625 человек, фактически обследовано 7396 человек, или 42,1%; впервые выявлено 23 ВИЧ – инфицированных, заболеваемость составила 39,2 на 100 тыс. населения. В отчетном периоде зарегистрированы 6 беременностей у ВИЧ – инфицированных, закончились родами 4 беременности. </w:t>
      </w:r>
      <w:proofErr w:type="gramStart"/>
      <w:r w:rsidRPr="00D617CE">
        <w:rPr>
          <w:color w:val="000000" w:themeColor="text1"/>
        </w:rPr>
        <w:t>Лечению ВААРТ в текущем году подлежало 52 ВИЧ - инфицированных, охвачены лечением 52.</w:t>
      </w:r>
      <w:proofErr w:type="gramEnd"/>
      <w:r w:rsidRPr="00D617CE">
        <w:rPr>
          <w:color w:val="000000" w:themeColor="text1"/>
        </w:rPr>
        <w:t xml:space="preserve"> Всего в ЛПУ Пугачевского района за период с 1997 года зарегистрировано 257 ВИЧ – инфицированных (включая ГУ ФСИН). На «Д» учете у инфекциониста состоят 140 человек. </w:t>
      </w:r>
    </w:p>
    <w:p w:rsidR="00C62685" w:rsidRPr="00D617CE" w:rsidRDefault="00C62685" w:rsidP="00D617CE">
      <w:pPr>
        <w:pStyle w:val="af"/>
        <w:ind w:firstLine="709"/>
        <w:jc w:val="both"/>
        <w:rPr>
          <w:color w:val="000000" w:themeColor="text1"/>
        </w:rPr>
      </w:pPr>
      <w:r w:rsidRPr="00D617CE">
        <w:rPr>
          <w:b/>
          <w:color w:val="000000" w:themeColor="text1"/>
        </w:rPr>
        <w:t xml:space="preserve">Онкология. </w:t>
      </w:r>
      <w:proofErr w:type="spellStart"/>
      <w:r w:rsidRPr="00D617CE">
        <w:rPr>
          <w:color w:val="000000" w:themeColor="text1"/>
        </w:rPr>
        <w:t>Онкозаболеваемость</w:t>
      </w:r>
      <w:proofErr w:type="spellEnd"/>
      <w:r w:rsidRPr="00D617CE">
        <w:rPr>
          <w:color w:val="000000" w:themeColor="text1"/>
        </w:rPr>
        <w:t xml:space="preserve"> несколько выше уровня прошлого года и составила в 2018 году 246,8 против 205,6 случаев на 100 тыс. населения.  В структуре онкологической заболеваемости лидируют опухоли органов пищеварения (24%),  молочной железы (10%), органов дыхания (15,2%).  </w:t>
      </w:r>
    </w:p>
    <w:p w:rsidR="00C62685" w:rsidRPr="00D617CE" w:rsidRDefault="00C62685" w:rsidP="00D617CE">
      <w:pPr>
        <w:pStyle w:val="af"/>
        <w:ind w:firstLine="709"/>
        <w:jc w:val="both"/>
        <w:rPr>
          <w:color w:val="000000" w:themeColor="text1"/>
        </w:rPr>
      </w:pPr>
      <w:r w:rsidRPr="00D617CE">
        <w:rPr>
          <w:color w:val="000000" w:themeColor="text1"/>
        </w:rPr>
        <w:t xml:space="preserve">В 2018 году в смотровых кабинетах выявлено 5 случаев рака (2017 г. – 5), при прохождении </w:t>
      </w:r>
      <w:proofErr w:type="spellStart"/>
      <w:r w:rsidRPr="00D617CE">
        <w:rPr>
          <w:color w:val="000000" w:themeColor="text1"/>
        </w:rPr>
        <w:t>маммографического</w:t>
      </w:r>
      <w:proofErr w:type="spellEnd"/>
      <w:r w:rsidRPr="00D617CE">
        <w:rPr>
          <w:color w:val="000000" w:themeColor="text1"/>
        </w:rPr>
        <w:t xml:space="preserve"> обследования выявлено 14 случаев рака молочной железы (2017 г. – 17). При флюорографическом обследовании выявлено 17 случаев рака легкого </w:t>
      </w:r>
      <w:r w:rsidR="00553ED2" w:rsidRPr="00D617CE">
        <w:rPr>
          <w:color w:val="000000" w:themeColor="text1"/>
        </w:rPr>
        <w:t>(</w:t>
      </w:r>
      <w:r w:rsidRPr="00D617CE">
        <w:rPr>
          <w:color w:val="000000" w:themeColor="text1"/>
        </w:rPr>
        <w:t xml:space="preserve">2017 г. – 11). </w:t>
      </w:r>
      <w:proofErr w:type="spellStart"/>
      <w:r w:rsidRPr="00D617CE">
        <w:rPr>
          <w:color w:val="000000" w:themeColor="text1"/>
        </w:rPr>
        <w:t>Предопухолевой</w:t>
      </w:r>
      <w:proofErr w:type="spellEnd"/>
      <w:r w:rsidRPr="00D617CE">
        <w:rPr>
          <w:color w:val="000000" w:themeColor="text1"/>
        </w:rPr>
        <w:t xml:space="preserve"> патологии выявлено в смотровых кабинетах 84 случая (2017 г. – 106).</w:t>
      </w:r>
    </w:p>
    <w:p w:rsidR="00C62685" w:rsidRPr="00D617CE" w:rsidRDefault="00C62685" w:rsidP="00D617CE">
      <w:pPr>
        <w:pStyle w:val="af"/>
        <w:ind w:firstLine="709"/>
        <w:jc w:val="both"/>
        <w:rPr>
          <w:b/>
          <w:color w:val="000000" w:themeColor="text1"/>
        </w:rPr>
      </w:pPr>
      <w:r w:rsidRPr="00D617CE">
        <w:rPr>
          <w:b/>
          <w:color w:val="000000" w:themeColor="text1"/>
        </w:rPr>
        <w:t xml:space="preserve">Дермато - венерология. </w:t>
      </w:r>
      <w:r w:rsidRPr="00D617CE">
        <w:rPr>
          <w:color w:val="000000" w:themeColor="text1"/>
        </w:rPr>
        <w:t xml:space="preserve">В 2018 году заболеваемость сифилисом находится на уровне 2017 года, показатель  равен 13,6  на 100 тысяч населения (2017 г. -13,5). Охват осмотрами на сифилис декретированного контингента составил 100%, обратившихся в поликлинику и находившихся в стационаре – 100%. Профилактически выявлено 7 случаев сифилиса, в том числе среди обратившихся в поликлинику – у 5 человек. При обследовании на сифилис контингентов из групп риска больных сифилисом не выявлено.  </w:t>
      </w:r>
    </w:p>
    <w:p w:rsidR="00C62685" w:rsidRPr="00D617CE" w:rsidRDefault="00C62685" w:rsidP="00D617CE">
      <w:pPr>
        <w:pStyle w:val="af"/>
        <w:ind w:firstLine="709"/>
        <w:jc w:val="both"/>
        <w:rPr>
          <w:color w:val="000000" w:themeColor="text1"/>
        </w:rPr>
      </w:pPr>
      <w:r w:rsidRPr="00D617CE">
        <w:rPr>
          <w:b/>
          <w:color w:val="000000" w:themeColor="text1"/>
        </w:rPr>
        <w:t>Коечный фонд</w:t>
      </w:r>
      <w:r w:rsidRPr="00D617CE">
        <w:rPr>
          <w:color w:val="000000" w:themeColor="text1"/>
        </w:rPr>
        <w:t xml:space="preserve">. Коечная мощность РБ на 1.10.18 г. - 276 коек, что составляет 46,9 на 10000 населения. Все койки круглосуточного пребывания. </w:t>
      </w:r>
    </w:p>
    <w:p w:rsidR="00C62685" w:rsidRPr="00D617CE" w:rsidRDefault="00C62685" w:rsidP="00D617CE">
      <w:pPr>
        <w:pStyle w:val="af"/>
        <w:ind w:firstLine="709"/>
        <w:jc w:val="both"/>
        <w:rPr>
          <w:color w:val="000000" w:themeColor="text1"/>
        </w:rPr>
      </w:pPr>
      <w:r w:rsidRPr="00D617CE">
        <w:rPr>
          <w:color w:val="000000" w:themeColor="text1"/>
        </w:rPr>
        <w:t xml:space="preserve">За 9 месяцев 2018 г. на круглосуточных койках пролечены 6153 человек (в 2017 году - 6430), уровень госпитализации на 1000 населения составил 104,7 (в 2017 году – 108,6). При анализе деятельности стационара следует отметить, что показатели работы удовлетворительные. </w:t>
      </w:r>
    </w:p>
    <w:p w:rsidR="00C62685" w:rsidRPr="00D617CE" w:rsidRDefault="00C62685" w:rsidP="00D617CE">
      <w:pPr>
        <w:pStyle w:val="af"/>
        <w:ind w:firstLine="709"/>
        <w:jc w:val="both"/>
        <w:rPr>
          <w:color w:val="000000" w:themeColor="text1"/>
        </w:rPr>
      </w:pPr>
      <w:r w:rsidRPr="00D617CE">
        <w:rPr>
          <w:b/>
          <w:color w:val="000000" w:themeColor="text1"/>
        </w:rPr>
        <w:t xml:space="preserve">Работа с кадрами. </w:t>
      </w:r>
      <w:r w:rsidRPr="00D617CE">
        <w:rPr>
          <w:color w:val="000000" w:themeColor="text1"/>
        </w:rPr>
        <w:t xml:space="preserve">Обеспеченность врачами ниже уровня прошлого года и на 10 000 населения составила 15,2. Укомплектованность врачами по физическим лицам – 50%. Обеспеченность средними медицинскими работниками составила 70,3 на 10 000 населения. </w:t>
      </w:r>
    </w:p>
    <w:p w:rsidR="00C62685" w:rsidRPr="00D617CE" w:rsidRDefault="00C62685" w:rsidP="00D617CE">
      <w:pPr>
        <w:pStyle w:val="af"/>
        <w:ind w:firstLine="709"/>
        <w:jc w:val="both"/>
        <w:rPr>
          <w:color w:val="000000" w:themeColor="text1"/>
        </w:rPr>
      </w:pPr>
      <w:r w:rsidRPr="00D617CE">
        <w:rPr>
          <w:color w:val="000000" w:themeColor="text1"/>
        </w:rPr>
        <w:t>В 2018 году повысили квалификацию 18 врачей, 22 средних мед</w:t>
      </w:r>
      <w:proofErr w:type="gramStart"/>
      <w:r w:rsidRPr="00D617CE">
        <w:rPr>
          <w:color w:val="000000" w:themeColor="text1"/>
        </w:rPr>
        <w:t>.</w:t>
      </w:r>
      <w:proofErr w:type="gramEnd"/>
      <w:r w:rsidRPr="00D617CE">
        <w:rPr>
          <w:color w:val="000000" w:themeColor="text1"/>
        </w:rPr>
        <w:t xml:space="preserve"> </w:t>
      </w:r>
      <w:proofErr w:type="gramStart"/>
      <w:r w:rsidRPr="00D617CE">
        <w:rPr>
          <w:color w:val="000000" w:themeColor="text1"/>
        </w:rPr>
        <w:t>р</w:t>
      </w:r>
      <w:proofErr w:type="gramEnd"/>
      <w:r w:rsidRPr="00D617CE">
        <w:rPr>
          <w:color w:val="000000" w:themeColor="text1"/>
        </w:rPr>
        <w:t xml:space="preserve">аботника. </w:t>
      </w:r>
    </w:p>
    <w:p w:rsidR="00C62685" w:rsidRPr="00D617CE" w:rsidRDefault="00C62685" w:rsidP="00D617CE">
      <w:pPr>
        <w:pStyle w:val="af"/>
        <w:ind w:firstLine="709"/>
        <w:jc w:val="both"/>
        <w:rPr>
          <w:color w:val="000000" w:themeColor="text1"/>
        </w:rPr>
      </w:pPr>
      <w:r w:rsidRPr="00D617CE">
        <w:rPr>
          <w:color w:val="000000" w:themeColor="text1"/>
        </w:rPr>
        <w:t>Имеют аттестационную категорию 30% врачей и 48% средних мед</w:t>
      </w:r>
      <w:proofErr w:type="gramStart"/>
      <w:r w:rsidRPr="00D617CE">
        <w:rPr>
          <w:color w:val="000000" w:themeColor="text1"/>
        </w:rPr>
        <w:t>.</w:t>
      </w:r>
      <w:proofErr w:type="gramEnd"/>
      <w:r w:rsidRPr="00D617CE">
        <w:rPr>
          <w:color w:val="000000" w:themeColor="text1"/>
        </w:rPr>
        <w:t xml:space="preserve"> </w:t>
      </w:r>
      <w:proofErr w:type="gramStart"/>
      <w:r w:rsidRPr="00D617CE">
        <w:rPr>
          <w:color w:val="000000" w:themeColor="text1"/>
        </w:rPr>
        <w:t>р</w:t>
      </w:r>
      <w:proofErr w:type="gramEnd"/>
      <w:r w:rsidRPr="00D617CE">
        <w:rPr>
          <w:color w:val="000000" w:themeColor="text1"/>
        </w:rPr>
        <w:t xml:space="preserve">аботников. Обучается в СГМУ по целевому направлению 41 студент, в </w:t>
      </w:r>
      <w:proofErr w:type="spellStart"/>
      <w:r w:rsidRPr="00D617CE">
        <w:rPr>
          <w:color w:val="000000" w:themeColor="text1"/>
        </w:rPr>
        <w:t>медучилищах</w:t>
      </w:r>
      <w:proofErr w:type="spellEnd"/>
      <w:r w:rsidRPr="00D617CE">
        <w:rPr>
          <w:color w:val="000000" w:themeColor="text1"/>
        </w:rPr>
        <w:t xml:space="preserve"> (колледжах) – 4. </w:t>
      </w:r>
    </w:p>
    <w:p w:rsidR="00C62685" w:rsidRPr="00D617CE" w:rsidRDefault="00C62685" w:rsidP="00D617CE">
      <w:pPr>
        <w:pStyle w:val="af"/>
        <w:ind w:firstLine="709"/>
        <w:jc w:val="both"/>
        <w:rPr>
          <w:color w:val="000000" w:themeColor="text1"/>
        </w:rPr>
      </w:pPr>
      <w:r w:rsidRPr="00D617CE">
        <w:rPr>
          <w:b/>
          <w:color w:val="000000" w:themeColor="text1"/>
        </w:rPr>
        <w:lastRenderedPageBreak/>
        <w:t>Работа отделения скорой помощи</w:t>
      </w:r>
      <w:r w:rsidRPr="00D617CE">
        <w:rPr>
          <w:color w:val="000000" w:themeColor="text1"/>
        </w:rPr>
        <w:t xml:space="preserve">. Обращаемость на скорую помощь за 9 месяцев 2018 года – 288,2 на 1 тыс. населения (в пересчете на год), за 9 мес. 2017 года – 285,7. При этом отмечается снижение числа вызовов к городскому населению на 12%, рост числа вызовов к сельскому населению на 47,8%.  </w:t>
      </w:r>
    </w:p>
    <w:p w:rsidR="00C62685" w:rsidRPr="00D617CE" w:rsidRDefault="00C62685" w:rsidP="00D617CE">
      <w:pPr>
        <w:pStyle w:val="af"/>
        <w:ind w:firstLine="709"/>
        <w:jc w:val="both"/>
        <w:rPr>
          <w:color w:val="000000" w:themeColor="text1"/>
        </w:rPr>
      </w:pPr>
      <w:proofErr w:type="gramStart"/>
      <w:r w:rsidRPr="00D617CE">
        <w:rPr>
          <w:b/>
          <w:color w:val="000000" w:themeColor="text1"/>
        </w:rPr>
        <w:t>По</w:t>
      </w:r>
      <w:proofErr w:type="gramEnd"/>
      <w:r w:rsidRPr="00D617CE">
        <w:rPr>
          <w:b/>
          <w:color w:val="000000" w:themeColor="text1"/>
        </w:rPr>
        <w:t xml:space="preserve"> реализация приоритетного национального проекта </w:t>
      </w:r>
      <w:r w:rsidRPr="00D617CE">
        <w:rPr>
          <w:color w:val="000000" w:themeColor="text1"/>
        </w:rPr>
        <w:t>за 9 месяцев текущего года проведена следующая работа:</w:t>
      </w:r>
    </w:p>
    <w:p w:rsidR="00C62685" w:rsidRPr="00D617CE" w:rsidRDefault="00C62685" w:rsidP="00D617CE">
      <w:pPr>
        <w:pStyle w:val="af"/>
        <w:ind w:firstLine="709"/>
        <w:jc w:val="both"/>
        <w:rPr>
          <w:color w:val="000000" w:themeColor="text1"/>
        </w:rPr>
      </w:pPr>
      <w:proofErr w:type="gramStart"/>
      <w:r w:rsidRPr="00D617CE">
        <w:rPr>
          <w:color w:val="000000" w:themeColor="text1"/>
        </w:rPr>
        <w:t xml:space="preserve">- 225 новорожденных, родившихся в Пугачевском роддоме,  обследованы на врожденные заболевания (97%); врожденных заболеваний не зарегистрировано. </w:t>
      </w:r>
      <w:proofErr w:type="gramEnd"/>
    </w:p>
    <w:p w:rsidR="00C62685" w:rsidRPr="00D617CE" w:rsidRDefault="00C62685" w:rsidP="00D617CE">
      <w:pPr>
        <w:pStyle w:val="af"/>
        <w:ind w:firstLine="709"/>
        <w:jc w:val="both"/>
        <w:rPr>
          <w:color w:val="000000" w:themeColor="text1"/>
        </w:rPr>
      </w:pPr>
      <w:r w:rsidRPr="00D617CE">
        <w:rPr>
          <w:color w:val="000000" w:themeColor="text1"/>
        </w:rPr>
        <w:t>- работа по оказанию медицинской помощи женщинам в период беременности и родов по программе родовых сертификатов продолжается;</w:t>
      </w:r>
    </w:p>
    <w:p w:rsidR="00C62685" w:rsidRPr="00D617CE" w:rsidRDefault="00C62685" w:rsidP="00D617CE">
      <w:pPr>
        <w:pStyle w:val="af"/>
        <w:ind w:firstLine="709"/>
        <w:jc w:val="both"/>
        <w:rPr>
          <w:color w:val="000000" w:themeColor="text1"/>
        </w:rPr>
      </w:pPr>
      <w:r w:rsidRPr="00D617CE">
        <w:rPr>
          <w:color w:val="000000" w:themeColor="text1"/>
        </w:rPr>
        <w:t xml:space="preserve"> - по пропаганде массового донорства крови и ее компонентов проводятся следующие мероприятия: беседы с сотрудниками РБ, пациентами поликлиники, работниками учреждений. За 9 месяцев 2018 года сдали кровь – 146 человек (2017 г. - 146 человек). С апреля 2016 года забор крови в Пугачевском районе осуществляется мобильной бригадой 1 раз в квартал, т.к. филиал отделения переливания крови закрыт. </w:t>
      </w:r>
    </w:p>
    <w:p w:rsidR="00C62685" w:rsidRPr="00D617CE" w:rsidRDefault="00C62685" w:rsidP="00D617CE">
      <w:pPr>
        <w:pStyle w:val="af"/>
        <w:ind w:firstLine="709"/>
        <w:jc w:val="both"/>
        <w:rPr>
          <w:color w:val="000000" w:themeColor="text1"/>
        </w:rPr>
      </w:pPr>
      <w:r w:rsidRPr="00D617CE">
        <w:rPr>
          <w:color w:val="000000" w:themeColor="text1"/>
        </w:rPr>
        <w:t xml:space="preserve">- В женской консультации на учет по беременности взято 314 женщин, из них в сроке до 14 недель – 248 (78,9%). Прошедших обследование по </w:t>
      </w:r>
      <w:proofErr w:type="spellStart"/>
      <w:r w:rsidRPr="00D617CE">
        <w:rPr>
          <w:color w:val="000000" w:themeColor="text1"/>
        </w:rPr>
        <w:t>пренатальной</w:t>
      </w:r>
      <w:proofErr w:type="spellEnd"/>
      <w:r w:rsidRPr="00D617CE">
        <w:rPr>
          <w:color w:val="000000" w:themeColor="text1"/>
        </w:rPr>
        <w:t xml:space="preserve"> диагностике – 205 (82,7% от взятых на учет до 14 недель), выявлено 10 плодов с аномалиями развития.</w:t>
      </w:r>
    </w:p>
    <w:p w:rsidR="00C62685" w:rsidRPr="00D617CE" w:rsidRDefault="00C62685" w:rsidP="00D617CE">
      <w:pPr>
        <w:pStyle w:val="af"/>
        <w:ind w:firstLine="709"/>
        <w:jc w:val="both"/>
        <w:rPr>
          <w:color w:val="000000" w:themeColor="text1"/>
        </w:rPr>
      </w:pPr>
      <w:r w:rsidRPr="00D617CE">
        <w:rPr>
          <w:color w:val="000000" w:themeColor="text1"/>
        </w:rPr>
        <w:t xml:space="preserve">- </w:t>
      </w:r>
      <w:proofErr w:type="gramStart"/>
      <w:r w:rsidRPr="00D617CE">
        <w:rPr>
          <w:color w:val="000000" w:themeColor="text1"/>
        </w:rPr>
        <w:t>н</w:t>
      </w:r>
      <w:proofErr w:type="gramEnd"/>
      <w:r w:rsidRPr="00D617CE">
        <w:rPr>
          <w:color w:val="000000" w:themeColor="text1"/>
        </w:rPr>
        <w:t xml:space="preserve">а 01.10.2018 года зарегистрировано 128 пациентов, нуждающихся в высокотехнологичном лечении. Получили лечение и консультации 70 человек, т.е. 55% </w:t>
      </w:r>
      <w:proofErr w:type="gramStart"/>
      <w:r w:rsidRPr="00D617CE">
        <w:rPr>
          <w:color w:val="000000" w:themeColor="text1"/>
        </w:rPr>
        <w:t>от</w:t>
      </w:r>
      <w:proofErr w:type="gramEnd"/>
      <w:r w:rsidRPr="00D617CE">
        <w:rPr>
          <w:color w:val="000000" w:themeColor="text1"/>
        </w:rPr>
        <w:t xml:space="preserve"> нуждающихся в оказании ВМП. Больные травматологического профиля составляют 64,1%, кардиологического – 26,6%, неврологического – 3,9%, прочие – 5,4%. </w:t>
      </w:r>
    </w:p>
    <w:p w:rsidR="00C62685" w:rsidRPr="00D617CE" w:rsidRDefault="00C62685" w:rsidP="00D617CE">
      <w:pPr>
        <w:pStyle w:val="af"/>
        <w:ind w:firstLine="709"/>
        <w:jc w:val="both"/>
        <w:rPr>
          <w:color w:val="000000" w:themeColor="text1"/>
        </w:rPr>
      </w:pPr>
    </w:p>
    <w:p w:rsidR="004F12D8" w:rsidRDefault="004F12D8" w:rsidP="00D617CE">
      <w:pPr>
        <w:pStyle w:val="af"/>
        <w:ind w:firstLine="709"/>
        <w:jc w:val="center"/>
        <w:rPr>
          <w:b/>
          <w:color w:val="000000" w:themeColor="text1"/>
        </w:rPr>
      </w:pPr>
    </w:p>
    <w:p w:rsidR="00D83AAB" w:rsidRPr="00D617CE" w:rsidRDefault="009C7D96" w:rsidP="00D617CE">
      <w:pPr>
        <w:pStyle w:val="af"/>
        <w:ind w:firstLine="709"/>
        <w:jc w:val="center"/>
        <w:rPr>
          <w:b/>
          <w:color w:val="000000" w:themeColor="text1"/>
        </w:rPr>
      </w:pPr>
      <w:r w:rsidRPr="00D617CE">
        <w:rPr>
          <w:b/>
          <w:color w:val="000000" w:themeColor="text1"/>
        </w:rPr>
        <w:t>Молодежная политика и спорт</w:t>
      </w:r>
    </w:p>
    <w:p w:rsidR="00AB3E15" w:rsidRPr="00D617CE" w:rsidRDefault="00AB3E15" w:rsidP="00D617CE">
      <w:pPr>
        <w:pStyle w:val="af"/>
        <w:ind w:firstLine="709"/>
        <w:jc w:val="both"/>
        <w:rPr>
          <w:b/>
          <w:color w:val="000000" w:themeColor="text1"/>
        </w:rPr>
      </w:pP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В Пугачевском муниципальном районе реализуется муниципальная программа «Развитие физической культуры и спорта в муниципальном образовании </w:t>
      </w:r>
      <w:proofErr w:type="gramStart"/>
      <w:r w:rsidRPr="00D617CE">
        <w:rPr>
          <w:rFonts w:ascii="Times New Roman" w:hAnsi="Times New Roman"/>
          <w:color w:val="000000" w:themeColor="text1"/>
          <w:sz w:val="24"/>
          <w:szCs w:val="24"/>
        </w:rPr>
        <w:t>г</w:t>
      </w:r>
      <w:proofErr w:type="gramEnd"/>
      <w:r w:rsidRPr="00D617CE">
        <w:rPr>
          <w:rFonts w:ascii="Times New Roman" w:hAnsi="Times New Roman"/>
          <w:color w:val="000000" w:themeColor="text1"/>
          <w:sz w:val="24"/>
          <w:szCs w:val="24"/>
        </w:rPr>
        <w:t>. Пугачева на 2018 год».</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proofErr w:type="gramStart"/>
      <w:r w:rsidRPr="00D617CE">
        <w:rPr>
          <w:rFonts w:ascii="Times New Roman" w:hAnsi="Times New Roman"/>
          <w:color w:val="000000" w:themeColor="text1"/>
          <w:sz w:val="24"/>
          <w:szCs w:val="24"/>
        </w:rPr>
        <w:t xml:space="preserve">Цели программы: пропаганда здорового образа жизни, развитие  массового спорта среди </w:t>
      </w:r>
      <w:r w:rsidR="00340734" w:rsidRPr="00D617CE">
        <w:rPr>
          <w:rFonts w:ascii="Times New Roman" w:hAnsi="Times New Roman"/>
          <w:color w:val="000000" w:themeColor="text1"/>
          <w:sz w:val="24"/>
          <w:szCs w:val="24"/>
        </w:rPr>
        <w:t xml:space="preserve">населения района; вовлечение в </w:t>
      </w:r>
      <w:r w:rsidRPr="00D617CE">
        <w:rPr>
          <w:rFonts w:ascii="Times New Roman" w:hAnsi="Times New Roman"/>
          <w:color w:val="000000" w:themeColor="text1"/>
          <w:sz w:val="24"/>
          <w:szCs w:val="24"/>
        </w:rPr>
        <w:t>активные занятия  физической культурой и спортом различных возрастных и социальных категорий населения района; повышение уровня подготовки спортсменов для выступлений на областных и всероссийских соревнованиях; улучшение</w:t>
      </w:r>
      <w:r w:rsidR="00340734" w:rsidRPr="00D617CE">
        <w:rPr>
          <w:rFonts w:ascii="Times New Roman" w:hAnsi="Times New Roman"/>
          <w:color w:val="000000" w:themeColor="text1"/>
          <w:sz w:val="24"/>
          <w:szCs w:val="24"/>
        </w:rPr>
        <w:t xml:space="preserve"> состояния здоровья </w:t>
      </w:r>
      <w:r w:rsidRPr="00D617CE">
        <w:rPr>
          <w:rFonts w:ascii="Times New Roman" w:hAnsi="Times New Roman"/>
          <w:color w:val="000000" w:themeColor="text1"/>
          <w:sz w:val="24"/>
          <w:szCs w:val="24"/>
        </w:rPr>
        <w:t>населения района, ответственное участие молодежи во всех сферах жизнедеятельности района.</w:t>
      </w:r>
      <w:proofErr w:type="gramEnd"/>
    </w:p>
    <w:p w:rsidR="00C62685" w:rsidRPr="00D617CE" w:rsidRDefault="00C62685"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За 9 месяцев 2018 года было проведено 64 спортивных и физкультурно-массовых мероприятий. Среди них мероприятия, как для учащейся молодежи, так и для взрослого населения района. </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Наиболее массовыми стали лыжные гонки на призы Главы Пугачевского муниципального района, в которых приняло участие более 300 спортсменов. Были представители и соседних районов. Ежегодные соревнования по волейболу среди девочек на призы Главы муниципального образования г.Пугачева собрали спортсменок не только Саратовской</w:t>
      </w:r>
      <w:proofErr w:type="gramStart"/>
      <w:r w:rsidRPr="00D617CE">
        <w:rPr>
          <w:rFonts w:ascii="Times New Roman" w:hAnsi="Times New Roman"/>
          <w:color w:val="000000" w:themeColor="text1"/>
          <w:sz w:val="24"/>
          <w:szCs w:val="24"/>
        </w:rPr>
        <w:t xml:space="preserve"> ,</w:t>
      </w:r>
      <w:proofErr w:type="gramEnd"/>
      <w:r w:rsidRPr="00D617CE">
        <w:rPr>
          <w:rFonts w:ascii="Times New Roman" w:hAnsi="Times New Roman"/>
          <w:color w:val="000000" w:themeColor="text1"/>
          <w:sz w:val="24"/>
          <w:szCs w:val="24"/>
        </w:rPr>
        <w:t xml:space="preserve"> но и Самарской области. </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В зимний период организовано 32 места для катания на коньках из них 8 хоккейных коробок, проложены 2 лыжные трассы в городе. </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Участвовали в лыжных гонках на призы Губернатора Саратовской области в рамках «Лыжня России-2018», прошедших в р.п</w:t>
      </w:r>
      <w:proofErr w:type="gramStart"/>
      <w:r w:rsidRPr="00D617CE">
        <w:rPr>
          <w:rFonts w:ascii="Times New Roman" w:hAnsi="Times New Roman"/>
          <w:color w:val="000000" w:themeColor="text1"/>
          <w:sz w:val="24"/>
          <w:szCs w:val="24"/>
        </w:rPr>
        <w:t>.Б</w:t>
      </w:r>
      <w:proofErr w:type="gramEnd"/>
      <w:r w:rsidRPr="00D617CE">
        <w:rPr>
          <w:rFonts w:ascii="Times New Roman" w:hAnsi="Times New Roman"/>
          <w:color w:val="000000" w:themeColor="text1"/>
          <w:sz w:val="24"/>
          <w:szCs w:val="24"/>
        </w:rPr>
        <w:t xml:space="preserve">азарный Карабулак и в лыжных гонках, посвященные памяти генерал - лейтенанта МВД </w:t>
      </w:r>
      <w:proofErr w:type="spellStart"/>
      <w:r w:rsidRPr="00D617CE">
        <w:rPr>
          <w:rFonts w:ascii="Times New Roman" w:hAnsi="Times New Roman"/>
          <w:color w:val="000000" w:themeColor="text1"/>
          <w:sz w:val="24"/>
          <w:szCs w:val="24"/>
        </w:rPr>
        <w:t>Рудченко</w:t>
      </w:r>
      <w:proofErr w:type="spellEnd"/>
      <w:r w:rsidRPr="00D617CE">
        <w:rPr>
          <w:rFonts w:ascii="Times New Roman" w:hAnsi="Times New Roman"/>
          <w:color w:val="000000" w:themeColor="text1"/>
          <w:sz w:val="24"/>
          <w:szCs w:val="24"/>
        </w:rPr>
        <w:t xml:space="preserve"> М.М., где заняли призовые места. </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Проводились товарищеские встречи и соревнования по хоккею среди детских и мужских команд.</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16 января состоялись игры 3 дивизиона школьной баскетбольной лиги «КЭС-БАСКЕТ».</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lastRenderedPageBreak/>
        <w:t xml:space="preserve">Первенство ПФО по универсальному бою с 23 по 27 января, среди юношей и девушек 14-15-16-17 лет, </w:t>
      </w:r>
      <w:r w:rsidRPr="00D617CE">
        <w:rPr>
          <w:rFonts w:ascii="Times New Roman" w:hAnsi="Times New Roman"/>
          <w:color w:val="000000" w:themeColor="text1"/>
          <w:sz w:val="24"/>
          <w:szCs w:val="24"/>
          <w:lang w:val="en-US"/>
        </w:rPr>
        <w:t>I</w:t>
      </w:r>
      <w:r w:rsidRPr="00D617CE">
        <w:rPr>
          <w:rFonts w:ascii="Times New Roman" w:hAnsi="Times New Roman"/>
          <w:color w:val="000000" w:themeColor="text1"/>
          <w:sz w:val="24"/>
          <w:szCs w:val="24"/>
        </w:rPr>
        <w:t xml:space="preserve"> мест- 7, </w:t>
      </w:r>
      <w:r w:rsidRPr="00D617CE">
        <w:rPr>
          <w:rFonts w:ascii="Times New Roman" w:hAnsi="Times New Roman"/>
          <w:color w:val="000000" w:themeColor="text1"/>
          <w:sz w:val="24"/>
          <w:szCs w:val="24"/>
          <w:lang w:val="en-US"/>
        </w:rPr>
        <w:t>III</w:t>
      </w:r>
      <w:r w:rsidRPr="00D617CE">
        <w:rPr>
          <w:rFonts w:ascii="Times New Roman" w:hAnsi="Times New Roman"/>
          <w:color w:val="000000" w:themeColor="text1"/>
          <w:sz w:val="24"/>
          <w:szCs w:val="24"/>
        </w:rPr>
        <w:t xml:space="preserve"> мест – 7.</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Лыжные гонки на призы Главы Пугачевского муниципального района состоялись 3 февраля.</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Открытое первенство ДЮСШ г. Пугачева </w:t>
      </w:r>
      <w:r w:rsidR="00340734" w:rsidRPr="00D617CE">
        <w:rPr>
          <w:rFonts w:ascii="Times New Roman" w:hAnsi="Times New Roman"/>
          <w:color w:val="000000" w:themeColor="text1"/>
          <w:sz w:val="24"/>
          <w:szCs w:val="24"/>
        </w:rPr>
        <w:t>п</w:t>
      </w:r>
      <w:r w:rsidRPr="00D617CE">
        <w:rPr>
          <w:rFonts w:ascii="Times New Roman" w:hAnsi="Times New Roman"/>
          <w:color w:val="000000" w:themeColor="text1"/>
          <w:sz w:val="24"/>
          <w:szCs w:val="24"/>
        </w:rPr>
        <w:t>о волейболу среди юношей посвященное «Дню Защитника Отечества» - 24, 25 февраля.</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3 марта прошло открытое первенство Пугачевского муниципального района по волейболу среди сборных команд общеобразовательных школ, посвященное памяти Ю.Г. </w:t>
      </w:r>
      <w:proofErr w:type="spellStart"/>
      <w:r w:rsidRPr="00D617CE">
        <w:rPr>
          <w:rFonts w:ascii="Times New Roman" w:hAnsi="Times New Roman"/>
          <w:color w:val="000000" w:themeColor="text1"/>
          <w:sz w:val="24"/>
          <w:szCs w:val="24"/>
        </w:rPr>
        <w:t>Вяльшина</w:t>
      </w:r>
      <w:proofErr w:type="spellEnd"/>
      <w:r w:rsidRPr="00D617CE">
        <w:rPr>
          <w:rFonts w:ascii="Times New Roman" w:hAnsi="Times New Roman"/>
          <w:color w:val="000000" w:themeColor="text1"/>
          <w:sz w:val="24"/>
          <w:szCs w:val="24"/>
        </w:rPr>
        <w:t>.</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20 марта состоялся фестиваль по зимнему многоборью Всероссийского </w:t>
      </w:r>
      <w:proofErr w:type="spellStart"/>
      <w:r w:rsidRPr="00D617CE">
        <w:rPr>
          <w:rFonts w:ascii="Times New Roman" w:hAnsi="Times New Roman"/>
          <w:color w:val="000000" w:themeColor="text1"/>
          <w:sz w:val="24"/>
          <w:szCs w:val="24"/>
        </w:rPr>
        <w:t>визкультурно-спортивного</w:t>
      </w:r>
      <w:proofErr w:type="spellEnd"/>
      <w:r w:rsidRPr="00D617CE">
        <w:rPr>
          <w:rFonts w:ascii="Times New Roman" w:hAnsi="Times New Roman"/>
          <w:color w:val="000000" w:themeColor="text1"/>
          <w:sz w:val="24"/>
          <w:szCs w:val="24"/>
        </w:rPr>
        <w:t xml:space="preserve"> комплекса «ГТО».</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С 24 по 26 марта на базе МАУ ФОК «Олимп» и МОУ «СОШ №2» впервые прошел Чемпионат Саратовской области по волейболу среди женских команд. В соревнованиях приняли участие 6 команд из: г</w:t>
      </w:r>
      <w:proofErr w:type="gramStart"/>
      <w:r w:rsidRPr="00D617CE">
        <w:rPr>
          <w:rFonts w:ascii="Times New Roman" w:hAnsi="Times New Roman"/>
          <w:color w:val="000000" w:themeColor="text1"/>
          <w:sz w:val="24"/>
          <w:szCs w:val="24"/>
        </w:rPr>
        <w:t>.С</w:t>
      </w:r>
      <w:proofErr w:type="gramEnd"/>
      <w:r w:rsidRPr="00D617CE">
        <w:rPr>
          <w:rFonts w:ascii="Times New Roman" w:hAnsi="Times New Roman"/>
          <w:color w:val="000000" w:themeColor="text1"/>
          <w:sz w:val="24"/>
          <w:szCs w:val="24"/>
        </w:rPr>
        <w:t xml:space="preserve">аратова, г.Балаково, г.Пугачева, с.Ивантеевка. Пугачевская команда победила и стала Чемпионом Саратовской области. </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В апреле традиционно прошли соревнования по плаванию, посвященные Дню космонавтики. Также были проведены «Президентские состязания».</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В мае проведены мероприятия посвященные Дню Победы, такие как: </w:t>
      </w:r>
      <w:proofErr w:type="spellStart"/>
      <w:r w:rsidRPr="00D617CE">
        <w:rPr>
          <w:rFonts w:ascii="Times New Roman" w:hAnsi="Times New Roman"/>
          <w:color w:val="000000" w:themeColor="text1"/>
          <w:sz w:val="24"/>
          <w:szCs w:val="24"/>
        </w:rPr>
        <w:t>критериум</w:t>
      </w:r>
      <w:proofErr w:type="spellEnd"/>
      <w:r w:rsidRPr="00D617CE">
        <w:rPr>
          <w:rFonts w:ascii="Times New Roman" w:hAnsi="Times New Roman"/>
          <w:color w:val="000000" w:themeColor="text1"/>
          <w:sz w:val="24"/>
          <w:szCs w:val="24"/>
        </w:rPr>
        <w:t xml:space="preserve"> на велосипедах, легкоатлетическая эстафета по улицам города.</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Первенство ДЮСШ г. Пугачева по греко-римской борьбе 10 мая, </w:t>
      </w:r>
      <w:r w:rsidRPr="00D617CE">
        <w:rPr>
          <w:rFonts w:ascii="Times New Roman" w:hAnsi="Times New Roman"/>
          <w:color w:val="000000" w:themeColor="text1"/>
          <w:sz w:val="24"/>
          <w:szCs w:val="24"/>
          <w:lang w:val="en-US"/>
        </w:rPr>
        <w:t>I</w:t>
      </w:r>
      <w:r w:rsidRPr="00D617CE">
        <w:rPr>
          <w:rFonts w:ascii="Times New Roman" w:hAnsi="Times New Roman"/>
          <w:color w:val="000000" w:themeColor="text1"/>
          <w:sz w:val="24"/>
          <w:szCs w:val="24"/>
        </w:rPr>
        <w:t xml:space="preserve"> мест- 10 , </w:t>
      </w:r>
      <w:r w:rsidRPr="00D617CE">
        <w:rPr>
          <w:rFonts w:ascii="Times New Roman" w:hAnsi="Times New Roman"/>
          <w:color w:val="000000" w:themeColor="text1"/>
          <w:sz w:val="24"/>
          <w:szCs w:val="24"/>
          <w:lang w:val="en-US"/>
        </w:rPr>
        <w:t>II</w:t>
      </w:r>
      <w:r w:rsidRPr="00D617CE">
        <w:rPr>
          <w:rFonts w:ascii="Times New Roman" w:hAnsi="Times New Roman"/>
          <w:color w:val="000000" w:themeColor="text1"/>
          <w:sz w:val="24"/>
          <w:szCs w:val="24"/>
        </w:rPr>
        <w:t xml:space="preserve"> – 8, </w:t>
      </w:r>
      <w:r w:rsidRPr="00D617CE">
        <w:rPr>
          <w:rFonts w:ascii="Times New Roman" w:hAnsi="Times New Roman"/>
          <w:color w:val="000000" w:themeColor="text1"/>
          <w:sz w:val="24"/>
          <w:szCs w:val="24"/>
          <w:lang w:val="en-US"/>
        </w:rPr>
        <w:t>III</w:t>
      </w:r>
      <w:r w:rsidRPr="00D617CE">
        <w:rPr>
          <w:rFonts w:ascii="Times New Roman" w:hAnsi="Times New Roman"/>
          <w:color w:val="000000" w:themeColor="text1"/>
          <w:sz w:val="24"/>
          <w:szCs w:val="24"/>
        </w:rPr>
        <w:t xml:space="preserve"> – 12.</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26 мая состоялся этап зональных соревнований областного турнира юных футболистов «Кожаный мяч», все 3 команды заняли </w:t>
      </w:r>
      <w:r w:rsidRPr="00D617CE">
        <w:rPr>
          <w:rFonts w:ascii="Times New Roman" w:hAnsi="Times New Roman"/>
          <w:color w:val="000000" w:themeColor="text1"/>
          <w:sz w:val="24"/>
          <w:szCs w:val="24"/>
          <w:lang w:val="en-US"/>
        </w:rPr>
        <w:t>I</w:t>
      </w:r>
      <w:r w:rsidRPr="00D617CE">
        <w:rPr>
          <w:rFonts w:ascii="Times New Roman" w:hAnsi="Times New Roman"/>
          <w:color w:val="000000" w:themeColor="text1"/>
          <w:sz w:val="24"/>
          <w:szCs w:val="24"/>
        </w:rPr>
        <w:t xml:space="preserve"> места. </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Традиционно прошли спортивные соревнования, посвященные Дню города, такие как: турнир по мини-футболу и пауэрлифтингу. </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proofErr w:type="gramStart"/>
      <w:r w:rsidRPr="00D617CE">
        <w:rPr>
          <w:rFonts w:ascii="Times New Roman" w:hAnsi="Times New Roman"/>
          <w:color w:val="000000" w:themeColor="text1"/>
          <w:sz w:val="24"/>
          <w:szCs w:val="24"/>
        </w:rPr>
        <w:t>Мероприятия</w:t>
      </w:r>
      <w:proofErr w:type="gramEnd"/>
      <w:r w:rsidRPr="00D617CE">
        <w:rPr>
          <w:rFonts w:ascii="Times New Roman" w:hAnsi="Times New Roman"/>
          <w:color w:val="000000" w:themeColor="text1"/>
          <w:sz w:val="24"/>
          <w:szCs w:val="24"/>
        </w:rPr>
        <w:t xml:space="preserve"> посвященные Дню защиты детей, первенство ДЮСШ г. Пугачева по волейболу (с 30 мая по 3 июня).</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9-10 июня Первенство области по велоспорту-шоссе , </w:t>
      </w:r>
      <w:r w:rsidRPr="00D617CE">
        <w:rPr>
          <w:rFonts w:ascii="Times New Roman" w:hAnsi="Times New Roman"/>
          <w:color w:val="000000" w:themeColor="text1"/>
          <w:sz w:val="24"/>
          <w:szCs w:val="24"/>
          <w:lang w:val="en-US"/>
        </w:rPr>
        <w:t>I</w:t>
      </w:r>
      <w:r w:rsidRPr="00D617CE">
        <w:rPr>
          <w:rFonts w:ascii="Times New Roman" w:hAnsi="Times New Roman"/>
          <w:color w:val="000000" w:themeColor="text1"/>
          <w:sz w:val="24"/>
          <w:szCs w:val="24"/>
        </w:rPr>
        <w:t xml:space="preserve"> мест – 4, </w:t>
      </w:r>
      <w:r w:rsidRPr="00D617CE">
        <w:rPr>
          <w:rFonts w:ascii="Times New Roman" w:hAnsi="Times New Roman"/>
          <w:color w:val="000000" w:themeColor="text1"/>
          <w:sz w:val="24"/>
          <w:szCs w:val="24"/>
          <w:lang w:val="en-US"/>
        </w:rPr>
        <w:t>II</w:t>
      </w:r>
      <w:r w:rsidRPr="00D617CE">
        <w:rPr>
          <w:rFonts w:ascii="Times New Roman" w:hAnsi="Times New Roman"/>
          <w:color w:val="000000" w:themeColor="text1"/>
          <w:sz w:val="24"/>
          <w:szCs w:val="24"/>
        </w:rPr>
        <w:t xml:space="preserve"> мест – 4, </w:t>
      </w:r>
      <w:r w:rsidRPr="00D617CE">
        <w:rPr>
          <w:rFonts w:ascii="Times New Roman" w:hAnsi="Times New Roman"/>
          <w:color w:val="000000" w:themeColor="text1"/>
          <w:sz w:val="24"/>
          <w:szCs w:val="24"/>
          <w:lang w:val="en-US"/>
        </w:rPr>
        <w:t>III</w:t>
      </w:r>
      <w:r w:rsidRPr="00D617CE">
        <w:rPr>
          <w:rFonts w:ascii="Times New Roman" w:hAnsi="Times New Roman"/>
          <w:color w:val="000000" w:themeColor="text1"/>
          <w:sz w:val="24"/>
          <w:szCs w:val="24"/>
        </w:rPr>
        <w:t xml:space="preserve"> мест – 4.</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12 июня провели спортивные мероприятия по мини – футболу, шахматам, волейболу, посвященные Дню России.</w:t>
      </w:r>
    </w:p>
    <w:p w:rsidR="009D6E99" w:rsidRPr="00D617CE" w:rsidRDefault="009D6E99"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24 июня прошел спортивный праздник посвященный Дню молодежи России, соревнования по пауэрлифтингу, волейболу.</w:t>
      </w:r>
    </w:p>
    <w:p w:rsidR="00C62685" w:rsidRPr="00D617CE" w:rsidRDefault="00C62685"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С 26 по 29 июля районный слет юных туристов.</w:t>
      </w:r>
    </w:p>
    <w:p w:rsidR="00C62685" w:rsidRPr="00D617CE" w:rsidRDefault="00C62685"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Со 2 по 5 июля областной туристический слет.</w:t>
      </w:r>
    </w:p>
    <w:p w:rsidR="00C62685" w:rsidRPr="00D617CE" w:rsidRDefault="00C62685"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25 июля </w:t>
      </w:r>
      <w:proofErr w:type="spellStart"/>
      <w:r w:rsidRPr="00D617CE">
        <w:rPr>
          <w:rFonts w:ascii="Times New Roman" w:hAnsi="Times New Roman"/>
          <w:color w:val="000000" w:themeColor="text1"/>
          <w:sz w:val="24"/>
          <w:szCs w:val="24"/>
        </w:rPr>
        <w:t>Спартианские</w:t>
      </w:r>
      <w:proofErr w:type="spellEnd"/>
      <w:r w:rsidRPr="00D617CE">
        <w:rPr>
          <w:rFonts w:ascii="Times New Roman" w:hAnsi="Times New Roman"/>
          <w:color w:val="000000" w:themeColor="text1"/>
          <w:sz w:val="24"/>
          <w:szCs w:val="24"/>
        </w:rPr>
        <w:t xml:space="preserve"> игры среди детских оздоровительных лагерей, зональный этап.</w:t>
      </w:r>
    </w:p>
    <w:p w:rsidR="00C62685" w:rsidRPr="00D617CE" w:rsidRDefault="00C62685"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olor w:val="000000" w:themeColor="text1"/>
          <w:sz w:val="24"/>
          <w:szCs w:val="24"/>
        </w:rPr>
        <w:t xml:space="preserve">28 </w:t>
      </w:r>
      <w:r w:rsidRPr="00D617CE">
        <w:rPr>
          <w:rFonts w:ascii="Times New Roman" w:hAnsi="Times New Roman" w:cs="Times New Roman"/>
          <w:color w:val="000000" w:themeColor="text1"/>
          <w:sz w:val="24"/>
          <w:szCs w:val="24"/>
        </w:rPr>
        <w:t>июля зональный этап турнира по дворовому футболу.</w:t>
      </w:r>
    </w:p>
    <w:p w:rsidR="00C62685" w:rsidRPr="00D617CE" w:rsidRDefault="00C62685" w:rsidP="00D617CE">
      <w:pPr>
        <w:spacing w:after="0" w:line="240" w:lineRule="auto"/>
        <w:ind w:firstLine="709"/>
        <w:jc w:val="both"/>
        <w:rPr>
          <w:rFonts w:ascii="Times New Roman" w:hAnsi="Times New Roman" w:cs="Times New Roman"/>
          <w:color w:val="000000" w:themeColor="text1"/>
          <w:sz w:val="24"/>
          <w:szCs w:val="24"/>
        </w:rPr>
      </w:pPr>
      <w:r w:rsidRPr="00D617CE">
        <w:rPr>
          <w:rFonts w:ascii="Times New Roman" w:hAnsi="Times New Roman" w:cs="Times New Roman"/>
          <w:color w:val="000000" w:themeColor="text1"/>
          <w:sz w:val="24"/>
          <w:szCs w:val="24"/>
        </w:rPr>
        <w:t>11 августа праздновался «День физкультурника».</w:t>
      </w:r>
    </w:p>
    <w:p w:rsidR="00C62685" w:rsidRPr="00D617CE" w:rsidRDefault="00C62685"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s="Times New Roman"/>
          <w:color w:val="000000" w:themeColor="text1"/>
          <w:sz w:val="24"/>
          <w:szCs w:val="24"/>
        </w:rPr>
        <w:t>12, 13, 14, 15, 16 августа прошли Всероссийских соревнований</w:t>
      </w:r>
      <w:r w:rsidRPr="00D617CE">
        <w:rPr>
          <w:rFonts w:ascii="Times New Roman" w:hAnsi="Times New Roman"/>
          <w:color w:val="000000" w:themeColor="text1"/>
          <w:sz w:val="24"/>
          <w:szCs w:val="24"/>
        </w:rPr>
        <w:t xml:space="preserve"> по велоспорту - шоссе «Гонка имени ЗТР, МС СССР В.А. </w:t>
      </w:r>
      <w:proofErr w:type="spellStart"/>
      <w:r w:rsidRPr="00D617CE">
        <w:rPr>
          <w:rFonts w:ascii="Times New Roman" w:hAnsi="Times New Roman"/>
          <w:color w:val="000000" w:themeColor="text1"/>
          <w:sz w:val="24"/>
          <w:szCs w:val="24"/>
        </w:rPr>
        <w:t>Мущерова</w:t>
      </w:r>
      <w:proofErr w:type="spellEnd"/>
      <w:r w:rsidRPr="00D617CE">
        <w:rPr>
          <w:rFonts w:ascii="Times New Roman" w:hAnsi="Times New Roman"/>
          <w:color w:val="000000" w:themeColor="text1"/>
          <w:sz w:val="24"/>
          <w:szCs w:val="24"/>
        </w:rPr>
        <w:t>» среди юношей и девушек 12-13 лет, 14-16 лет.</w:t>
      </w:r>
    </w:p>
    <w:p w:rsidR="00C62685" w:rsidRPr="00D617CE" w:rsidRDefault="00C62685"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С 4 по 6 сентября команда футболистов Пугачевского муниципального района приняла участие в финальном этапе областного турнира по футболу среди дворовых команд на Кубок Губернатора Саратовской области. </w:t>
      </w:r>
    </w:p>
    <w:p w:rsidR="00C62685" w:rsidRPr="00D617CE" w:rsidRDefault="00C62685"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14 сентября в МАУ ФОК «Олимп» прошла </w:t>
      </w:r>
      <w:r w:rsidRPr="00D617CE">
        <w:rPr>
          <w:rFonts w:ascii="Times New Roman" w:hAnsi="Times New Roman"/>
          <w:color w:val="000000" w:themeColor="text1"/>
          <w:sz w:val="24"/>
          <w:szCs w:val="24"/>
          <w:lang w:val="en-US"/>
        </w:rPr>
        <w:t>VI</w:t>
      </w:r>
      <w:r w:rsidRPr="00D617CE">
        <w:rPr>
          <w:rFonts w:ascii="Times New Roman" w:hAnsi="Times New Roman"/>
          <w:color w:val="000000" w:themeColor="text1"/>
          <w:sz w:val="24"/>
          <w:szCs w:val="24"/>
        </w:rPr>
        <w:t xml:space="preserve"> зональная Спартакиада муниципальных служащих. В соревнованиях приняли участие спортсмены из 4 районов.</w:t>
      </w:r>
    </w:p>
    <w:p w:rsidR="00C62685" w:rsidRPr="00D617CE" w:rsidRDefault="00C62685"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 xml:space="preserve">22 сентября в городском парке культуры и отдыха прошли спортивные </w:t>
      </w:r>
      <w:r w:rsidR="00591DBF" w:rsidRPr="00D617CE">
        <w:rPr>
          <w:rFonts w:ascii="Times New Roman" w:hAnsi="Times New Roman"/>
          <w:color w:val="000000" w:themeColor="text1"/>
          <w:sz w:val="24"/>
          <w:szCs w:val="24"/>
        </w:rPr>
        <w:t>соревнования,</w:t>
      </w:r>
      <w:r w:rsidRPr="00D617CE">
        <w:rPr>
          <w:rFonts w:ascii="Times New Roman" w:hAnsi="Times New Roman"/>
          <w:color w:val="000000" w:themeColor="text1"/>
          <w:sz w:val="24"/>
          <w:szCs w:val="24"/>
        </w:rPr>
        <w:t xml:space="preserve"> посвященные 90-летию Пугачевского муниципального района. </w:t>
      </w:r>
    </w:p>
    <w:p w:rsidR="00C62685" w:rsidRPr="00D617CE" w:rsidRDefault="00C62685"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t>Активно работает ФОК «Олимп», который стал главной ареной спортивных баталий. Среди населения района были проведены турниры по шахматам, волейболу, настольному теннису, мини – футболу, баскетболу, плаванию</w:t>
      </w:r>
      <w:r w:rsidR="00591DBF" w:rsidRPr="00D617CE">
        <w:rPr>
          <w:rFonts w:ascii="Times New Roman" w:hAnsi="Times New Roman"/>
          <w:color w:val="000000" w:themeColor="text1"/>
          <w:sz w:val="24"/>
          <w:szCs w:val="24"/>
        </w:rPr>
        <w:t xml:space="preserve"> посвященные праздничным датам.</w:t>
      </w:r>
      <w:r w:rsidRPr="00D617CE">
        <w:rPr>
          <w:rFonts w:ascii="Times New Roman" w:hAnsi="Times New Roman"/>
          <w:color w:val="000000" w:themeColor="text1"/>
          <w:sz w:val="24"/>
          <w:szCs w:val="24"/>
        </w:rPr>
        <w:t xml:space="preserve"> </w:t>
      </w:r>
    </w:p>
    <w:p w:rsidR="00C62685" w:rsidRPr="00D617CE" w:rsidRDefault="00C62685" w:rsidP="00D617CE">
      <w:pPr>
        <w:spacing w:after="0" w:line="240" w:lineRule="auto"/>
        <w:ind w:firstLine="709"/>
        <w:jc w:val="both"/>
        <w:rPr>
          <w:rFonts w:ascii="Times New Roman" w:hAnsi="Times New Roman"/>
          <w:color w:val="000000" w:themeColor="text1"/>
          <w:sz w:val="24"/>
          <w:szCs w:val="24"/>
        </w:rPr>
      </w:pPr>
      <w:r w:rsidRPr="00D617CE">
        <w:rPr>
          <w:rFonts w:ascii="Times New Roman" w:hAnsi="Times New Roman"/>
          <w:color w:val="000000" w:themeColor="text1"/>
          <w:sz w:val="24"/>
          <w:szCs w:val="24"/>
        </w:rPr>
        <w:lastRenderedPageBreak/>
        <w:t xml:space="preserve">Активно привлекают сотрудников к систематическим занятиям физической культурой и спортом руководители ИК-4, ИК-17, линейного управления магистральных газопроводов, управления образования, организаций железной дороги. </w:t>
      </w:r>
    </w:p>
    <w:p w:rsidR="00C62685" w:rsidRPr="00D617CE" w:rsidRDefault="00C62685" w:rsidP="00D617CE">
      <w:pPr>
        <w:spacing w:after="0" w:line="240" w:lineRule="auto"/>
        <w:ind w:firstLine="709"/>
        <w:jc w:val="both"/>
        <w:rPr>
          <w:rFonts w:ascii="Times New Roman" w:hAnsi="Times New Roman"/>
          <w:color w:val="000000" w:themeColor="text1"/>
          <w:sz w:val="24"/>
          <w:szCs w:val="24"/>
        </w:rPr>
      </w:pPr>
    </w:p>
    <w:p w:rsidR="00C62685" w:rsidRPr="00D617CE" w:rsidRDefault="00C62685" w:rsidP="00D617CE">
      <w:pPr>
        <w:spacing w:after="0" w:line="240" w:lineRule="auto"/>
        <w:ind w:firstLine="709"/>
        <w:jc w:val="both"/>
        <w:rPr>
          <w:rFonts w:ascii="Times New Roman" w:hAnsi="Times New Roman"/>
          <w:color w:val="000000" w:themeColor="text1"/>
          <w:sz w:val="24"/>
          <w:szCs w:val="24"/>
        </w:rPr>
      </w:pPr>
    </w:p>
    <w:sectPr w:rsidR="00C62685" w:rsidRPr="00D617CE" w:rsidSect="004F12D8">
      <w:pgSz w:w="11906" w:h="16838"/>
      <w:pgMar w:top="1134" w:right="849"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E18" w:rsidRDefault="00836E18" w:rsidP="00C75C56">
      <w:pPr>
        <w:spacing w:after="0" w:line="240" w:lineRule="auto"/>
      </w:pPr>
      <w:r>
        <w:separator/>
      </w:r>
    </w:p>
  </w:endnote>
  <w:endnote w:type="continuationSeparator" w:id="0">
    <w:p w:rsidR="00836E18" w:rsidRDefault="00836E18" w:rsidP="00C75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E18" w:rsidRDefault="00836E18" w:rsidP="00C75C56">
      <w:pPr>
        <w:spacing w:after="0" w:line="240" w:lineRule="auto"/>
      </w:pPr>
      <w:r>
        <w:separator/>
      </w:r>
    </w:p>
  </w:footnote>
  <w:footnote w:type="continuationSeparator" w:id="0">
    <w:p w:rsidR="00836E18" w:rsidRDefault="00836E18" w:rsidP="00C75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86"/>
        </w:tabs>
        <w:ind w:left="786" w:hanging="360"/>
      </w:pPr>
      <w:rPr>
        <w:rFonts w:ascii="Wingdings 2" w:hAnsi="Wingdings 2" w:cs="OpenSymbol"/>
      </w:rPr>
    </w:lvl>
    <w:lvl w:ilvl="1">
      <w:start w:val="1"/>
      <w:numFmt w:val="bullet"/>
      <w:lvlText w:val="◦"/>
      <w:lvlJc w:val="left"/>
      <w:pPr>
        <w:tabs>
          <w:tab w:val="num" w:pos="1222"/>
        </w:tabs>
        <w:ind w:left="1222" w:hanging="360"/>
      </w:pPr>
      <w:rPr>
        <w:rFonts w:ascii="OpenSymbol" w:hAnsi="OpenSymbol" w:cs="OpenSymbol"/>
      </w:rPr>
    </w:lvl>
    <w:lvl w:ilvl="2">
      <w:start w:val="1"/>
      <w:numFmt w:val="bullet"/>
      <w:lvlText w:val="▪"/>
      <w:lvlJc w:val="left"/>
      <w:pPr>
        <w:tabs>
          <w:tab w:val="num" w:pos="1582"/>
        </w:tabs>
        <w:ind w:left="1582" w:hanging="360"/>
      </w:pPr>
      <w:rPr>
        <w:rFonts w:ascii="OpenSymbol" w:hAnsi="OpenSymbol" w:cs="OpenSymbol"/>
      </w:rPr>
    </w:lvl>
    <w:lvl w:ilvl="3">
      <w:start w:val="1"/>
      <w:numFmt w:val="bullet"/>
      <w:lvlText w:val=""/>
      <w:lvlJc w:val="left"/>
      <w:pPr>
        <w:tabs>
          <w:tab w:val="num" w:pos="1942"/>
        </w:tabs>
        <w:ind w:left="1942" w:hanging="360"/>
      </w:pPr>
      <w:rPr>
        <w:rFonts w:ascii="Wingdings 2" w:hAnsi="Wingdings 2" w:cs="OpenSymbol"/>
      </w:rPr>
    </w:lvl>
    <w:lvl w:ilvl="4">
      <w:start w:val="1"/>
      <w:numFmt w:val="bullet"/>
      <w:lvlText w:val="◦"/>
      <w:lvlJc w:val="left"/>
      <w:pPr>
        <w:tabs>
          <w:tab w:val="num" w:pos="2302"/>
        </w:tabs>
        <w:ind w:left="2302" w:hanging="360"/>
      </w:pPr>
      <w:rPr>
        <w:rFonts w:ascii="OpenSymbol" w:hAnsi="OpenSymbol" w:cs="OpenSymbol"/>
      </w:rPr>
    </w:lvl>
    <w:lvl w:ilvl="5">
      <w:start w:val="1"/>
      <w:numFmt w:val="bullet"/>
      <w:lvlText w:val="▪"/>
      <w:lvlJc w:val="left"/>
      <w:pPr>
        <w:tabs>
          <w:tab w:val="num" w:pos="2662"/>
        </w:tabs>
        <w:ind w:left="2662" w:hanging="360"/>
      </w:pPr>
      <w:rPr>
        <w:rFonts w:ascii="OpenSymbol" w:hAnsi="OpenSymbol" w:cs="OpenSymbol"/>
      </w:rPr>
    </w:lvl>
    <w:lvl w:ilvl="6">
      <w:start w:val="1"/>
      <w:numFmt w:val="bullet"/>
      <w:lvlText w:val=""/>
      <w:lvlJc w:val="left"/>
      <w:pPr>
        <w:tabs>
          <w:tab w:val="num" w:pos="3022"/>
        </w:tabs>
        <w:ind w:left="3022" w:hanging="360"/>
      </w:pPr>
      <w:rPr>
        <w:rFonts w:ascii="Wingdings 2" w:hAnsi="Wingdings 2" w:cs="OpenSymbol"/>
      </w:rPr>
    </w:lvl>
    <w:lvl w:ilvl="7">
      <w:start w:val="1"/>
      <w:numFmt w:val="bullet"/>
      <w:lvlText w:val="◦"/>
      <w:lvlJc w:val="left"/>
      <w:pPr>
        <w:tabs>
          <w:tab w:val="num" w:pos="3382"/>
        </w:tabs>
        <w:ind w:left="3382" w:hanging="360"/>
      </w:pPr>
      <w:rPr>
        <w:rFonts w:ascii="OpenSymbol" w:hAnsi="OpenSymbol" w:cs="OpenSymbol"/>
      </w:rPr>
    </w:lvl>
    <w:lvl w:ilvl="8">
      <w:start w:val="1"/>
      <w:numFmt w:val="bullet"/>
      <w:lvlText w:val="▪"/>
      <w:lvlJc w:val="left"/>
      <w:pPr>
        <w:tabs>
          <w:tab w:val="num" w:pos="3742"/>
        </w:tabs>
        <w:ind w:left="3742" w:hanging="360"/>
      </w:pPr>
      <w:rPr>
        <w:rFonts w:ascii="OpenSymbol" w:hAnsi="OpenSymbol" w:cs="OpenSymbol"/>
      </w:rPr>
    </w:lvl>
  </w:abstractNum>
  <w:abstractNum w:abstractNumId="1">
    <w:nsid w:val="12CA0ED1"/>
    <w:multiLevelType w:val="multilevel"/>
    <w:tmpl w:val="344A89FC"/>
    <w:lvl w:ilvl="0">
      <w:start w:val="1"/>
      <w:numFmt w:val="bullet"/>
      <w:lvlText w:val=""/>
      <w:lvlJc w:val="left"/>
      <w:pPr>
        <w:tabs>
          <w:tab w:val="num" w:pos="720"/>
        </w:tabs>
        <w:ind w:left="720" w:hanging="360"/>
      </w:pPr>
      <w:rPr>
        <w:rFonts w:ascii="Wingdings 2" w:hAnsi="Wingdings 2" w:cs="Wingdings 2" w:hint="default"/>
        <w:lang w:val="ru-RU"/>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31946FF"/>
    <w:multiLevelType w:val="hybridMultilevel"/>
    <w:tmpl w:val="3DFC7FD0"/>
    <w:lvl w:ilvl="0" w:tplc="6ADE4B90">
      <w:numFmt w:val="bullet"/>
      <w:lvlText w:val="-"/>
      <w:lvlJc w:val="left"/>
      <w:pPr>
        <w:tabs>
          <w:tab w:val="num" w:pos="1062"/>
        </w:tabs>
        <w:ind w:left="1062" w:hanging="360"/>
      </w:pPr>
      <w:rPr>
        <w:rFonts w:ascii="Times New Roman" w:eastAsia="Times New Roman" w:hAnsi="Times New Roman" w:cs="Times New Roman" w:hint="default"/>
      </w:rPr>
    </w:lvl>
    <w:lvl w:ilvl="1" w:tplc="04190003" w:tentative="1">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
    <w:nsid w:val="1324127C"/>
    <w:multiLevelType w:val="hybridMultilevel"/>
    <w:tmpl w:val="9B3A85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E23623C"/>
    <w:multiLevelType w:val="hybridMultilevel"/>
    <w:tmpl w:val="DE82BDE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41397872"/>
    <w:multiLevelType w:val="hybridMultilevel"/>
    <w:tmpl w:val="7E0E6A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F41D7"/>
    <w:multiLevelType w:val="hybridMultilevel"/>
    <w:tmpl w:val="24D6956E"/>
    <w:lvl w:ilvl="0" w:tplc="3AC634BA">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nsid w:val="47E849CD"/>
    <w:multiLevelType w:val="multilevel"/>
    <w:tmpl w:val="1D7E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43053D"/>
    <w:multiLevelType w:val="hybridMultilevel"/>
    <w:tmpl w:val="8090A2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253400"/>
    <w:multiLevelType w:val="hybridMultilevel"/>
    <w:tmpl w:val="5E1E05EC"/>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0">
    <w:nsid w:val="4F426409"/>
    <w:multiLevelType w:val="hybridMultilevel"/>
    <w:tmpl w:val="B108151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59AA1BCB"/>
    <w:multiLevelType w:val="hybridMultilevel"/>
    <w:tmpl w:val="E5C2F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287CD0"/>
    <w:multiLevelType w:val="hybridMultilevel"/>
    <w:tmpl w:val="1346BA9E"/>
    <w:lvl w:ilvl="0" w:tplc="2FB45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5B30B6"/>
    <w:multiLevelType w:val="hybridMultilevel"/>
    <w:tmpl w:val="C9C4E4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13D2BF9"/>
    <w:multiLevelType w:val="hybridMultilevel"/>
    <w:tmpl w:val="0CBE54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98418F"/>
    <w:multiLevelType w:val="hybridMultilevel"/>
    <w:tmpl w:val="8A6E1B0A"/>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6">
    <w:nsid w:val="712616F2"/>
    <w:multiLevelType w:val="hybridMultilevel"/>
    <w:tmpl w:val="ECFC0BDE"/>
    <w:lvl w:ilvl="0" w:tplc="904C1B56">
      <w:start w:val="1"/>
      <w:numFmt w:val="decimal"/>
      <w:lvlText w:val="%1."/>
      <w:lvlJc w:val="left"/>
      <w:pPr>
        <w:tabs>
          <w:tab w:val="num" w:pos="720"/>
        </w:tabs>
        <w:ind w:left="720" w:hanging="360"/>
      </w:pPr>
    </w:lvl>
    <w:lvl w:ilvl="1" w:tplc="23B8C372" w:tentative="1">
      <w:start w:val="1"/>
      <w:numFmt w:val="decimal"/>
      <w:lvlText w:val="%2."/>
      <w:lvlJc w:val="left"/>
      <w:pPr>
        <w:tabs>
          <w:tab w:val="num" w:pos="1440"/>
        </w:tabs>
        <w:ind w:left="1440" w:hanging="360"/>
      </w:pPr>
    </w:lvl>
    <w:lvl w:ilvl="2" w:tplc="5E5A0266" w:tentative="1">
      <w:start w:val="1"/>
      <w:numFmt w:val="decimal"/>
      <w:lvlText w:val="%3."/>
      <w:lvlJc w:val="left"/>
      <w:pPr>
        <w:tabs>
          <w:tab w:val="num" w:pos="2160"/>
        </w:tabs>
        <w:ind w:left="2160" w:hanging="360"/>
      </w:pPr>
    </w:lvl>
    <w:lvl w:ilvl="3" w:tplc="4E8CC6C0" w:tentative="1">
      <w:start w:val="1"/>
      <w:numFmt w:val="decimal"/>
      <w:lvlText w:val="%4."/>
      <w:lvlJc w:val="left"/>
      <w:pPr>
        <w:tabs>
          <w:tab w:val="num" w:pos="2880"/>
        </w:tabs>
        <w:ind w:left="2880" w:hanging="360"/>
      </w:pPr>
    </w:lvl>
    <w:lvl w:ilvl="4" w:tplc="424810A4" w:tentative="1">
      <w:start w:val="1"/>
      <w:numFmt w:val="decimal"/>
      <w:lvlText w:val="%5."/>
      <w:lvlJc w:val="left"/>
      <w:pPr>
        <w:tabs>
          <w:tab w:val="num" w:pos="3600"/>
        </w:tabs>
        <w:ind w:left="3600" w:hanging="360"/>
      </w:pPr>
    </w:lvl>
    <w:lvl w:ilvl="5" w:tplc="B6E646B4" w:tentative="1">
      <w:start w:val="1"/>
      <w:numFmt w:val="decimal"/>
      <w:lvlText w:val="%6."/>
      <w:lvlJc w:val="left"/>
      <w:pPr>
        <w:tabs>
          <w:tab w:val="num" w:pos="4320"/>
        </w:tabs>
        <w:ind w:left="4320" w:hanging="360"/>
      </w:pPr>
    </w:lvl>
    <w:lvl w:ilvl="6" w:tplc="BA0E27B2" w:tentative="1">
      <w:start w:val="1"/>
      <w:numFmt w:val="decimal"/>
      <w:lvlText w:val="%7."/>
      <w:lvlJc w:val="left"/>
      <w:pPr>
        <w:tabs>
          <w:tab w:val="num" w:pos="5040"/>
        </w:tabs>
        <w:ind w:left="5040" w:hanging="360"/>
      </w:pPr>
    </w:lvl>
    <w:lvl w:ilvl="7" w:tplc="23D8A284" w:tentative="1">
      <w:start w:val="1"/>
      <w:numFmt w:val="decimal"/>
      <w:lvlText w:val="%8."/>
      <w:lvlJc w:val="left"/>
      <w:pPr>
        <w:tabs>
          <w:tab w:val="num" w:pos="5760"/>
        </w:tabs>
        <w:ind w:left="5760" w:hanging="360"/>
      </w:pPr>
    </w:lvl>
    <w:lvl w:ilvl="8" w:tplc="37809848" w:tentative="1">
      <w:start w:val="1"/>
      <w:numFmt w:val="decimal"/>
      <w:lvlText w:val="%9."/>
      <w:lvlJc w:val="left"/>
      <w:pPr>
        <w:tabs>
          <w:tab w:val="num" w:pos="6480"/>
        </w:tabs>
        <w:ind w:left="6480" w:hanging="360"/>
      </w:pPr>
    </w:lvl>
  </w:abstractNum>
  <w:abstractNum w:abstractNumId="17">
    <w:nsid w:val="7E21092C"/>
    <w:multiLevelType w:val="hybridMultilevel"/>
    <w:tmpl w:val="3D8A65A8"/>
    <w:lvl w:ilvl="0" w:tplc="2FB45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1"/>
  </w:num>
  <w:num w:numId="3">
    <w:abstractNumId w:val="9"/>
  </w:num>
  <w:num w:numId="4">
    <w:abstractNumId w:val="4"/>
  </w:num>
  <w:num w:numId="5">
    <w:abstractNumId w:val="15"/>
  </w:num>
  <w:num w:numId="6">
    <w:abstractNumId w:val="2"/>
  </w:num>
  <w:num w:numId="7">
    <w:abstractNumId w:val="14"/>
  </w:num>
  <w:num w:numId="8">
    <w:abstractNumId w:val="3"/>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
  </w:num>
  <w:num w:numId="14">
    <w:abstractNumId w:val="0"/>
  </w:num>
  <w:num w:numId="15">
    <w:abstractNumId w:val="7"/>
  </w:num>
  <w:num w:numId="16">
    <w:abstractNumId w:val="1"/>
  </w:num>
  <w:num w:numId="17">
    <w:abstractNumId w:val="0"/>
  </w:num>
  <w:num w:numId="18">
    <w:abstractNumId w:val="8"/>
  </w:num>
  <w:num w:numId="19">
    <w:abstractNumId w:val="1"/>
  </w:num>
  <w:num w:numId="20">
    <w:abstractNumId w:val="0"/>
  </w:num>
  <w:num w:numId="21">
    <w:abstractNumId w:val="17"/>
  </w:num>
  <w:num w:numId="22">
    <w:abstractNumId w:val="1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539D7"/>
    <w:rsid w:val="00001910"/>
    <w:rsid w:val="000031D9"/>
    <w:rsid w:val="000037A5"/>
    <w:rsid w:val="000037B6"/>
    <w:rsid w:val="0001115C"/>
    <w:rsid w:val="00011BE7"/>
    <w:rsid w:val="00013A5F"/>
    <w:rsid w:val="00016696"/>
    <w:rsid w:val="000200F1"/>
    <w:rsid w:val="0002668D"/>
    <w:rsid w:val="00026F62"/>
    <w:rsid w:val="00030DC9"/>
    <w:rsid w:val="00031FCF"/>
    <w:rsid w:val="00032A5C"/>
    <w:rsid w:val="000400D4"/>
    <w:rsid w:val="00041BA1"/>
    <w:rsid w:val="00047170"/>
    <w:rsid w:val="00051740"/>
    <w:rsid w:val="00052CC3"/>
    <w:rsid w:val="00053E78"/>
    <w:rsid w:val="00054047"/>
    <w:rsid w:val="00054173"/>
    <w:rsid w:val="00054376"/>
    <w:rsid w:val="000548D0"/>
    <w:rsid w:val="000623C9"/>
    <w:rsid w:val="00062712"/>
    <w:rsid w:val="00067C55"/>
    <w:rsid w:val="00073929"/>
    <w:rsid w:val="00073C1F"/>
    <w:rsid w:val="00076A12"/>
    <w:rsid w:val="00076FC4"/>
    <w:rsid w:val="00080138"/>
    <w:rsid w:val="000806F1"/>
    <w:rsid w:val="00080C90"/>
    <w:rsid w:val="00081344"/>
    <w:rsid w:val="0008263F"/>
    <w:rsid w:val="000859FD"/>
    <w:rsid w:val="00085D27"/>
    <w:rsid w:val="00090E19"/>
    <w:rsid w:val="000910A5"/>
    <w:rsid w:val="00093DCC"/>
    <w:rsid w:val="000946D4"/>
    <w:rsid w:val="000969D9"/>
    <w:rsid w:val="00096DA7"/>
    <w:rsid w:val="000A15C0"/>
    <w:rsid w:val="000A1B0E"/>
    <w:rsid w:val="000B06D1"/>
    <w:rsid w:val="000B09C0"/>
    <w:rsid w:val="000B3474"/>
    <w:rsid w:val="000B4741"/>
    <w:rsid w:val="000C1A22"/>
    <w:rsid w:val="000C7F54"/>
    <w:rsid w:val="000D257D"/>
    <w:rsid w:val="000E1F2C"/>
    <w:rsid w:val="000E3B74"/>
    <w:rsid w:val="000E7BD4"/>
    <w:rsid w:val="000F02D7"/>
    <w:rsid w:val="000F6F7F"/>
    <w:rsid w:val="00101D4E"/>
    <w:rsid w:val="00103068"/>
    <w:rsid w:val="00103232"/>
    <w:rsid w:val="00106216"/>
    <w:rsid w:val="00106347"/>
    <w:rsid w:val="00106E44"/>
    <w:rsid w:val="00112C5A"/>
    <w:rsid w:val="00113ACE"/>
    <w:rsid w:val="00113D6C"/>
    <w:rsid w:val="00115251"/>
    <w:rsid w:val="0011573F"/>
    <w:rsid w:val="001162B8"/>
    <w:rsid w:val="00116492"/>
    <w:rsid w:val="00116D8A"/>
    <w:rsid w:val="00116ED6"/>
    <w:rsid w:val="001171E5"/>
    <w:rsid w:val="00120C17"/>
    <w:rsid w:val="00121324"/>
    <w:rsid w:val="00124208"/>
    <w:rsid w:val="00124D9B"/>
    <w:rsid w:val="0012774A"/>
    <w:rsid w:val="00127B21"/>
    <w:rsid w:val="001305DC"/>
    <w:rsid w:val="00131587"/>
    <w:rsid w:val="00137816"/>
    <w:rsid w:val="00143723"/>
    <w:rsid w:val="00143804"/>
    <w:rsid w:val="00145185"/>
    <w:rsid w:val="00147AC8"/>
    <w:rsid w:val="00153823"/>
    <w:rsid w:val="0015692E"/>
    <w:rsid w:val="001576B7"/>
    <w:rsid w:val="00162914"/>
    <w:rsid w:val="001634D3"/>
    <w:rsid w:val="001640DE"/>
    <w:rsid w:val="00171202"/>
    <w:rsid w:val="00171E49"/>
    <w:rsid w:val="0017237A"/>
    <w:rsid w:val="00174CCD"/>
    <w:rsid w:val="00174DFC"/>
    <w:rsid w:val="00191F8C"/>
    <w:rsid w:val="00194CF5"/>
    <w:rsid w:val="00197A45"/>
    <w:rsid w:val="00197BE1"/>
    <w:rsid w:val="001A5604"/>
    <w:rsid w:val="001A69AE"/>
    <w:rsid w:val="001A7451"/>
    <w:rsid w:val="001B0064"/>
    <w:rsid w:val="001B446A"/>
    <w:rsid w:val="001B61E7"/>
    <w:rsid w:val="001B65E5"/>
    <w:rsid w:val="001B79AD"/>
    <w:rsid w:val="001C0642"/>
    <w:rsid w:val="001C0D85"/>
    <w:rsid w:val="001C529E"/>
    <w:rsid w:val="001C67FD"/>
    <w:rsid w:val="001E00A9"/>
    <w:rsid w:val="001E0522"/>
    <w:rsid w:val="001E19C3"/>
    <w:rsid w:val="001E4573"/>
    <w:rsid w:val="001E5634"/>
    <w:rsid w:val="001E6E07"/>
    <w:rsid w:val="001E71FF"/>
    <w:rsid w:val="001F3098"/>
    <w:rsid w:val="001F40CC"/>
    <w:rsid w:val="00201301"/>
    <w:rsid w:val="00203280"/>
    <w:rsid w:val="00206343"/>
    <w:rsid w:val="002113D4"/>
    <w:rsid w:val="0021190B"/>
    <w:rsid w:val="00211946"/>
    <w:rsid w:val="00211F7F"/>
    <w:rsid w:val="00215878"/>
    <w:rsid w:val="00216C9B"/>
    <w:rsid w:val="002219C0"/>
    <w:rsid w:val="002229B3"/>
    <w:rsid w:val="002248A7"/>
    <w:rsid w:val="00224C22"/>
    <w:rsid w:val="0022588D"/>
    <w:rsid w:val="0022739C"/>
    <w:rsid w:val="00227BF2"/>
    <w:rsid w:val="00235AC6"/>
    <w:rsid w:val="00235BCF"/>
    <w:rsid w:val="00236C30"/>
    <w:rsid w:val="00236F07"/>
    <w:rsid w:val="00243F8B"/>
    <w:rsid w:val="00247420"/>
    <w:rsid w:val="00251C11"/>
    <w:rsid w:val="00251E7D"/>
    <w:rsid w:val="0025622B"/>
    <w:rsid w:val="00260097"/>
    <w:rsid w:val="00261890"/>
    <w:rsid w:val="00261F13"/>
    <w:rsid w:val="00265227"/>
    <w:rsid w:val="0026780B"/>
    <w:rsid w:val="002709E7"/>
    <w:rsid w:val="00270E8C"/>
    <w:rsid w:val="002717AD"/>
    <w:rsid w:val="00272C31"/>
    <w:rsid w:val="00274297"/>
    <w:rsid w:val="00274861"/>
    <w:rsid w:val="00276696"/>
    <w:rsid w:val="0028338E"/>
    <w:rsid w:val="00283C91"/>
    <w:rsid w:val="00284B13"/>
    <w:rsid w:val="0029076F"/>
    <w:rsid w:val="00292974"/>
    <w:rsid w:val="002932C5"/>
    <w:rsid w:val="00295604"/>
    <w:rsid w:val="00296662"/>
    <w:rsid w:val="002972BA"/>
    <w:rsid w:val="002A066B"/>
    <w:rsid w:val="002A15C2"/>
    <w:rsid w:val="002A21EA"/>
    <w:rsid w:val="002A7FF5"/>
    <w:rsid w:val="002B1520"/>
    <w:rsid w:val="002B2447"/>
    <w:rsid w:val="002B5F6A"/>
    <w:rsid w:val="002B7BA9"/>
    <w:rsid w:val="002C30CD"/>
    <w:rsid w:val="002C3D09"/>
    <w:rsid w:val="002C5B00"/>
    <w:rsid w:val="002C79C9"/>
    <w:rsid w:val="002D727A"/>
    <w:rsid w:val="002E1312"/>
    <w:rsid w:val="002E3780"/>
    <w:rsid w:val="002E3CC1"/>
    <w:rsid w:val="002E7197"/>
    <w:rsid w:val="002E737E"/>
    <w:rsid w:val="002E7EF8"/>
    <w:rsid w:val="002F18A1"/>
    <w:rsid w:val="002F1DF6"/>
    <w:rsid w:val="002F28F8"/>
    <w:rsid w:val="002F72EA"/>
    <w:rsid w:val="00301705"/>
    <w:rsid w:val="00301B94"/>
    <w:rsid w:val="0030213C"/>
    <w:rsid w:val="00302F38"/>
    <w:rsid w:val="0030374D"/>
    <w:rsid w:val="00306F9D"/>
    <w:rsid w:val="003077B5"/>
    <w:rsid w:val="003107A5"/>
    <w:rsid w:val="00311E12"/>
    <w:rsid w:val="00313B73"/>
    <w:rsid w:val="00314335"/>
    <w:rsid w:val="0031455A"/>
    <w:rsid w:val="00315DC7"/>
    <w:rsid w:val="00320038"/>
    <w:rsid w:val="00320950"/>
    <w:rsid w:val="00321481"/>
    <w:rsid w:val="00321EDE"/>
    <w:rsid w:val="00327977"/>
    <w:rsid w:val="00327A70"/>
    <w:rsid w:val="003314BE"/>
    <w:rsid w:val="0033208D"/>
    <w:rsid w:val="00336CC3"/>
    <w:rsid w:val="0033739A"/>
    <w:rsid w:val="00340734"/>
    <w:rsid w:val="00341955"/>
    <w:rsid w:val="003429DE"/>
    <w:rsid w:val="00344370"/>
    <w:rsid w:val="003506F9"/>
    <w:rsid w:val="00353257"/>
    <w:rsid w:val="003538CD"/>
    <w:rsid w:val="00357B82"/>
    <w:rsid w:val="00360764"/>
    <w:rsid w:val="00360F0C"/>
    <w:rsid w:val="00361001"/>
    <w:rsid w:val="00362817"/>
    <w:rsid w:val="00363A86"/>
    <w:rsid w:val="00365314"/>
    <w:rsid w:val="00367184"/>
    <w:rsid w:val="00367243"/>
    <w:rsid w:val="00371311"/>
    <w:rsid w:val="00371351"/>
    <w:rsid w:val="00373CA3"/>
    <w:rsid w:val="00374CA8"/>
    <w:rsid w:val="003760D5"/>
    <w:rsid w:val="0037625E"/>
    <w:rsid w:val="00383AED"/>
    <w:rsid w:val="00384BD0"/>
    <w:rsid w:val="0038683B"/>
    <w:rsid w:val="00386D85"/>
    <w:rsid w:val="00387B69"/>
    <w:rsid w:val="00390E1F"/>
    <w:rsid w:val="003920EC"/>
    <w:rsid w:val="00392859"/>
    <w:rsid w:val="00392EC1"/>
    <w:rsid w:val="003930EC"/>
    <w:rsid w:val="003973B8"/>
    <w:rsid w:val="003A1EA6"/>
    <w:rsid w:val="003A25B6"/>
    <w:rsid w:val="003A5196"/>
    <w:rsid w:val="003B5A09"/>
    <w:rsid w:val="003B5D76"/>
    <w:rsid w:val="003B5F5E"/>
    <w:rsid w:val="003C5C6C"/>
    <w:rsid w:val="003C7EF9"/>
    <w:rsid w:val="003D0A0D"/>
    <w:rsid w:val="003D3ACE"/>
    <w:rsid w:val="003D5C26"/>
    <w:rsid w:val="003D5E3B"/>
    <w:rsid w:val="003E5840"/>
    <w:rsid w:val="003F0AA6"/>
    <w:rsid w:val="003F21B7"/>
    <w:rsid w:val="003F287D"/>
    <w:rsid w:val="003F61DA"/>
    <w:rsid w:val="003F65D4"/>
    <w:rsid w:val="00411287"/>
    <w:rsid w:val="00411A35"/>
    <w:rsid w:val="00411D88"/>
    <w:rsid w:val="004124D6"/>
    <w:rsid w:val="0041531A"/>
    <w:rsid w:val="00415940"/>
    <w:rsid w:val="004177DA"/>
    <w:rsid w:val="00422E7D"/>
    <w:rsid w:val="00425AFA"/>
    <w:rsid w:val="004263D6"/>
    <w:rsid w:val="004269C5"/>
    <w:rsid w:val="00432DE8"/>
    <w:rsid w:val="0043317E"/>
    <w:rsid w:val="0043319E"/>
    <w:rsid w:val="00436AD8"/>
    <w:rsid w:val="00440CEE"/>
    <w:rsid w:val="004429A6"/>
    <w:rsid w:val="00444764"/>
    <w:rsid w:val="00447158"/>
    <w:rsid w:val="004478CC"/>
    <w:rsid w:val="0045116E"/>
    <w:rsid w:val="00455C24"/>
    <w:rsid w:val="00456BD4"/>
    <w:rsid w:val="004571F1"/>
    <w:rsid w:val="00457B02"/>
    <w:rsid w:val="00460D24"/>
    <w:rsid w:val="0046319B"/>
    <w:rsid w:val="0046420E"/>
    <w:rsid w:val="00464338"/>
    <w:rsid w:val="004778AC"/>
    <w:rsid w:val="00477D0A"/>
    <w:rsid w:val="00480CA1"/>
    <w:rsid w:val="00480D8E"/>
    <w:rsid w:val="004835F4"/>
    <w:rsid w:val="0048432B"/>
    <w:rsid w:val="0048451C"/>
    <w:rsid w:val="00484B08"/>
    <w:rsid w:val="00490000"/>
    <w:rsid w:val="00490D76"/>
    <w:rsid w:val="004918B5"/>
    <w:rsid w:val="00495F92"/>
    <w:rsid w:val="00497077"/>
    <w:rsid w:val="0049707F"/>
    <w:rsid w:val="004A097D"/>
    <w:rsid w:val="004A0B52"/>
    <w:rsid w:val="004A18C7"/>
    <w:rsid w:val="004A3143"/>
    <w:rsid w:val="004A4B61"/>
    <w:rsid w:val="004A51A7"/>
    <w:rsid w:val="004A7087"/>
    <w:rsid w:val="004B03F3"/>
    <w:rsid w:val="004B1EDC"/>
    <w:rsid w:val="004B3807"/>
    <w:rsid w:val="004B52F4"/>
    <w:rsid w:val="004B72E3"/>
    <w:rsid w:val="004C012F"/>
    <w:rsid w:val="004C02AC"/>
    <w:rsid w:val="004C0501"/>
    <w:rsid w:val="004C094E"/>
    <w:rsid w:val="004C2059"/>
    <w:rsid w:val="004C3067"/>
    <w:rsid w:val="004C3668"/>
    <w:rsid w:val="004C54A9"/>
    <w:rsid w:val="004C61A0"/>
    <w:rsid w:val="004D2FA7"/>
    <w:rsid w:val="004D4F37"/>
    <w:rsid w:val="004D583B"/>
    <w:rsid w:val="004D7E44"/>
    <w:rsid w:val="004E0E11"/>
    <w:rsid w:val="004E30AB"/>
    <w:rsid w:val="004E7220"/>
    <w:rsid w:val="004E743F"/>
    <w:rsid w:val="004E7D44"/>
    <w:rsid w:val="004F12D8"/>
    <w:rsid w:val="004F413C"/>
    <w:rsid w:val="004F5B58"/>
    <w:rsid w:val="004F65BF"/>
    <w:rsid w:val="004F69EE"/>
    <w:rsid w:val="004F6EFA"/>
    <w:rsid w:val="004F7A9D"/>
    <w:rsid w:val="00500478"/>
    <w:rsid w:val="00501956"/>
    <w:rsid w:val="00501F1A"/>
    <w:rsid w:val="005046DD"/>
    <w:rsid w:val="00507C80"/>
    <w:rsid w:val="005101EC"/>
    <w:rsid w:val="005109D9"/>
    <w:rsid w:val="00511792"/>
    <w:rsid w:val="00523477"/>
    <w:rsid w:val="005243A3"/>
    <w:rsid w:val="00526124"/>
    <w:rsid w:val="00526684"/>
    <w:rsid w:val="0053161E"/>
    <w:rsid w:val="00531CA9"/>
    <w:rsid w:val="00531D0D"/>
    <w:rsid w:val="00532EE0"/>
    <w:rsid w:val="00541EC7"/>
    <w:rsid w:val="00544B0F"/>
    <w:rsid w:val="00547392"/>
    <w:rsid w:val="00550CEE"/>
    <w:rsid w:val="00550DCC"/>
    <w:rsid w:val="00553ED2"/>
    <w:rsid w:val="00555C5E"/>
    <w:rsid w:val="005572AE"/>
    <w:rsid w:val="005627B7"/>
    <w:rsid w:val="005650CC"/>
    <w:rsid w:val="0056672F"/>
    <w:rsid w:val="00573704"/>
    <w:rsid w:val="00573CA1"/>
    <w:rsid w:val="00574FC7"/>
    <w:rsid w:val="00584D90"/>
    <w:rsid w:val="00586828"/>
    <w:rsid w:val="005871B3"/>
    <w:rsid w:val="00587627"/>
    <w:rsid w:val="00591281"/>
    <w:rsid w:val="00591DBF"/>
    <w:rsid w:val="00593AB1"/>
    <w:rsid w:val="00595A0A"/>
    <w:rsid w:val="00597382"/>
    <w:rsid w:val="005A1F6D"/>
    <w:rsid w:val="005A2D72"/>
    <w:rsid w:val="005A4865"/>
    <w:rsid w:val="005A52CD"/>
    <w:rsid w:val="005A658C"/>
    <w:rsid w:val="005A7A22"/>
    <w:rsid w:val="005A7AA1"/>
    <w:rsid w:val="005B0763"/>
    <w:rsid w:val="005B0EC5"/>
    <w:rsid w:val="005B19B4"/>
    <w:rsid w:val="005B48E0"/>
    <w:rsid w:val="005B5B39"/>
    <w:rsid w:val="005B7447"/>
    <w:rsid w:val="005B7E44"/>
    <w:rsid w:val="005C03BE"/>
    <w:rsid w:val="005C15DD"/>
    <w:rsid w:val="005C1F02"/>
    <w:rsid w:val="005C60A3"/>
    <w:rsid w:val="005C7103"/>
    <w:rsid w:val="005D4DFF"/>
    <w:rsid w:val="005D5A2F"/>
    <w:rsid w:val="005E1595"/>
    <w:rsid w:val="005E1746"/>
    <w:rsid w:val="005E4012"/>
    <w:rsid w:val="005E4BAA"/>
    <w:rsid w:val="005E5377"/>
    <w:rsid w:val="005E7B1F"/>
    <w:rsid w:val="005F06E7"/>
    <w:rsid w:val="005F2B0E"/>
    <w:rsid w:val="005F4844"/>
    <w:rsid w:val="005F5F29"/>
    <w:rsid w:val="005F70FA"/>
    <w:rsid w:val="006010D1"/>
    <w:rsid w:val="00601EFE"/>
    <w:rsid w:val="00602554"/>
    <w:rsid w:val="0060479E"/>
    <w:rsid w:val="00606D66"/>
    <w:rsid w:val="006132AC"/>
    <w:rsid w:val="006132CF"/>
    <w:rsid w:val="006150B6"/>
    <w:rsid w:val="00615826"/>
    <w:rsid w:val="00616EC0"/>
    <w:rsid w:val="006212E4"/>
    <w:rsid w:val="00625152"/>
    <w:rsid w:val="00625EC0"/>
    <w:rsid w:val="00627C63"/>
    <w:rsid w:val="00632CB0"/>
    <w:rsid w:val="00633A89"/>
    <w:rsid w:val="00634B1B"/>
    <w:rsid w:val="00634EF9"/>
    <w:rsid w:val="00640108"/>
    <w:rsid w:val="0064154F"/>
    <w:rsid w:val="00642897"/>
    <w:rsid w:val="00643C6A"/>
    <w:rsid w:val="0065322F"/>
    <w:rsid w:val="006532DD"/>
    <w:rsid w:val="006539D7"/>
    <w:rsid w:val="006568F1"/>
    <w:rsid w:val="006600D9"/>
    <w:rsid w:val="00662CBE"/>
    <w:rsid w:val="00663E8E"/>
    <w:rsid w:val="00665B86"/>
    <w:rsid w:val="006716B0"/>
    <w:rsid w:val="00672688"/>
    <w:rsid w:val="00673853"/>
    <w:rsid w:val="006752BD"/>
    <w:rsid w:val="00681220"/>
    <w:rsid w:val="006815F4"/>
    <w:rsid w:val="006838F0"/>
    <w:rsid w:val="00686962"/>
    <w:rsid w:val="006877F0"/>
    <w:rsid w:val="00690F4D"/>
    <w:rsid w:val="00693597"/>
    <w:rsid w:val="006953A1"/>
    <w:rsid w:val="006956BC"/>
    <w:rsid w:val="0069642A"/>
    <w:rsid w:val="00697B17"/>
    <w:rsid w:val="006A0984"/>
    <w:rsid w:val="006A1609"/>
    <w:rsid w:val="006A5BEC"/>
    <w:rsid w:val="006B5053"/>
    <w:rsid w:val="006B6762"/>
    <w:rsid w:val="006C016F"/>
    <w:rsid w:val="006C035A"/>
    <w:rsid w:val="006C0D25"/>
    <w:rsid w:val="006C1D51"/>
    <w:rsid w:val="006C4827"/>
    <w:rsid w:val="006D3114"/>
    <w:rsid w:val="006D36BF"/>
    <w:rsid w:val="006D687E"/>
    <w:rsid w:val="006D6C44"/>
    <w:rsid w:val="006D7082"/>
    <w:rsid w:val="006E01C6"/>
    <w:rsid w:val="006E2434"/>
    <w:rsid w:val="006E2A8B"/>
    <w:rsid w:val="006E5436"/>
    <w:rsid w:val="006E6E1D"/>
    <w:rsid w:val="006E7303"/>
    <w:rsid w:val="006E770F"/>
    <w:rsid w:val="006F05B7"/>
    <w:rsid w:val="006F2A50"/>
    <w:rsid w:val="006F44AE"/>
    <w:rsid w:val="006F4A59"/>
    <w:rsid w:val="006F781A"/>
    <w:rsid w:val="006F7B75"/>
    <w:rsid w:val="00702AE8"/>
    <w:rsid w:val="00705ED8"/>
    <w:rsid w:val="007115DC"/>
    <w:rsid w:val="00711D9B"/>
    <w:rsid w:val="0071258E"/>
    <w:rsid w:val="00713C87"/>
    <w:rsid w:val="0072210B"/>
    <w:rsid w:val="007230CF"/>
    <w:rsid w:val="0072399C"/>
    <w:rsid w:val="0072423D"/>
    <w:rsid w:val="00725DA0"/>
    <w:rsid w:val="0072721E"/>
    <w:rsid w:val="00730279"/>
    <w:rsid w:val="00734786"/>
    <w:rsid w:val="00735468"/>
    <w:rsid w:val="007401F8"/>
    <w:rsid w:val="007406B0"/>
    <w:rsid w:val="0074170D"/>
    <w:rsid w:val="00746143"/>
    <w:rsid w:val="007477E9"/>
    <w:rsid w:val="007525ED"/>
    <w:rsid w:val="00756974"/>
    <w:rsid w:val="007603AC"/>
    <w:rsid w:val="00765734"/>
    <w:rsid w:val="0076692B"/>
    <w:rsid w:val="00774248"/>
    <w:rsid w:val="0077514E"/>
    <w:rsid w:val="00775A1D"/>
    <w:rsid w:val="007777D1"/>
    <w:rsid w:val="00783A34"/>
    <w:rsid w:val="00783FA4"/>
    <w:rsid w:val="00785447"/>
    <w:rsid w:val="00787098"/>
    <w:rsid w:val="00793671"/>
    <w:rsid w:val="007945BE"/>
    <w:rsid w:val="007947BA"/>
    <w:rsid w:val="00795108"/>
    <w:rsid w:val="00795CB2"/>
    <w:rsid w:val="00797428"/>
    <w:rsid w:val="007A141B"/>
    <w:rsid w:val="007A5CA6"/>
    <w:rsid w:val="007A6A36"/>
    <w:rsid w:val="007B040E"/>
    <w:rsid w:val="007B38D7"/>
    <w:rsid w:val="007B5157"/>
    <w:rsid w:val="007B7C49"/>
    <w:rsid w:val="007C05F8"/>
    <w:rsid w:val="007C071C"/>
    <w:rsid w:val="007C2A8E"/>
    <w:rsid w:val="007C3A3B"/>
    <w:rsid w:val="007C41F9"/>
    <w:rsid w:val="007C428D"/>
    <w:rsid w:val="007C4CF5"/>
    <w:rsid w:val="007C6242"/>
    <w:rsid w:val="007D4A4B"/>
    <w:rsid w:val="007E1730"/>
    <w:rsid w:val="007E2DCA"/>
    <w:rsid w:val="007E41E0"/>
    <w:rsid w:val="007E6059"/>
    <w:rsid w:val="007E7796"/>
    <w:rsid w:val="007F2855"/>
    <w:rsid w:val="007F2BB0"/>
    <w:rsid w:val="007F522E"/>
    <w:rsid w:val="007F6165"/>
    <w:rsid w:val="007F684A"/>
    <w:rsid w:val="008033A1"/>
    <w:rsid w:val="008053BA"/>
    <w:rsid w:val="008072DC"/>
    <w:rsid w:val="00807473"/>
    <w:rsid w:val="0081382D"/>
    <w:rsid w:val="008149B0"/>
    <w:rsid w:val="0082252E"/>
    <w:rsid w:val="00824C91"/>
    <w:rsid w:val="008319BD"/>
    <w:rsid w:val="00834FCB"/>
    <w:rsid w:val="00836E18"/>
    <w:rsid w:val="00842B18"/>
    <w:rsid w:val="008436B4"/>
    <w:rsid w:val="00843F17"/>
    <w:rsid w:val="00846B0C"/>
    <w:rsid w:val="00850424"/>
    <w:rsid w:val="008507E5"/>
    <w:rsid w:val="00850D5D"/>
    <w:rsid w:val="00856149"/>
    <w:rsid w:val="0086272C"/>
    <w:rsid w:val="00870A62"/>
    <w:rsid w:val="008746B2"/>
    <w:rsid w:val="00875580"/>
    <w:rsid w:val="00876F12"/>
    <w:rsid w:val="0088125C"/>
    <w:rsid w:val="00882270"/>
    <w:rsid w:val="00885231"/>
    <w:rsid w:val="0088663D"/>
    <w:rsid w:val="00891641"/>
    <w:rsid w:val="008942DE"/>
    <w:rsid w:val="00895631"/>
    <w:rsid w:val="00896BBC"/>
    <w:rsid w:val="008A33C5"/>
    <w:rsid w:val="008A38A0"/>
    <w:rsid w:val="008A3E62"/>
    <w:rsid w:val="008A5C5E"/>
    <w:rsid w:val="008B0178"/>
    <w:rsid w:val="008B14CF"/>
    <w:rsid w:val="008B7A24"/>
    <w:rsid w:val="008C33E7"/>
    <w:rsid w:val="008C53C1"/>
    <w:rsid w:val="008C5D66"/>
    <w:rsid w:val="008D2094"/>
    <w:rsid w:val="008D2F26"/>
    <w:rsid w:val="008D34F4"/>
    <w:rsid w:val="008D44C1"/>
    <w:rsid w:val="008E755E"/>
    <w:rsid w:val="008F0064"/>
    <w:rsid w:val="008F3143"/>
    <w:rsid w:val="008F63F9"/>
    <w:rsid w:val="008F6AA2"/>
    <w:rsid w:val="008F6DCD"/>
    <w:rsid w:val="008F6E8E"/>
    <w:rsid w:val="009017DD"/>
    <w:rsid w:val="00903C9E"/>
    <w:rsid w:val="00904005"/>
    <w:rsid w:val="00904788"/>
    <w:rsid w:val="00911894"/>
    <w:rsid w:val="00912444"/>
    <w:rsid w:val="00912D09"/>
    <w:rsid w:val="00916DEA"/>
    <w:rsid w:val="00917D07"/>
    <w:rsid w:val="009203B1"/>
    <w:rsid w:val="009224EF"/>
    <w:rsid w:val="0092335C"/>
    <w:rsid w:val="009300C5"/>
    <w:rsid w:val="00930B02"/>
    <w:rsid w:val="00934209"/>
    <w:rsid w:val="00934DF6"/>
    <w:rsid w:val="00935F5B"/>
    <w:rsid w:val="009369E3"/>
    <w:rsid w:val="009371AD"/>
    <w:rsid w:val="00937AE2"/>
    <w:rsid w:val="00945816"/>
    <w:rsid w:val="009530D8"/>
    <w:rsid w:val="009536EA"/>
    <w:rsid w:val="00953F6E"/>
    <w:rsid w:val="00954A7E"/>
    <w:rsid w:val="00954B99"/>
    <w:rsid w:val="009569F1"/>
    <w:rsid w:val="00962D6A"/>
    <w:rsid w:val="00963670"/>
    <w:rsid w:val="00963869"/>
    <w:rsid w:val="00965039"/>
    <w:rsid w:val="00966BAA"/>
    <w:rsid w:val="009679B9"/>
    <w:rsid w:val="009711F3"/>
    <w:rsid w:val="0097231A"/>
    <w:rsid w:val="0097326D"/>
    <w:rsid w:val="00975B89"/>
    <w:rsid w:val="00976B04"/>
    <w:rsid w:val="00980492"/>
    <w:rsid w:val="00980B8A"/>
    <w:rsid w:val="009812EF"/>
    <w:rsid w:val="0098153C"/>
    <w:rsid w:val="00981EE4"/>
    <w:rsid w:val="00982A6A"/>
    <w:rsid w:val="00982C14"/>
    <w:rsid w:val="0098399B"/>
    <w:rsid w:val="00984937"/>
    <w:rsid w:val="009857FF"/>
    <w:rsid w:val="00987A18"/>
    <w:rsid w:val="009914B8"/>
    <w:rsid w:val="00993C51"/>
    <w:rsid w:val="00993EE0"/>
    <w:rsid w:val="009A1442"/>
    <w:rsid w:val="009A150C"/>
    <w:rsid w:val="009A464B"/>
    <w:rsid w:val="009A4AF8"/>
    <w:rsid w:val="009A5133"/>
    <w:rsid w:val="009A5CBF"/>
    <w:rsid w:val="009A614D"/>
    <w:rsid w:val="009B20DF"/>
    <w:rsid w:val="009B4660"/>
    <w:rsid w:val="009B469F"/>
    <w:rsid w:val="009B5FA1"/>
    <w:rsid w:val="009B6AAD"/>
    <w:rsid w:val="009C0194"/>
    <w:rsid w:val="009C1314"/>
    <w:rsid w:val="009C1E98"/>
    <w:rsid w:val="009C3AAB"/>
    <w:rsid w:val="009C555F"/>
    <w:rsid w:val="009C5A78"/>
    <w:rsid w:val="009C7192"/>
    <w:rsid w:val="009C7D96"/>
    <w:rsid w:val="009C7F0F"/>
    <w:rsid w:val="009D0B25"/>
    <w:rsid w:val="009D4E7C"/>
    <w:rsid w:val="009D525A"/>
    <w:rsid w:val="009D6E99"/>
    <w:rsid w:val="009E061F"/>
    <w:rsid w:val="009E0A99"/>
    <w:rsid w:val="009E0CFC"/>
    <w:rsid w:val="009E2E1F"/>
    <w:rsid w:val="009E38E1"/>
    <w:rsid w:val="009E4A30"/>
    <w:rsid w:val="009E6013"/>
    <w:rsid w:val="009E6423"/>
    <w:rsid w:val="009F12B8"/>
    <w:rsid w:val="009F31C2"/>
    <w:rsid w:val="009F4A4E"/>
    <w:rsid w:val="00A00BA7"/>
    <w:rsid w:val="00A00FB5"/>
    <w:rsid w:val="00A06D04"/>
    <w:rsid w:val="00A07E17"/>
    <w:rsid w:val="00A1328C"/>
    <w:rsid w:val="00A15308"/>
    <w:rsid w:val="00A15CE8"/>
    <w:rsid w:val="00A15D94"/>
    <w:rsid w:val="00A244DA"/>
    <w:rsid w:val="00A26D0E"/>
    <w:rsid w:val="00A30FE9"/>
    <w:rsid w:val="00A32681"/>
    <w:rsid w:val="00A34357"/>
    <w:rsid w:val="00A34554"/>
    <w:rsid w:val="00A345F0"/>
    <w:rsid w:val="00A34934"/>
    <w:rsid w:val="00A37124"/>
    <w:rsid w:val="00A37EEA"/>
    <w:rsid w:val="00A41FA4"/>
    <w:rsid w:val="00A43101"/>
    <w:rsid w:val="00A43D2C"/>
    <w:rsid w:val="00A4710D"/>
    <w:rsid w:val="00A5767F"/>
    <w:rsid w:val="00A604CF"/>
    <w:rsid w:val="00A6088A"/>
    <w:rsid w:val="00A609C3"/>
    <w:rsid w:val="00A64540"/>
    <w:rsid w:val="00A65E0B"/>
    <w:rsid w:val="00A665D5"/>
    <w:rsid w:val="00A703D4"/>
    <w:rsid w:val="00A708AE"/>
    <w:rsid w:val="00A74FB2"/>
    <w:rsid w:val="00A81DDE"/>
    <w:rsid w:val="00A8652D"/>
    <w:rsid w:val="00A86B69"/>
    <w:rsid w:val="00A936A8"/>
    <w:rsid w:val="00A95C62"/>
    <w:rsid w:val="00AA395E"/>
    <w:rsid w:val="00AA4E80"/>
    <w:rsid w:val="00AA56F9"/>
    <w:rsid w:val="00AA5890"/>
    <w:rsid w:val="00AB020E"/>
    <w:rsid w:val="00AB2032"/>
    <w:rsid w:val="00AB251A"/>
    <w:rsid w:val="00AB3E15"/>
    <w:rsid w:val="00AB6C74"/>
    <w:rsid w:val="00AB6DFF"/>
    <w:rsid w:val="00AC5031"/>
    <w:rsid w:val="00AC5CFF"/>
    <w:rsid w:val="00AC7A71"/>
    <w:rsid w:val="00AD09F5"/>
    <w:rsid w:val="00AD1726"/>
    <w:rsid w:val="00AD55E1"/>
    <w:rsid w:val="00AE08F2"/>
    <w:rsid w:val="00AE1FBC"/>
    <w:rsid w:val="00AE4613"/>
    <w:rsid w:val="00AE4E02"/>
    <w:rsid w:val="00AE5CBA"/>
    <w:rsid w:val="00AF1902"/>
    <w:rsid w:val="00AF2194"/>
    <w:rsid w:val="00AF3DDC"/>
    <w:rsid w:val="00AF4244"/>
    <w:rsid w:val="00AF4493"/>
    <w:rsid w:val="00AF4AFB"/>
    <w:rsid w:val="00AF50E0"/>
    <w:rsid w:val="00AF625E"/>
    <w:rsid w:val="00AF6FCA"/>
    <w:rsid w:val="00B01344"/>
    <w:rsid w:val="00B01A56"/>
    <w:rsid w:val="00B0521B"/>
    <w:rsid w:val="00B05D03"/>
    <w:rsid w:val="00B15401"/>
    <w:rsid w:val="00B17412"/>
    <w:rsid w:val="00B17D61"/>
    <w:rsid w:val="00B21A12"/>
    <w:rsid w:val="00B2270A"/>
    <w:rsid w:val="00B23295"/>
    <w:rsid w:val="00B24844"/>
    <w:rsid w:val="00B2507F"/>
    <w:rsid w:val="00B26E36"/>
    <w:rsid w:val="00B27C39"/>
    <w:rsid w:val="00B27DED"/>
    <w:rsid w:val="00B31B65"/>
    <w:rsid w:val="00B40A78"/>
    <w:rsid w:val="00B4212E"/>
    <w:rsid w:val="00B46319"/>
    <w:rsid w:val="00B50C61"/>
    <w:rsid w:val="00B559CC"/>
    <w:rsid w:val="00B61321"/>
    <w:rsid w:val="00B616F5"/>
    <w:rsid w:val="00B61C0A"/>
    <w:rsid w:val="00B61FBF"/>
    <w:rsid w:val="00B62B3F"/>
    <w:rsid w:val="00B62B99"/>
    <w:rsid w:val="00B64734"/>
    <w:rsid w:val="00B65EF6"/>
    <w:rsid w:val="00B823E7"/>
    <w:rsid w:val="00B827F0"/>
    <w:rsid w:val="00B86426"/>
    <w:rsid w:val="00B92FC8"/>
    <w:rsid w:val="00B941E6"/>
    <w:rsid w:val="00B94E32"/>
    <w:rsid w:val="00B95C28"/>
    <w:rsid w:val="00B95DD7"/>
    <w:rsid w:val="00B97AA8"/>
    <w:rsid w:val="00BA0BC6"/>
    <w:rsid w:val="00BA0C69"/>
    <w:rsid w:val="00BA39B4"/>
    <w:rsid w:val="00BA6146"/>
    <w:rsid w:val="00BA7D53"/>
    <w:rsid w:val="00BB0FDA"/>
    <w:rsid w:val="00BB3355"/>
    <w:rsid w:val="00BB5F9B"/>
    <w:rsid w:val="00BB7005"/>
    <w:rsid w:val="00BC114B"/>
    <w:rsid w:val="00BC2E5C"/>
    <w:rsid w:val="00BC4350"/>
    <w:rsid w:val="00BC67CA"/>
    <w:rsid w:val="00BD1DF5"/>
    <w:rsid w:val="00BD4AC0"/>
    <w:rsid w:val="00BD5540"/>
    <w:rsid w:val="00BD555A"/>
    <w:rsid w:val="00BD72AC"/>
    <w:rsid w:val="00BE1365"/>
    <w:rsid w:val="00BE2D44"/>
    <w:rsid w:val="00BE371B"/>
    <w:rsid w:val="00BE3750"/>
    <w:rsid w:val="00BE7F59"/>
    <w:rsid w:val="00BF098F"/>
    <w:rsid w:val="00BF179C"/>
    <w:rsid w:val="00BF1DAB"/>
    <w:rsid w:val="00BF2E73"/>
    <w:rsid w:val="00BF36F8"/>
    <w:rsid w:val="00BF4024"/>
    <w:rsid w:val="00BF4CAE"/>
    <w:rsid w:val="00BF552E"/>
    <w:rsid w:val="00BF58FC"/>
    <w:rsid w:val="00BF606F"/>
    <w:rsid w:val="00BF66B8"/>
    <w:rsid w:val="00BF6D00"/>
    <w:rsid w:val="00C02B71"/>
    <w:rsid w:val="00C05531"/>
    <w:rsid w:val="00C07121"/>
    <w:rsid w:val="00C074BA"/>
    <w:rsid w:val="00C10D92"/>
    <w:rsid w:val="00C11545"/>
    <w:rsid w:val="00C12B42"/>
    <w:rsid w:val="00C20575"/>
    <w:rsid w:val="00C22576"/>
    <w:rsid w:val="00C24BEA"/>
    <w:rsid w:val="00C26FE1"/>
    <w:rsid w:val="00C33077"/>
    <w:rsid w:val="00C3308C"/>
    <w:rsid w:val="00C36C70"/>
    <w:rsid w:val="00C37770"/>
    <w:rsid w:val="00C37947"/>
    <w:rsid w:val="00C43F16"/>
    <w:rsid w:val="00C44803"/>
    <w:rsid w:val="00C4534C"/>
    <w:rsid w:val="00C45FDD"/>
    <w:rsid w:val="00C47996"/>
    <w:rsid w:val="00C51AC6"/>
    <w:rsid w:val="00C5326D"/>
    <w:rsid w:val="00C5327B"/>
    <w:rsid w:val="00C54B14"/>
    <w:rsid w:val="00C54BDE"/>
    <w:rsid w:val="00C61900"/>
    <w:rsid w:val="00C625D6"/>
    <w:rsid w:val="00C62685"/>
    <w:rsid w:val="00C652A5"/>
    <w:rsid w:val="00C65AAD"/>
    <w:rsid w:val="00C65F26"/>
    <w:rsid w:val="00C67407"/>
    <w:rsid w:val="00C71FA0"/>
    <w:rsid w:val="00C75C56"/>
    <w:rsid w:val="00C76554"/>
    <w:rsid w:val="00C77347"/>
    <w:rsid w:val="00C77DE9"/>
    <w:rsid w:val="00C8506D"/>
    <w:rsid w:val="00C86412"/>
    <w:rsid w:val="00C865C8"/>
    <w:rsid w:val="00C904D6"/>
    <w:rsid w:val="00C907A5"/>
    <w:rsid w:val="00C92247"/>
    <w:rsid w:val="00C93785"/>
    <w:rsid w:val="00C93BEC"/>
    <w:rsid w:val="00C948D7"/>
    <w:rsid w:val="00C95349"/>
    <w:rsid w:val="00C97776"/>
    <w:rsid w:val="00CA3713"/>
    <w:rsid w:val="00CA49B8"/>
    <w:rsid w:val="00CA551C"/>
    <w:rsid w:val="00CA594E"/>
    <w:rsid w:val="00CA6F2D"/>
    <w:rsid w:val="00CB12FC"/>
    <w:rsid w:val="00CB2640"/>
    <w:rsid w:val="00CB2716"/>
    <w:rsid w:val="00CB2C93"/>
    <w:rsid w:val="00CB3833"/>
    <w:rsid w:val="00CB6A0D"/>
    <w:rsid w:val="00CB76E5"/>
    <w:rsid w:val="00CC2C15"/>
    <w:rsid w:val="00CC3472"/>
    <w:rsid w:val="00CC4D6A"/>
    <w:rsid w:val="00CD0C75"/>
    <w:rsid w:val="00CD1160"/>
    <w:rsid w:val="00CD2370"/>
    <w:rsid w:val="00CD2557"/>
    <w:rsid w:val="00CD3327"/>
    <w:rsid w:val="00CD7314"/>
    <w:rsid w:val="00CE5DA8"/>
    <w:rsid w:val="00CE7224"/>
    <w:rsid w:val="00CE7E02"/>
    <w:rsid w:val="00CF2EFB"/>
    <w:rsid w:val="00CF320A"/>
    <w:rsid w:val="00CF7DF4"/>
    <w:rsid w:val="00D05F2A"/>
    <w:rsid w:val="00D11059"/>
    <w:rsid w:val="00D15C49"/>
    <w:rsid w:val="00D15DB3"/>
    <w:rsid w:val="00D16785"/>
    <w:rsid w:val="00D203CA"/>
    <w:rsid w:val="00D219E6"/>
    <w:rsid w:val="00D23369"/>
    <w:rsid w:val="00D249A7"/>
    <w:rsid w:val="00D27BD0"/>
    <w:rsid w:val="00D329E5"/>
    <w:rsid w:val="00D3466C"/>
    <w:rsid w:val="00D43E1E"/>
    <w:rsid w:val="00D45AB2"/>
    <w:rsid w:val="00D45C10"/>
    <w:rsid w:val="00D478C4"/>
    <w:rsid w:val="00D50184"/>
    <w:rsid w:val="00D504B4"/>
    <w:rsid w:val="00D50B57"/>
    <w:rsid w:val="00D50CD3"/>
    <w:rsid w:val="00D50DF0"/>
    <w:rsid w:val="00D530AE"/>
    <w:rsid w:val="00D55487"/>
    <w:rsid w:val="00D55F14"/>
    <w:rsid w:val="00D56AA3"/>
    <w:rsid w:val="00D615C6"/>
    <w:rsid w:val="00D617CE"/>
    <w:rsid w:val="00D65A83"/>
    <w:rsid w:val="00D65F79"/>
    <w:rsid w:val="00D66407"/>
    <w:rsid w:val="00D7082D"/>
    <w:rsid w:val="00D7275C"/>
    <w:rsid w:val="00D762E0"/>
    <w:rsid w:val="00D76D60"/>
    <w:rsid w:val="00D839F6"/>
    <w:rsid w:val="00D83AAB"/>
    <w:rsid w:val="00D84874"/>
    <w:rsid w:val="00D85536"/>
    <w:rsid w:val="00D86CF6"/>
    <w:rsid w:val="00D90318"/>
    <w:rsid w:val="00D91477"/>
    <w:rsid w:val="00D917A0"/>
    <w:rsid w:val="00D91839"/>
    <w:rsid w:val="00D92063"/>
    <w:rsid w:val="00DA3EC1"/>
    <w:rsid w:val="00DA403B"/>
    <w:rsid w:val="00DA5924"/>
    <w:rsid w:val="00DB71BF"/>
    <w:rsid w:val="00DC06B3"/>
    <w:rsid w:val="00DC1223"/>
    <w:rsid w:val="00DC166F"/>
    <w:rsid w:val="00DC3EAB"/>
    <w:rsid w:val="00DC4088"/>
    <w:rsid w:val="00DD06BE"/>
    <w:rsid w:val="00DD1150"/>
    <w:rsid w:val="00DD1AFD"/>
    <w:rsid w:val="00DD1B7C"/>
    <w:rsid w:val="00DD3BDA"/>
    <w:rsid w:val="00DD5087"/>
    <w:rsid w:val="00DD58B8"/>
    <w:rsid w:val="00DE0CDA"/>
    <w:rsid w:val="00DE1CE2"/>
    <w:rsid w:val="00DE1F0A"/>
    <w:rsid w:val="00DE2247"/>
    <w:rsid w:val="00DE4005"/>
    <w:rsid w:val="00DE57A9"/>
    <w:rsid w:val="00DE6254"/>
    <w:rsid w:val="00DE71F6"/>
    <w:rsid w:val="00DF08DF"/>
    <w:rsid w:val="00DF38EC"/>
    <w:rsid w:val="00DF3B97"/>
    <w:rsid w:val="00DF63BE"/>
    <w:rsid w:val="00DF6445"/>
    <w:rsid w:val="00DF64AD"/>
    <w:rsid w:val="00DF6BA0"/>
    <w:rsid w:val="00DF7896"/>
    <w:rsid w:val="00E016FA"/>
    <w:rsid w:val="00E0483C"/>
    <w:rsid w:val="00E067D8"/>
    <w:rsid w:val="00E07AED"/>
    <w:rsid w:val="00E10959"/>
    <w:rsid w:val="00E1223C"/>
    <w:rsid w:val="00E1266D"/>
    <w:rsid w:val="00E148E7"/>
    <w:rsid w:val="00E1571C"/>
    <w:rsid w:val="00E15F33"/>
    <w:rsid w:val="00E16BE9"/>
    <w:rsid w:val="00E1748D"/>
    <w:rsid w:val="00E211F4"/>
    <w:rsid w:val="00E215B7"/>
    <w:rsid w:val="00E2259A"/>
    <w:rsid w:val="00E228D9"/>
    <w:rsid w:val="00E23438"/>
    <w:rsid w:val="00E25370"/>
    <w:rsid w:val="00E311CF"/>
    <w:rsid w:val="00E31A62"/>
    <w:rsid w:val="00E32B79"/>
    <w:rsid w:val="00E367E6"/>
    <w:rsid w:val="00E37C29"/>
    <w:rsid w:val="00E40533"/>
    <w:rsid w:val="00E42168"/>
    <w:rsid w:val="00E55C54"/>
    <w:rsid w:val="00E55DA1"/>
    <w:rsid w:val="00E569CC"/>
    <w:rsid w:val="00E62A16"/>
    <w:rsid w:val="00E63EFD"/>
    <w:rsid w:val="00E653CB"/>
    <w:rsid w:val="00E65F6B"/>
    <w:rsid w:val="00E75C0D"/>
    <w:rsid w:val="00E75D7D"/>
    <w:rsid w:val="00E82703"/>
    <w:rsid w:val="00E84044"/>
    <w:rsid w:val="00E8624A"/>
    <w:rsid w:val="00E929ED"/>
    <w:rsid w:val="00E9452F"/>
    <w:rsid w:val="00E94A63"/>
    <w:rsid w:val="00E95932"/>
    <w:rsid w:val="00EA2504"/>
    <w:rsid w:val="00EA316F"/>
    <w:rsid w:val="00EA5EE8"/>
    <w:rsid w:val="00EA7D4D"/>
    <w:rsid w:val="00EB5B6E"/>
    <w:rsid w:val="00EB6180"/>
    <w:rsid w:val="00EB76F5"/>
    <w:rsid w:val="00EB7A26"/>
    <w:rsid w:val="00EC076B"/>
    <w:rsid w:val="00ED1295"/>
    <w:rsid w:val="00ED300E"/>
    <w:rsid w:val="00ED3F16"/>
    <w:rsid w:val="00ED6CC8"/>
    <w:rsid w:val="00ED6F5F"/>
    <w:rsid w:val="00ED7948"/>
    <w:rsid w:val="00ED7FC7"/>
    <w:rsid w:val="00EE1CFB"/>
    <w:rsid w:val="00EE2249"/>
    <w:rsid w:val="00EE2EEA"/>
    <w:rsid w:val="00EE4851"/>
    <w:rsid w:val="00EE7F49"/>
    <w:rsid w:val="00EF29BA"/>
    <w:rsid w:val="00EF33EF"/>
    <w:rsid w:val="00EF44CB"/>
    <w:rsid w:val="00EF5FCB"/>
    <w:rsid w:val="00F01F5A"/>
    <w:rsid w:val="00F03A35"/>
    <w:rsid w:val="00F03FD4"/>
    <w:rsid w:val="00F07C9B"/>
    <w:rsid w:val="00F112AE"/>
    <w:rsid w:val="00F1257A"/>
    <w:rsid w:val="00F16593"/>
    <w:rsid w:val="00F167B3"/>
    <w:rsid w:val="00F17BA2"/>
    <w:rsid w:val="00F21D9F"/>
    <w:rsid w:val="00F2267E"/>
    <w:rsid w:val="00F22CA2"/>
    <w:rsid w:val="00F25800"/>
    <w:rsid w:val="00F2706E"/>
    <w:rsid w:val="00F30547"/>
    <w:rsid w:val="00F30B1C"/>
    <w:rsid w:val="00F314EE"/>
    <w:rsid w:val="00F31F50"/>
    <w:rsid w:val="00F33DCC"/>
    <w:rsid w:val="00F44125"/>
    <w:rsid w:val="00F47840"/>
    <w:rsid w:val="00F503DA"/>
    <w:rsid w:val="00F52AB0"/>
    <w:rsid w:val="00F603DF"/>
    <w:rsid w:val="00F64A09"/>
    <w:rsid w:val="00F64B95"/>
    <w:rsid w:val="00F653A6"/>
    <w:rsid w:val="00F67C12"/>
    <w:rsid w:val="00F74304"/>
    <w:rsid w:val="00F75847"/>
    <w:rsid w:val="00F760B3"/>
    <w:rsid w:val="00F769DE"/>
    <w:rsid w:val="00F803EF"/>
    <w:rsid w:val="00F821F6"/>
    <w:rsid w:val="00F84EB9"/>
    <w:rsid w:val="00F853D2"/>
    <w:rsid w:val="00F860C3"/>
    <w:rsid w:val="00F87C85"/>
    <w:rsid w:val="00F87D65"/>
    <w:rsid w:val="00F90753"/>
    <w:rsid w:val="00F914CE"/>
    <w:rsid w:val="00FA0BC7"/>
    <w:rsid w:val="00FA2729"/>
    <w:rsid w:val="00FA6B2E"/>
    <w:rsid w:val="00FB32BA"/>
    <w:rsid w:val="00FB355B"/>
    <w:rsid w:val="00FB4F66"/>
    <w:rsid w:val="00FB5059"/>
    <w:rsid w:val="00FB536B"/>
    <w:rsid w:val="00FB6BC4"/>
    <w:rsid w:val="00FC1BBC"/>
    <w:rsid w:val="00FC2155"/>
    <w:rsid w:val="00FC3536"/>
    <w:rsid w:val="00FC6412"/>
    <w:rsid w:val="00FD0402"/>
    <w:rsid w:val="00FD0AE4"/>
    <w:rsid w:val="00FD21CA"/>
    <w:rsid w:val="00FD4B17"/>
    <w:rsid w:val="00FD6467"/>
    <w:rsid w:val="00FD64C0"/>
    <w:rsid w:val="00FE027C"/>
    <w:rsid w:val="00FE05D1"/>
    <w:rsid w:val="00FE1497"/>
    <w:rsid w:val="00FE2EE5"/>
    <w:rsid w:val="00FE357D"/>
    <w:rsid w:val="00FE6E9D"/>
    <w:rsid w:val="00FF0380"/>
    <w:rsid w:val="00FF1EF7"/>
    <w:rsid w:val="00FF5BCB"/>
    <w:rsid w:val="00FF6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1E7"/>
  </w:style>
  <w:style w:type="paragraph" w:styleId="1">
    <w:name w:val="heading 1"/>
    <w:basedOn w:val="a"/>
    <w:next w:val="a"/>
    <w:link w:val="10"/>
    <w:qFormat/>
    <w:rsid w:val="009C7D9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C7D9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C7D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C7D9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C7D9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C7D9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C7D9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4970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D9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C7D96"/>
    <w:rPr>
      <w:rFonts w:ascii="Arial" w:eastAsia="Times New Roman" w:hAnsi="Arial" w:cs="Arial"/>
      <w:b/>
      <w:bCs/>
      <w:i/>
      <w:iCs/>
      <w:sz w:val="28"/>
      <w:szCs w:val="28"/>
      <w:lang w:eastAsia="ru-RU"/>
    </w:rPr>
  </w:style>
  <w:style w:type="character" w:customStyle="1" w:styleId="30">
    <w:name w:val="Заголовок 3 Знак"/>
    <w:basedOn w:val="a0"/>
    <w:link w:val="3"/>
    <w:rsid w:val="009C7D96"/>
    <w:rPr>
      <w:rFonts w:ascii="Arial" w:eastAsia="Times New Roman" w:hAnsi="Arial" w:cs="Arial"/>
      <w:b/>
      <w:bCs/>
      <w:sz w:val="26"/>
      <w:szCs w:val="26"/>
      <w:lang w:eastAsia="ru-RU"/>
    </w:rPr>
  </w:style>
  <w:style w:type="character" w:customStyle="1" w:styleId="40">
    <w:name w:val="Заголовок 4 Знак"/>
    <w:basedOn w:val="a0"/>
    <w:link w:val="4"/>
    <w:rsid w:val="009C7D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C7D9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C7D96"/>
    <w:rPr>
      <w:rFonts w:ascii="Times New Roman" w:eastAsia="Times New Roman" w:hAnsi="Times New Roman" w:cs="Times New Roman"/>
      <w:b/>
      <w:bCs/>
      <w:lang w:eastAsia="ru-RU"/>
    </w:rPr>
  </w:style>
  <w:style w:type="character" w:customStyle="1" w:styleId="70">
    <w:name w:val="Заголовок 7 Знак"/>
    <w:basedOn w:val="a0"/>
    <w:link w:val="7"/>
    <w:rsid w:val="009C7D9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9C7D96"/>
  </w:style>
  <w:style w:type="paragraph" w:styleId="a3">
    <w:name w:val="Title"/>
    <w:basedOn w:val="a"/>
    <w:link w:val="a4"/>
    <w:qFormat/>
    <w:rsid w:val="009C7D96"/>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9C7D96"/>
    <w:rPr>
      <w:rFonts w:ascii="Times New Roman" w:eastAsia="Times New Roman" w:hAnsi="Times New Roman" w:cs="Times New Roman"/>
      <w:b/>
      <w:bCs/>
      <w:sz w:val="24"/>
      <w:szCs w:val="24"/>
      <w:lang w:eastAsia="ru-RU"/>
    </w:rPr>
  </w:style>
  <w:style w:type="paragraph" w:styleId="a5">
    <w:name w:val="Body Text"/>
    <w:basedOn w:val="a"/>
    <w:link w:val="a6"/>
    <w:rsid w:val="009C7D96"/>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C7D96"/>
    <w:rPr>
      <w:rFonts w:ascii="Times New Roman" w:eastAsia="Times New Roman" w:hAnsi="Times New Roman" w:cs="Times New Roman"/>
      <w:sz w:val="24"/>
      <w:szCs w:val="24"/>
      <w:lang w:eastAsia="ru-RU"/>
    </w:rPr>
  </w:style>
  <w:style w:type="paragraph" w:styleId="a7">
    <w:name w:val="Body Text Indent"/>
    <w:basedOn w:val="a"/>
    <w:link w:val="a8"/>
    <w:rsid w:val="009C7D96"/>
    <w:pPr>
      <w:spacing w:after="0" w:line="240" w:lineRule="auto"/>
      <w:ind w:firstLine="70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9C7D96"/>
    <w:rPr>
      <w:rFonts w:ascii="Times New Roman" w:eastAsia="Times New Roman" w:hAnsi="Times New Roman" w:cs="Times New Roman"/>
      <w:sz w:val="24"/>
      <w:szCs w:val="24"/>
      <w:lang w:eastAsia="ru-RU"/>
    </w:rPr>
  </w:style>
  <w:style w:type="paragraph" w:styleId="a9">
    <w:name w:val="footer"/>
    <w:basedOn w:val="a"/>
    <w:link w:val="aa"/>
    <w:uiPriority w:val="99"/>
    <w:rsid w:val="009C7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C7D96"/>
    <w:rPr>
      <w:rFonts w:ascii="Times New Roman" w:eastAsia="Times New Roman" w:hAnsi="Times New Roman" w:cs="Times New Roman"/>
      <w:sz w:val="24"/>
      <w:szCs w:val="24"/>
      <w:lang w:eastAsia="ru-RU"/>
    </w:rPr>
  </w:style>
  <w:style w:type="character" w:styleId="ab">
    <w:name w:val="page number"/>
    <w:basedOn w:val="a0"/>
    <w:rsid w:val="009C7D96"/>
  </w:style>
  <w:style w:type="paragraph" w:styleId="31">
    <w:name w:val="Body Text Indent 3"/>
    <w:basedOn w:val="a"/>
    <w:link w:val="32"/>
    <w:rsid w:val="009C7D9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C7D96"/>
    <w:rPr>
      <w:rFonts w:ascii="Times New Roman" w:eastAsia="Times New Roman" w:hAnsi="Times New Roman" w:cs="Times New Roman"/>
      <w:sz w:val="16"/>
      <w:szCs w:val="16"/>
      <w:lang w:eastAsia="ru-RU"/>
    </w:rPr>
  </w:style>
  <w:style w:type="paragraph" w:styleId="ac">
    <w:name w:val="Block Text"/>
    <w:basedOn w:val="a"/>
    <w:rsid w:val="009C7D96"/>
    <w:pPr>
      <w:tabs>
        <w:tab w:val="left" w:pos="9639"/>
      </w:tabs>
      <w:spacing w:after="0" w:line="240" w:lineRule="auto"/>
      <w:ind w:left="-1134" w:right="-1326"/>
      <w:jc w:val="both"/>
    </w:pPr>
    <w:rPr>
      <w:rFonts w:ascii="Times New Roman" w:eastAsia="Times New Roman" w:hAnsi="Times New Roman" w:cs="Times New Roman"/>
      <w:sz w:val="24"/>
      <w:szCs w:val="20"/>
      <w:lang w:eastAsia="ru-RU"/>
    </w:rPr>
  </w:style>
  <w:style w:type="paragraph" w:styleId="33">
    <w:name w:val="Body Text 3"/>
    <w:basedOn w:val="a"/>
    <w:link w:val="34"/>
    <w:rsid w:val="009C7D9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C7D96"/>
    <w:rPr>
      <w:rFonts w:ascii="Times New Roman" w:eastAsia="Times New Roman" w:hAnsi="Times New Roman" w:cs="Times New Roman"/>
      <w:sz w:val="16"/>
      <w:szCs w:val="16"/>
      <w:lang w:eastAsia="ru-RU"/>
    </w:rPr>
  </w:style>
  <w:style w:type="paragraph" w:styleId="21">
    <w:name w:val="Body Text Indent 2"/>
    <w:basedOn w:val="a"/>
    <w:link w:val="22"/>
    <w:rsid w:val="009C7D9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C7D96"/>
    <w:rPr>
      <w:rFonts w:ascii="Times New Roman" w:eastAsia="Times New Roman" w:hAnsi="Times New Roman" w:cs="Times New Roman"/>
      <w:sz w:val="24"/>
      <w:szCs w:val="24"/>
      <w:lang w:eastAsia="ru-RU"/>
    </w:rPr>
  </w:style>
  <w:style w:type="paragraph" w:customStyle="1" w:styleId="ConsPlusNormal">
    <w:name w:val="ConsPlusNormal"/>
    <w:rsid w:val="009C7D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C7D96"/>
    <w:pPr>
      <w:autoSpaceDE w:val="0"/>
      <w:autoSpaceDN w:val="0"/>
      <w:adjustRightInd w:val="0"/>
      <w:spacing w:after="0" w:line="240" w:lineRule="auto"/>
      <w:ind w:right="19772" w:firstLine="720"/>
    </w:pPr>
    <w:rPr>
      <w:rFonts w:ascii="Arial Unicode MS" w:eastAsia="Arial Unicode MS" w:hAnsi="Times New Roman" w:cs="Arial Unicode MS"/>
      <w:sz w:val="26"/>
      <w:szCs w:val="26"/>
      <w:lang w:eastAsia="ru-RU"/>
    </w:rPr>
  </w:style>
  <w:style w:type="character" w:styleId="ad">
    <w:name w:val="Hyperlink"/>
    <w:uiPriority w:val="99"/>
    <w:rsid w:val="009C7D96"/>
    <w:rPr>
      <w:color w:val="0000FF"/>
      <w:u w:val="single"/>
    </w:rPr>
  </w:style>
  <w:style w:type="character" w:styleId="ae">
    <w:name w:val="FollowedHyperlink"/>
    <w:uiPriority w:val="99"/>
    <w:rsid w:val="009C7D96"/>
    <w:rPr>
      <w:color w:val="800080"/>
      <w:u w:val="single"/>
    </w:rPr>
  </w:style>
  <w:style w:type="paragraph" w:customStyle="1" w:styleId="xl24">
    <w:name w:val="xl24"/>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
    <w:rsid w:val="009C7D9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
    <w:rsid w:val="009C7D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33">
    <w:name w:val="xl33"/>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
    <w:name w:val="xl35"/>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9C7D9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
    <w:rsid w:val="009C7D96"/>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0">
    <w:name w:val="xl40"/>
    <w:basedOn w:val="a"/>
    <w:rsid w:val="009C7D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1">
    <w:name w:val="xl41"/>
    <w:basedOn w:val="a"/>
    <w:rsid w:val="009C7D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2">
    <w:name w:val="xl42"/>
    <w:basedOn w:val="a"/>
    <w:rsid w:val="009C7D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
    <w:rsid w:val="009C7D9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
    <w:name w:val="xl51"/>
    <w:basedOn w:val="a"/>
    <w:rsid w:val="009C7D9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
    <w:rsid w:val="009C7D9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
    <w:rsid w:val="009C7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
    <w:name w:val="xl55"/>
    <w:basedOn w:val="a"/>
    <w:rsid w:val="009C7D9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
    <w:rsid w:val="009C7D9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
    <w:rsid w:val="009C7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
    <w:rsid w:val="009C7D9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0">
    <w:name w:val="xl60"/>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1">
    <w:name w:val="xl61"/>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2">
    <w:name w:val="xl62"/>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9C7D9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C7D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9">
    <w:name w:val="xl6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9C7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9C7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9C7D9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C7D9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
    <w:name w:val="No Spacing"/>
    <w:link w:val="af0"/>
    <w:uiPriority w:val="1"/>
    <w:qFormat/>
    <w:rsid w:val="009C7D96"/>
    <w:pPr>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9C7D9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C7D96"/>
    <w:rPr>
      <w:rFonts w:ascii="Times New Roman" w:eastAsia="Times New Roman" w:hAnsi="Times New Roman" w:cs="Times New Roman"/>
      <w:sz w:val="24"/>
      <w:szCs w:val="24"/>
      <w:lang w:eastAsia="ru-RU"/>
    </w:rPr>
  </w:style>
  <w:style w:type="paragraph" w:styleId="af1">
    <w:name w:val="header"/>
    <w:basedOn w:val="a"/>
    <w:link w:val="af2"/>
    <w:rsid w:val="009C7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9C7D96"/>
    <w:rPr>
      <w:rFonts w:ascii="Times New Roman" w:eastAsia="Times New Roman" w:hAnsi="Times New Roman" w:cs="Times New Roman"/>
      <w:sz w:val="24"/>
      <w:szCs w:val="24"/>
      <w:lang w:eastAsia="ru-RU"/>
    </w:rPr>
  </w:style>
  <w:style w:type="character" w:styleId="af3">
    <w:name w:val="Emphasis"/>
    <w:qFormat/>
    <w:rsid w:val="009C7D96"/>
    <w:rPr>
      <w:i/>
      <w:iCs/>
    </w:rPr>
  </w:style>
  <w:style w:type="paragraph" w:styleId="af4">
    <w:name w:val="footnote text"/>
    <w:basedOn w:val="a"/>
    <w:link w:val="af5"/>
    <w:rsid w:val="009C7D9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9C7D96"/>
    <w:rPr>
      <w:rFonts w:ascii="Times New Roman" w:eastAsia="Times New Roman" w:hAnsi="Times New Roman" w:cs="Times New Roman"/>
      <w:sz w:val="20"/>
      <w:szCs w:val="20"/>
      <w:lang w:eastAsia="ru-RU"/>
    </w:rPr>
  </w:style>
  <w:style w:type="character" w:styleId="af6">
    <w:name w:val="footnote reference"/>
    <w:rsid w:val="009C7D96"/>
    <w:rPr>
      <w:vertAlign w:val="superscript"/>
    </w:rPr>
  </w:style>
  <w:style w:type="paragraph" w:customStyle="1" w:styleId="af7">
    <w:name w:val="Содержимое таблицы"/>
    <w:basedOn w:val="a"/>
    <w:rsid w:val="009C7D9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9C7D96"/>
  </w:style>
  <w:style w:type="paragraph" w:styleId="af9">
    <w:name w:val="List Paragraph"/>
    <w:basedOn w:val="a"/>
    <w:uiPriority w:val="34"/>
    <w:qFormat/>
    <w:rsid w:val="009C7D96"/>
    <w:pPr>
      <w:spacing w:after="0" w:line="240" w:lineRule="auto"/>
      <w:ind w:left="720"/>
      <w:contextualSpacing/>
    </w:pPr>
    <w:rPr>
      <w:rFonts w:ascii="Times New Roman" w:eastAsia="Times New Roman" w:hAnsi="Times New Roman" w:cs="Times New Roman"/>
      <w:sz w:val="24"/>
      <w:szCs w:val="24"/>
      <w:lang w:eastAsia="ru-RU"/>
    </w:rPr>
  </w:style>
  <w:style w:type="paragraph" w:styleId="afa">
    <w:name w:val="Balloon Text"/>
    <w:basedOn w:val="a"/>
    <w:link w:val="afb"/>
    <w:rsid w:val="009C7D96"/>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9C7D96"/>
    <w:rPr>
      <w:rFonts w:ascii="Tahoma" w:eastAsia="Times New Roman" w:hAnsi="Tahoma" w:cs="Tahoma"/>
      <w:sz w:val="16"/>
      <w:szCs w:val="16"/>
      <w:lang w:eastAsia="ru-RU"/>
    </w:rPr>
  </w:style>
  <w:style w:type="paragraph" w:customStyle="1" w:styleId="210">
    <w:name w:val="Основной текст 21"/>
    <w:basedOn w:val="a"/>
    <w:rsid w:val="009C7D96"/>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11">
    <w:name w:val="Основной текст с отступом 21"/>
    <w:basedOn w:val="a"/>
    <w:rsid w:val="009C7D96"/>
    <w:pPr>
      <w:suppressAutoHyphens/>
      <w:spacing w:after="0" w:line="240" w:lineRule="auto"/>
      <w:ind w:firstLine="426"/>
      <w:jc w:val="both"/>
    </w:pPr>
    <w:rPr>
      <w:rFonts w:ascii="Times New Roman" w:eastAsia="Times New Roman" w:hAnsi="Times New Roman" w:cs="Times New Roman"/>
      <w:sz w:val="24"/>
      <w:szCs w:val="24"/>
      <w:lang w:eastAsia="ar-SA"/>
    </w:rPr>
  </w:style>
  <w:style w:type="table" w:styleId="afc">
    <w:name w:val="Table Grid"/>
    <w:basedOn w:val="a1"/>
    <w:uiPriority w:val="59"/>
    <w:rsid w:val="009C7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9C7D96"/>
  </w:style>
  <w:style w:type="character" w:styleId="afd">
    <w:name w:val="Strong"/>
    <w:uiPriority w:val="22"/>
    <w:qFormat/>
    <w:rsid w:val="009C7D96"/>
    <w:rPr>
      <w:b/>
      <w:bCs/>
    </w:rPr>
  </w:style>
  <w:style w:type="paragraph" w:customStyle="1" w:styleId="Standard">
    <w:name w:val="Standard"/>
    <w:rsid w:val="004C02A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table" w:customStyle="1" w:styleId="12">
    <w:name w:val="Сетка таблицы1"/>
    <w:basedOn w:val="a1"/>
    <w:next w:val="afc"/>
    <w:uiPriority w:val="59"/>
    <w:rsid w:val="004C0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link w:val="af"/>
    <w:uiPriority w:val="1"/>
    <w:locked/>
    <w:rsid w:val="006815F4"/>
    <w:rPr>
      <w:rFonts w:ascii="Times New Roman" w:eastAsia="Times New Roman" w:hAnsi="Times New Roman" w:cs="Times New Roman"/>
      <w:sz w:val="24"/>
      <w:szCs w:val="24"/>
      <w:lang w:eastAsia="ru-RU"/>
    </w:rPr>
  </w:style>
  <w:style w:type="character" w:customStyle="1" w:styleId="c3">
    <w:name w:val="c3"/>
    <w:basedOn w:val="a0"/>
    <w:rsid w:val="006815F4"/>
  </w:style>
  <w:style w:type="paragraph" w:styleId="afe">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681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97077"/>
    <w:rPr>
      <w:rFonts w:asciiTheme="majorHAnsi" w:eastAsiaTheme="majorEastAsia" w:hAnsiTheme="majorHAnsi" w:cstheme="majorBidi"/>
      <w:color w:val="404040" w:themeColor="text1" w:themeTint="BF"/>
      <w:sz w:val="20"/>
      <w:szCs w:val="20"/>
    </w:rPr>
  </w:style>
  <w:style w:type="character" w:customStyle="1" w:styleId="41">
    <w:name w:val="Основной шрифт абзаца4"/>
    <w:rsid w:val="00CE5DA8"/>
  </w:style>
  <w:style w:type="paragraph" w:customStyle="1" w:styleId="13">
    <w:name w:val="Цитата1"/>
    <w:basedOn w:val="a"/>
    <w:rsid w:val="00F31F50"/>
    <w:pPr>
      <w:spacing w:after="0" w:line="240" w:lineRule="auto"/>
      <w:ind w:left="5812" w:right="-1475"/>
    </w:pPr>
    <w:rPr>
      <w:rFonts w:ascii="Times New Roman" w:eastAsia="Times New Roman" w:hAnsi="Times New Roman" w:cs="Times New Roman"/>
      <w:sz w:val="28"/>
      <w:szCs w:val="20"/>
      <w:lang w:eastAsia="ar-SA"/>
    </w:rPr>
  </w:style>
  <w:style w:type="paragraph" w:customStyle="1" w:styleId="aff">
    <w:name w:val="Базовый"/>
    <w:uiPriority w:val="99"/>
    <w:qFormat/>
    <w:rsid w:val="009A5133"/>
    <w:pPr>
      <w:suppressAutoHyphens/>
    </w:pPr>
    <w:rPr>
      <w:rFonts w:ascii="Calibri" w:eastAsia="SimSun" w:hAnsi="Calibri"/>
      <w:lang w:eastAsia="ru-RU"/>
    </w:rPr>
  </w:style>
  <w:style w:type="character" w:customStyle="1" w:styleId="FontStyle24">
    <w:name w:val="Font Style24"/>
    <w:basedOn w:val="a0"/>
    <w:uiPriority w:val="99"/>
    <w:rsid w:val="009A5133"/>
    <w:rPr>
      <w:rFonts w:ascii="Arial" w:hAnsi="Arial" w:cs="Arial" w:hint="default"/>
      <w:sz w:val="8"/>
      <w:szCs w:val="8"/>
    </w:rPr>
  </w:style>
  <w:style w:type="paragraph" w:customStyle="1" w:styleId="western">
    <w:name w:val="western"/>
    <w:basedOn w:val="a"/>
    <w:rsid w:val="00106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C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C1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C1E98"/>
  </w:style>
  <w:style w:type="paragraph" w:customStyle="1" w:styleId="msonospacingmailrucssattributepostfix">
    <w:name w:val="msonospacing_mailru_css_attribute_postfix"/>
    <w:basedOn w:val="a"/>
    <w:rsid w:val="00137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378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45012">
      <w:bodyDiv w:val="1"/>
      <w:marLeft w:val="0"/>
      <w:marRight w:val="0"/>
      <w:marTop w:val="0"/>
      <w:marBottom w:val="0"/>
      <w:divBdr>
        <w:top w:val="none" w:sz="0" w:space="0" w:color="auto"/>
        <w:left w:val="none" w:sz="0" w:space="0" w:color="auto"/>
        <w:bottom w:val="none" w:sz="0" w:space="0" w:color="auto"/>
        <w:right w:val="none" w:sz="0" w:space="0" w:color="auto"/>
      </w:divBdr>
    </w:div>
    <w:div w:id="251667480">
      <w:bodyDiv w:val="1"/>
      <w:marLeft w:val="0"/>
      <w:marRight w:val="0"/>
      <w:marTop w:val="0"/>
      <w:marBottom w:val="0"/>
      <w:divBdr>
        <w:top w:val="none" w:sz="0" w:space="0" w:color="auto"/>
        <w:left w:val="none" w:sz="0" w:space="0" w:color="auto"/>
        <w:bottom w:val="none" w:sz="0" w:space="0" w:color="auto"/>
        <w:right w:val="none" w:sz="0" w:space="0" w:color="auto"/>
      </w:divBdr>
    </w:div>
    <w:div w:id="265384131">
      <w:bodyDiv w:val="1"/>
      <w:marLeft w:val="0"/>
      <w:marRight w:val="0"/>
      <w:marTop w:val="0"/>
      <w:marBottom w:val="0"/>
      <w:divBdr>
        <w:top w:val="none" w:sz="0" w:space="0" w:color="auto"/>
        <w:left w:val="none" w:sz="0" w:space="0" w:color="auto"/>
        <w:bottom w:val="none" w:sz="0" w:space="0" w:color="auto"/>
        <w:right w:val="none" w:sz="0" w:space="0" w:color="auto"/>
      </w:divBdr>
    </w:div>
    <w:div w:id="265386891">
      <w:bodyDiv w:val="1"/>
      <w:marLeft w:val="0"/>
      <w:marRight w:val="0"/>
      <w:marTop w:val="0"/>
      <w:marBottom w:val="0"/>
      <w:divBdr>
        <w:top w:val="none" w:sz="0" w:space="0" w:color="auto"/>
        <w:left w:val="none" w:sz="0" w:space="0" w:color="auto"/>
        <w:bottom w:val="none" w:sz="0" w:space="0" w:color="auto"/>
        <w:right w:val="none" w:sz="0" w:space="0" w:color="auto"/>
      </w:divBdr>
    </w:div>
    <w:div w:id="351495595">
      <w:bodyDiv w:val="1"/>
      <w:marLeft w:val="0"/>
      <w:marRight w:val="0"/>
      <w:marTop w:val="0"/>
      <w:marBottom w:val="0"/>
      <w:divBdr>
        <w:top w:val="none" w:sz="0" w:space="0" w:color="auto"/>
        <w:left w:val="none" w:sz="0" w:space="0" w:color="auto"/>
        <w:bottom w:val="none" w:sz="0" w:space="0" w:color="auto"/>
        <w:right w:val="none" w:sz="0" w:space="0" w:color="auto"/>
      </w:divBdr>
    </w:div>
    <w:div w:id="371542984">
      <w:bodyDiv w:val="1"/>
      <w:marLeft w:val="0"/>
      <w:marRight w:val="0"/>
      <w:marTop w:val="0"/>
      <w:marBottom w:val="0"/>
      <w:divBdr>
        <w:top w:val="none" w:sz="0" w:space="0" w:color="auto"/>
        <w:left w:val="none" w:sz="0" w:space="0" w:color="auto"/>
        <w:bottom w:val="none" w:sz="0" w:space="0" w:color="auto"/>
        <w:right w:val="none" w:sz="0" w:space="0" w:color="auto"/>
      </w:divBdr>
    </w:div>
    <w:div w:id="540677896">
      <w:bodyDiv w:val="1"/>
      <w:marLeft w:val="0"/>
      <w:marRight w:val="0"/>
      <w:marTop w:val="0"/>
      <w:marBottom w:val="0"/>
      <w:divBdr>
        <w:top w:val="none" w:sz="0" w:space="0" w:color="auto"/>
        <w:left w:val="none" w:sz="0" w:space="0" w:color="auto"/>
        <w:bottom w:val="none" w:sz="0" w:space="0" w:color="auto"/>
        <w:right w:val="none" w:sz="0" w:space="0" w:color="auto"/>
      </w:divBdr>
    </w:div>
    <w:div w:id="765611587">
      <w:bodyDiv w:val="1"/>
      <w:marLeft w:val="0"/>
      <w:marRight w:val="0"/>
      <w:marTop w:val="0"/>
      <w:marBottom w:val="0"/>
      <w:divBdr>
        <w:top w:val="none" w:sz="0" w:space="0" w:color="auto"/>
        <w:left w:val="none" w:sz="0" w:space="0" w:color="auto"/>
        <w:bottom w:val="none" w:sz="0" w:space="0" w:color="auto"/>
        <w:right w:val="none" w:sz="0" w:space="0" w:color="auto"/>
      </w:divBdr>
    </w:div>
    <w:div w:id="770273520">
      <w:bodyDiv w:val="1"/>
      <w:marLeft w:val="0"/>
      <w:marRight w:val="0"/>
      <w:marTop w:val="0"/>
      <w:marBottom w:val="0"/>
      <w:divBdr>
        <w:top w:val="none" w:sz="0" w:space="0" w:color="auto"/>
        <w:left w:val="none" w:sz="0" w:space="0" w:color="auto"/>
        <w:bottom w:val="none" w:sz="0" w:space="0" w:color="auto"/>
        <w:right w:val="none" w:sz="0" w:space="0" w:color="auto"/>
      </w:divBdr>
    </w:div>
    <w:div w:id="798299432">
      <w:bodyDiv w:val="1"/>
      <w:marLeft w:val="0"/>
      <w:marRight w:val="0"/>
      <w:marTop w:val="0"/>
      <w:marBottom w:val="0"/>
      <w:divBdr>
        <w:top w:val="none" w:sz="0" w:space="0" w:color="auto"/>
        <w:left w:val="none" w:sz="0" w:space="0" w:color="auto"/>
        <w:bottom w:val="none" w:sz="0" w:space="0" w:color="auto"/>
        <w:right w:val="none" w:sz="0" w:space="0" w:color="auto"/>
      </w:divBdr>
    </w:div>
    <w:div w:id="864555764">
      <w:bodyDiv w:val="1"/>
      <w:marLeft w:val="0"/>
      <w:marRight w:val="0"/>
      <w:marTop w:val="0"/>
      <w:marBottom w:val="0"/>
      <w:divBdr>
        <w:top w:val="none" w:sz="0" w:space="0" w:color="auto"/>
        <w:left w:val="none" w:sz="0" w:space="0" w:color="auto"/>
        <w:bottom w:val="none" w:sz="0" w:space="0" w:color="auto"/>
        <w:right w:val="none" w:sz="0" w:space="0" w:color="auto"/>
      </w:divBdr>
    </w:div>
    <w:div w:id="1097285624">
      <w:bodyDiv w:val="1"/>
      <w:marLeft w:val="0"/>
      <w:marRight w:val="0"/>
      <w:marTop w:val="0"/>
      <w:marBottom w:val="0"/>
      <w:divBdr>
        <w:top w:val="none" w:sz="0" w:space="0" w:color="auto"/>
        <w:left w:val="none" w:sz="0" w:space="0" w:color="auto"/>
        <w:bottom w:val="none" w:sz="0" w:space="0" w:color="auto"/>
        <w:right w:val="none" w:sz="0" w:space="0" w:color="auto"/>
      </w:divBdr>
    </w:div>
    <w:div w:id="1111123046">
      <w:bodyDiv w:val="1"/>
      <w:marLeft w:val="0"/>
      <w:marRight w:val="0"/>
      <w:marTop w:val="0"/>
      <w:marBottom w:val="0"/>
      <w:divBdr>
        <w:top w:val="none" w:sz="0" w:space="0" w:color="auto"/>
        <w:left w:val="none" w:sz="0" w:space="0" w:color="auto"/>
        <w:bottom w:val="none" w:sz="0" w:space="0" w:color="auto"/>
        <w:right w:val="none" w:sz="0" w:space="0" w:color="auto"/>
      </w:divBdr>
    </w:div>
    <w:div w:id="1194731988">
      <w:bodyDiv w:val="1"/>
      <w:marLeft w:val="0"/>
      <w:marRight w:val="0"/>
      <w:marTop w:val="0"/>
      <w:marBottom w:val="0"/>
      <w:divBdr>
        <w:top w:val="none" w:sz="0" w:space="0" w:color="auto"/>
        <w:left w:val="none" w:sz="0" w:space="0" w:color="auto"/>
        <w:bottom w:val="none" w:sz="0" w:space="0" w:color="auto"/>
        <w:right w:val="none" w:sz="0" w:space="0" w:color="auto"/>
      </w:divBdr>
    </w:div>
    <w:div w:id="1352341789">
      <w:bodyDiv w:val="1"/>
      <w:marLeft w:val="0"/>
      <w:marRight w:val="0"/>
      <w:marTop w:val="0"/>
      <w:marBottom w:val="0"/>
      <w:divBdr>
        <w:top w:val="none" w:sz="0" w:space="0" w:color="auto"/>
        <w:left w:val="none" w:sz="0" w:space="0" w:color="auto"/>
        <w:bottom w:val="none" w:sz="0" w:space="0" w:color="auto"/>
        <w:right w:val="none" w:sz="0" w:space="0" w:color="auto"/>
      </w:divBdr>
    </w:div>
    <w:div w:id="1373798213">
      <w:bodyDiv w:val="1"/>
      <w:marLeft w:val="0"/>
      <w:marRight w:val="0"/>
      <w:marTop w:val="0"/>
      <w:marBottom w:val="0"/>
      <w:divBdr>
        <w:top w:val="none" w:sz="0" w:space="0" w:color="auto"/>
        <w:left w:val="none" w:sz="0" w:space="0" w:color="auto"/>
        <w:bottom w:val="none" w:sz="0" w:space="0" w:color="auto"/>
        <w:right w:val="none" w:sz="0" w:space="0" w:color="auto"/>
      </w:divBdr>
    </w:div>
    <w:div w:id="1404258624">
      <w:bodyDiv w:val="1"/>
      <w:marLeft w:val="0"/>
      <w:marRight w:val="0"/>
      <w:marTop w:val="0"/>
      <w:marBottom w:val="0"/>
      <w:divBdr>
        <w:top w:val="none" w:sz="0" w:space="0" w:color="auto"/>
        <w:left w:val="none" w:sz="0" w:space="0" w:color="auto"/>
        <w:bottom w:val="none" w:sz="0" w:space="0" w:color="auto"/>
        <w:right w:val="none" w:sz="0" w:space="0" w:color="auto"/>
      </w:divBdr>
    </w:div>
    <w:div w:id="1431704561">
      <w:bodyDiv w:val="1"/>
      <w:marLeft w:val="0"/>
      <w:marRight w:val="0"/>
      <w:marTop w:val="0"/>
      <w:marBottom w:val="0"/>
      <w:divBdr>
        <w:top w:val="none" w:sz="0" w:space="0" w:color="auto"/>
        <w:left w:val="none" w:sz="0" w:space="0" w:color="auto"/>
        <w:bottom w:val="none" w:sz="0" w:space="0" w:color="auto"/>
        <w:right w:val="none" w:sz="0" w:space="0" w:color="auto"/>
      </w:divBdr>
    </w:div>
    <w:div w:id="1752660593">
      <w:bodyDiv w:val="1"/>
      <w:marLeft w:val="0"/>
      <w:marRight w:val="0"/>
      <w:marTop w:val="0"/>
      <w:marBottom w:val="0"/>
      <w:divBdr>
        <w:top w:val="none" w:sz="0" w:space="0" w:color="auto"/>
        <w:left w:val="none" w:sz="0" w:space="0" w:color="auto"/>
        <w:bottom w:val="none" w:sz="0" w:space="0" w:color="auto"/>
        <w:right w:val="none" w:sz="0" w:space="0" w:color="auto"/>
      </w:divBdr>
    </w:div>
    <w:div w:id="1827355113">
      <w:bodyDiv w:val="1"/>
      <w:marLeft w:val="0"/>
      <w:marRight w:val="0"/>
      <w:marTop w:val="0"/>
      <w:marBottom w:val="0"/>
      <w:divBdr>
        <w:top w:val="none" w:sz="0" w:space="0" w:color="auto"/>
        <w:left w:val="none" w:sz="0" w:space="0" w:color="auto"/>
        <w:bottom w:val="none" w:sz="0" w:space="0" w:color="auto"/>
        <w:right w:val="none" w:sz="0" w:space="0" w:color="auto"/>
      </w:divBdr>
    </w:div>
    <w:div w:id="18591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58EC-AD52-44F8-9255-BBF8DD47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33</Pages>
  <Words>16222</Words>
  <Characters>92466</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АПМР</Company>
  <LinksUpToDate>false</LinksUpToDate>
  <CharactersWithSpaces>108472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dc:creator>
  <cp:keywords/>
  <dc:description/>
  <cp:lastModifiedBy>fartushnova</cp:lastModifiedBy>
  <cp:revision>7</cp:revision>
  <cp:lastPrinted>2018-07-26T12:54:00Z</cp:lastPrinted>
  <dcterms:created xsi:type="dcterms:W3CDTF">2018-11-26T10:27:00Z</dcterms:created>
  <dcterms:modified xsi:type="dcterms:W3CDTF">2018-11-26T11:08:00Z</dcterms:modified>
</cp:coreProperties>
</file>