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E54CED" w:rsidRDefault="00E54CED" w:rsidP="00592991">
      <w:pPr>
        <w:jc w:val="both"/>
        <w:rPr>
          <w:sz w:val="28"/>
          <w:szCs w:val="28"/>
        </w:rPr>
      </w:pPr>
    </w:p>
    <w:p w:rsidR="00592991" w:rsidRPr="00E54CED" w:rsidRDefault="00E54CED" w:rsidP="00592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E54CED">
        <w:rPr>
          <w:sz w:val="28"/>
          <w:szCs w:val="28"/>
        </w:rPr>
        <w:t>т 26 декабря 2019 года № 1520</w:t>
      </w:r>
    </w:p>
    <w:p w:rsidR="00E54CED" w:rsidRDefault="00E54CED" w:rsidP="00592991">
      <w:pPr>
        <w:jc w:val="both"/>
        <w:rPr>
          <w:b/>
          <w:sz w:val="28"/>
          <w:szCs w:val="28"/>
        </w:rPr>
      </w:pPr>
    </w:p>
    <w:p w:rsidR="00E54CED" w:rsidRDefault="00E54CED" w:rsidP="00592991">
      <w:pPr>
        <w:jc w:val="both"/>
        <w:rPr>
          <w:b/>
          <w:sz w:val="28"/>
          <w:szCs w:val="28"/>
        </w:rPr>
      </w:pPr>
    </w:p>
    <w:p w:rsidR="00592991" w:rsidRDefault="00592991" w:rsidP="005929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92991" w:rsidRDefault="00592991" w:rsidP="005929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592991" w:rsidRDefault="00592991" w:rsidP="005929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20 февраля 2018 года № 130</w:t>
      </w:r>
    </w:p>
    <w:p w:rsidR="00592991" w:rsidRDefault="00592991" w:rsidP="00592991">
      <w:pPr>
        <w:ind w:firstLine="708"/>
        <w:jc w:val="both"/>
        <w:rPr>
          <w:sz w:val="28"/>
          <w:szCs w:val="28"/>
        </w:rPr>
      </w:pPr>
    </w:p>
    <w:p w:rsidR="00E54CED" w:rsidRDefault="00E54CED" w:rsidP="00592991">
      <w:pPr>
        <w:ind w:firstLine="708"/>
        <w:jc w:val="both"/>
        <w:rPr>
          <w:sz w:val="28"/>
          <w:szCs w:val="28"/>
        </w:rPr>
      </w:pPr>
    </w:p>
    <w:p w:rsidR="00592991" w:rsidRDefault="00592991" w:rsidP="00592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Пугачевского муниципального района админи</w:t>
      </w:r>
      <w:r w:rsidR="00E54CED">
        <w:rPr>
          <w:sz w:val="28"/>
          <w:szCs w:val="28"/>
        </w:rPr>
        <w:t>-</w:t>
      </w:r>
      <w:r>
        <w:rPr>
          <w:sz w:val="28"/>
          <w:szCs w:val="28"/>
        </w:rPr>
        <w:t>страция Пугачевского муниципального района ПОСТАНОВЛЯЕТ:</w:t>
      </w:r>
    </w:p>
    <w:p w:rsidR="00592991" w:rsidRDefault="00E54CED" w:rsidP="00592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92991">
        <w:rPr>
          <w:sz w:val="28"/>
          <w:szCs w:val="28"/>
        </w:rPr>
        <w:t>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592991" w:rsidRDefault="00592991" w:rsidP="00592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CED">
        <w:rPr>
          <w:sz w:val="28"/>
          <w:szCs w:val="28"/>
        </w:rPr>
        <w:t>в</w:t>
      </w:r>
      <w:r w:rsidRPr="00E54CED">
        <w:rPr>
          <w:sz w:val="28"/>
          <w:szCs w:val="28"/>
        </w:rPr>
        <w:t xml:space="preserve"> наименовании муниципальной программы по тексту постановления и приложений слова «на 2018-2022 годы» заменить словами «на 2018-2024 годы»;</w:t>
      </w:r>
    </w:p>
    <w:p w:rsidR="00592991" w:rsidRDefault="00592991" w:rsidP="00592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592991" w:rsidRDefault="00592991" w:rsidP="00592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программы:</w:t>
      </w:r>
    </w:p>
    <w:p w:rsidR="00592991" w:rsidRDefault="00592991" w:rsidP="00592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позиции «Финансовое обеспечение программы» строку первую, четвертую, пятую и шестую изложить в следующей редакции:</w:t>
      </w:r>
    </w:p>
    <w:p w:rsidR="00592991" w:rsidRDefault="00592991" w:rsidP="00592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по муниципальной программе: 238007013,99 руб. (прогнозно), в том числе: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год: всего – 11828871,0 руб. (прогнозно), в том числе федеральный бюджет – 10730069,0 руб. (прогнозно), областной бюджет – 218981,0 руб. (прогнозно), бюджет муниципального образования города Пугачева – 879821,0 руб.;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год: всего – 32994000,0 руб. (прогнозно), в том числе федеральный бюджет – 32334120,0 руб. (прогнозно), областной бюджет – 659880,0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год: всего – 84011000,0 руб. (прогнозно), в том числе федеральный бюджет – 82330780,0 руб. (прогнозно), областной бюджет – 1680220,0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строками: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2023 год: всего – 44812000,0 руб. (прогнозно), в том числе федеральный бюджет – 43915760,0 руб. (прогнозно), областной бюджет – 896240,0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год: всего – 30485000,0 руб. (прогнозно), в том числе федеральный бюджет – 29875300,0 руб. (прогнозно), областной бюджет – 609700,0 руб. (прогнозно);</w:t>
      </w:r>
    </w:p>
    <w:p w:rsidR="00592991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6 «Финансовое обеспечение реализации муниципальной программы» абзацы первый, второй, пятый, шестой, седьмой, восьмой,  одиннадцатый, двенадцатый и тринадцатый изложить в следующей редакции: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«Источниками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2018-2024 годы  составит </w:t>
      </w:r>
      <w:r>
        <w:rPr>
          <w:color w:val="000000"/>
          <w:sz w:val="28"/>
          <w:szCs w:val="28"/>
        </w:rPr>
        <w:t>238007013,99 руб. (прогнозно)</w:t>
      </w:r>
      <w:r>
        <w:rPr>
          <w:color w:val="000000"/>
          <w:spacing w:val="2"/>
          <w:sz w:val="28"/>
          <w:szCs w:val="28"/>
        </w:rPr>
        <w:t>, в том числе: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подпрограмма № 1 «Благоустройство дворовых территорий муници-пального образования города Пугачева Саратовской области на 2018-         2024 годы» 83191533,13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pacing w:val="2"/>
          <w:sz w:val="28"/>
          <w:szCs w:val="28"/>
        </w:rPr>
        <w:t>уб. (прогнозно), в том числе: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год: всего – 3751691,0 руб. (прогнозно), в том числе федеральный бюджет – 3282069,0 руб. (прогнозно), областной бюджет – 66981,0 руб. (прогнозно), бюджет муниципального образования города Пугачева – </w:t>
      </w:r>
      <w:r w:rsidR="0096659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402641,0 руб.;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год: всего – 17394000,0 руб. (прогнозно), в том числе федеральный бюджет – 17046120,0 руб. (прогнозно), областной бюджет – 347880,0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год: всего – 17211000,0 руб. (прогнозно), в том числе федеральный бюджет – 16866780,0 руб. (прогнозно), областной бюджет – 344220,0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подпрограмма № 2 «Благоустройство общественных территорий муни-ципального образования города Пугачева Саратовской области на 2018-    2024 годы» -  </w:t>
      </w:r>
      <w:r>
        <w:rPr>
          <w:color w:val="000000"/>
          <w:sz w:val="28"/>
          <w:szCs w:val="28"/>
        </w:rPr>
        <w:t xml:space="preserve">154815480,86 </w:t>
      </w:r>
      <w:r>
        <w:rPr>
          <w:color w:val="000000"/>
          <w:spacing w:val="2"/>
          <w:sz w:val="28"/>
          <w:szCs w:val="28"/>
        </w:rPr>
        <w:t>руб. (прогнозно), в том числе: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год: всего – 8077180,0 руб. (прогнозно), в том числе федеральный бюджет – 7448000,0 руб. (прогнозно), областной бюджет 152000,0 руб. (прогнозно), бюджет муниципального образования города Пугачева – </w:t>
      </w:r>
      <w:r w:rsidR="0096659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477180,0 руб.;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год: всего – 15600000,0 руб. (прогнозно), в том числе федеральный бюджет – 15288000,0 руб. (прогнозно), областной бюджет – 312000,0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год: всего – 66800000,0 руб. (прогнозно), в том числе федеральный бюджет – 65464000,0 руб. (прогнозно), областной бюджет – 1336000,0 руб. (прогнозно);</w:t>
      </w:r>
    </w:p>
    <w:p w:rsidR="00592991" w:rsidRPr="00E54CED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в разделе 6 подпрограммы № 1 дополнить абзацами:</w:t>
      </w:r>
    </w:p>
    <w:p w:rsidR="00592991" w:rsidRPr="00E54CED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2023 год: всего – 15112000,0 руб. (прогнозно), в том числе федеральный бюджет – 14809760,0 руб. (прогнозно), областной бюджет – 302240,0 руб. (прогнозно);</w:t>
      </w:r>
    </w:p>
    <w:p w:rsidR="00592991" w:rsidRPr="00E54CED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2024 год: всего – 13485000,0 руб. (прогнозно), в том числе федеральный бюджет – 13215300,0 руб. (прогнозно), областной бюджет – 269700,0 руб. (прогнозно);</w:t>
      </w:r>
    </w:p>
    <w:p w:rsidR="00592991" w:rsidRPr="00E54CED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lastRenderedPageBreak/>
        <w:t>в разделе 6 подпрограммы № 2 дополнить абзацами:</w:t>
      </w:r>
    </w:p>
    <w:p w:rsidR="00592991" w:rsidRPr="00E54CED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2023 год: всего – 29700000,0 руб. (прогнозно), в том числе федеральный бюджет – 29106000,0 руб. (прогнозно), областной бюджет – 594000,0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2024 год: всего – 17000000,0 руб. (прогнозно), в том числе федеральный бюджет – 16660000,0 руб. (прогнозно), областной бюджет – 340000,0 руб. (прогнозно);</w:t>
      </w:r>
    </w:p>
    <w:p w:rsidR="00592991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Подпрограмме № 1 «Благоустройство дворовых территорий муници-пального образования города Пугачева Саратовской области на 2018-           2024 годы»:</w:t>
      </w:r>
    </w:p>
    <w:p w:rsidR="00592991" w:rsidRDefault="00592991" w:rsidP="0059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Паспорте подпрограммы:</w:t>
      </w:r>
    </w:p>
    <w:p w:rsidR="00592991" w:rsidRDefault="00592991" w:rsidP="0059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позиции «Финансовое обеспечение подпрограммы» строку первую, четвертую, пятую и шестую изложить в следующей редакции:</w:t>
      </w:r>
    </w:p>
    <w:p w:rsidR="00592991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«всего по подпрограмме № 1: </w:t>
      </w:r>
      <w:r>
        <w:rPr>
          <w:color w:val="000000"/>
          <w:spacing w:val="2"/>
          <w:sz w:val="28"/>
          <w:szCs w:val="28"/>
        </w:rPr>
        <w:t>83191533,13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pacing w:val="2"/>
          <w:sz w:val="28"/>
          <w:szCs w:val="28"/>
        </w:rPr>
        <w:t>уб. (прогнозно)</w:t>
      </w:r>
      <w:r>
        <w:rPr>
          <w:color w:val="000000"/>
          <w:sz w:val="28"/>
          <w:szCs w:val="28"/>
        </w:rPr>
        <w:t>, в том числе: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год: всего – 3751691,0 руб. (прогнозно), в том числе федеральный бюджет – 3282069,0 руб. (прогнозно), областной бюджет – 66981,0 руб. (прогнозно), бюджет муниципального образования города Пугачева – </w:t>
      </w:r>
      <w:r w:rsidR="0096659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402641,0 руб.;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год: всего – 17394000,0 руб. (прогнозно), в том числе федеральный бюджет – 17046120,0 руб. (прогнозно), областной бюджет – 347880,0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год: всего – 17211000,0 руб. (прогнозно), в том числе федеральный бюджет – 16866780,0 руб. (прогнозно), областной бюджет – 344220,0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строками: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год: всего – 15112000,0 руб. (прогнозно), в том числе федеральный бюджет – 14809760,0 руб. (прогнозно), областной бюджет – 302240,0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год: всего – 13485000,0 руб. (прогнозно), в том числе федеральный бюджет – 13215300,0 руб. (прогнозно), областной бюджет – 269700,0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3 «Финансовое обеспечение мероприятий подпрограммы» абзацы первый, четвертый, пятый и шестой изложить в следующей редакции:</w:t>
      </w:r>
    </w:p>
    <w:p w:rsidR="00592991" w:rsidRDefault="00592991" w:rsidP="00592991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«Общий объем финансового обеспечения подпрограммы на 2018-     2024 годы составляет 83191533,13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pacing w:val="2"/>
          <w:sz w:val="28"/>
          <w:szCs w:val="28"/>
        </w:rPr>
        <w:t>уб. (прогнозно), в том числе: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год: всего – 3751691,0 руб. (прогнозно), в том числе федеральный бюджет – 3282069,0 руб. (прогнозно), областной бюджет – 66981,0 руб. (прогнозно), бюджет муниципального образования города Пугачева – </w:t>
      </w:r>
      <w:r w:rsidR="0096659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402641,0 руб.;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год: всего – 17394000,0 руб. (прогнозно), в том числе федеральный бюджет – 17046120,0 руб. (прогнозно), областной бюджет – 347880,0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год: всего – 17211000,0 руб. (прогнозно), в том числе федеральный бюджет – 16866780,0 руб. (прогнозно), областной бюджет – 344220,0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дополнить абзацами: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2023 год: всего – 15112000,0 руб. (прогнозно), в том числе федеральный бюджет – 14809760,0 руб. (прогнозно), областной бюджет – 302240,0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год: всего – 13485000,0 руб. (прогнозно), в том числе федеральный бюджет – 13215300,0 руб. (прогнозно), областной бюджет – 269700,0 руб. (прогнозно);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 № 3 к подпрограмме № 1 изложить в новой редакции согласно приложению № 1;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 № 4 к подпрограмме № 1 изложить в новой редакции согласно приложению № 3;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 № 5 к подпрограмме № 1 изложить в новой редакции согласно приложению № 4;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дополнить подпрограмму № 1: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приложением № 6 согласно приложению № 5;</w:t>
      </w:r>
    </w:p>
    <w:p w:rsidR="00592991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приложением № 7 согласно приложению № 6;</w:t>
      </w:r>
    </w:p>
    <w:p w:rsidR="00592991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Подпрограмме № 2 «Благоустройство общественных территорий муниципального образования города Пугачева Саратовской области на 2018-2024 годы»:</w:t>
      </w:r>
    </w:p>
    <w:p w:rsidR="00592991" w:rsidRDefault="00592991" w:rsidP="0059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Паспорте подпрограммы:</w:t>
      </w:r>
    </w:p>
    <w:p w:rsidR="00592991" w:rsidRDefault="00592991" w:rsidP="0059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позиции «Финансовое обеспечение подпрограммы» строку первую, четвертую, пятую и шестую изложить в следующей редакции:</w:t>
      </w:r>
    </w:p>
    <w:p w:rsidR="00592991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«всего по подпрограмме № 2: 154815480,86 </w:t>
      </w:r>
      <w:r>
        <w:rPr>
          <w:color w:val="000000"/>
          <w:spacing w:val="2"/>
          <w:sz w:val="28"/>
          <w:szCs w:val="28"/>
        </w:rPr>
        <w:t>руб. (прогнозно)</w:t>
      </w:r>
      <w:r>
        <w:rPr>
          <w:color w:val="000000"/>
          <w:sz w:val="28"/>
          <w:szCs w:val="28"/>
        </w:rPr>
        <w:t>, в том числе: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год: всего – 8077180,0 руб. (прогнозно), в том числе федеральный бюджет – 7448000,0 руб. (прогнозно), областной бюджет 152000,0 руб. (прогнозно), бюджет муниципального образования города Пугачева – </w:t>
      </w:r>
      <w:r w:rsidR="00E54CE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477180,0 руб.;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год: всего – 15600000,0 руб. (прогнозно), в том числе федеральный бюджет – 15288000,0 руб. (прогнозно), областной бюджет – 312000,0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год: всего – 66800000,0 руб. (прогнозно), в том числе федеральный бюджет – 65464000,0 руб. (прогнозно), областной бюджет – 1336000,0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строками: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год: всего – 29700000,0 руб. (прогнозно), в том числе федеральный бюджет – 29106000,0 руб. (прогнозно), областной бюджет – 594000,0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год: всего – 17000000,0 руб. (прогнозно), в том числе федеральный бюджет – 16660000,0 руб. (прогнозно), областной бюджет – 340000,0 руб. (прогнозно);</w:t>
      </w:r>
    </w:p>
    <w:p w:rsidR="00592991" w:rsidRDefault="00592991" w:rsidP="0059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разделе 3 «Финансовое обеспечение подпрограммы» абзацы первый, четвертый, пятый и шестой изложить в следующей редакции:</w:t>
      </w:r>
    </w:p>
    <w:p w:rsidR="00592991" w:rsidRDefault="00592991" w:rsidP="00592991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2024 годы составляет </w:t>
      </w:r>
      <w:r>
        <w:rPr>
          <w:color w:val="000000"/>
          <w:sz w:val="28"/>
          <w:szCs w:val="28"/>
        </w:rPr>
        <w:t xml:space="preserve">154815480,86 </w:t>
      </w:r>
      <w:r>
        <w:rPr>
          <w:color w:val="000000"/>
          <w:spacing w:val="2"/>
          <w:sz w:val="28"/>
          <w:szCs w:val="28"/>
        </w:rPr>
        <w:t>руб. (прогнозно), в том числе: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год: всего – 8077180,0 руб. (прогнозно), в том числе федеральный бюджет – 7448000,0 руб. (прогнозно), областной бюджет 152000,0 руб. </w:t>
      </w:r>
      <w:r>
        <w:rPr>
          <w:color w:val="000000"/>
          <w:sz w:val="28"/>
          <w:szCs w:val="28"/>
        </w:rPr>
        <w:lastRenderedPageBreak/>
        <w:t xml:space="preserve">(прогнозно), бюджет муниципального образования города Пугачева – </w:t>
      </w:r>
      <w:r w:rsidR="00E54CE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477180,0 руб.;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год: всего – 15600000,0 руб. (прогнозно), в том числе федеральный бюджет – 15288000,0 руб. (прогнозно), областной бюджет – 312000,0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год: всего – 66800000,0 руб. (прогнозно), в том числе федеральный бюджет – 65464000,0 руб. (прогнозно), областной бюджет – 1336000,0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дополнить абзацами: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год: всего – 29700000,0 руб. (прогнозно), в том числе федеральный бюджет – 29106000,0 руб. (прогнозно), областной бюджет – 594000,0 руб. (прогнозно);</w:t>
      </w:r>
    </w:p>
    <w:p w:rsidR="00592991" w:rsidRDefault="00592991" w:rsidP="005929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год: всего – 17000000,0 руб. (прогнозно), в том числе федеральный бюджет – 16660000,0 руб. (прогнозно), областной бюджет – 340000,0 руб. (прогнозно);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 № 3 к подпрограмме № 2 изложить в новой редакции согласно приложению № 2;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 № 4 к подпрограмме № 2 изложить в новой редакции согласно приложению № 7;.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 № 5 к подпрограмме № 2 изложить в новой редакции согласно приложению № 8;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дополнить подпрограмму № 2:</w:t>
      </w:r>
    </w:p>
    <w:p w:rsidR="00592991" w:rsidRPr="00E54CED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приложением № 6 согласно приложению № 9;</w:t>
      </w:r>
    </w:p>
    <w:p w:rsidR="00592991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 w:rsidRPr="00E54CED">
        <w:rPr>
          <w:color w:val="000000"/>
          <w:sz w:val="28"/>
          <w:szCs w:val="28"/>
        </w:rPr>
        <w:t>приложением № 7 согласно приложению № 10.</w:t>
      </w:r>
    </w:p>
    <w:p w:rsidR="00592991" w:rsidRDefault="00592991" w:rsidP="005929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 w:rsidRPr="00E54CE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газете «Деловой вестник Пугачевского муниципального района».</w:t>
      </w:r>
    </w:p>
    <w:p w:rsidR="00592991" w:rsidRDefault="00592991" w:rsidP="0059299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:rsidR="00592991" w:rsidRDefault="00592991" w:rsidP="00592991">
      <w:pPr>
        <w:ind w:left="540"/>
        <w:rPr>
          <w:sz w:val="28"/>
          <w:szCs w:val="28"/>
        </w:rPr>
      </w:pPr>
    </w:p>
    <w:p w:rsidR="00592991" w:rsidRDefault="00592991" w:rsidP="00592991">
      <w:pPr>
        <w:ind w:left="540"/>
        <w:rPr>
          <w:sz w:val="28"/>
          <w:szCs w:val="28"/>
        </w:rPr>
      </w:pPr>
    </w:p>
    <w:p w:rsidR="00E54CED" w:rsidRDefault="00E54CED" w:rsidP="00592991">
      <w:pPr>
        <w:ind w:left="540"/>
        <w:rPr>
          <w:sz w:val="28"/>
          <w:szCs w:val="28"/>
        </w:rPr>
      </w:pPr>
    </w:p>
    <w:p w:rsidR="00E54CED" w:rsidRDefault="00592991" w:rsidP="00E54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Пугачевского </w:t>
      </w:r>
    </w:p>
    <w:p w:rsidR="00592991" w:rsidRPr="00E54CED" w:rsidRDefault="00592991" w:rsidP="00E54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М.В.Садчиков</w:t>
      </w:r>
    </w:p>
    <w:p w:rsidR="00592991" w:rsidRDefault="00592991" w:rsidP="00592991">
      <w:pPr>
        <w:sectPr w:rsidR="00592991">
          <w:pgSz w:w="11906" w:h="16838"/>
          <w:pgMar w:top="1134" w:right="567" w:bottom="851" w:left="1701" w:header="709" w:footer="709" w:gutter="0"/>
          <w:cols w:space="720"/>
        </w:sectPr>
      </w:pPr>
    </w:p>
    <w:p w:rsidR="00592991" w:rsidRDefault="00592991" w:rsidP="00966590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592991" w:rsidRDefault="00592991" w:rsidP="00966590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:rsidR="00592991" w:rsidRDefault="00592991" w:rsidP="00966590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991" w:rsidRDefault="00592991" w:rsidP="00966590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4CED">
        <w:rPr>
          <w:sz w:val="28"/>
          <w:szCs w:val="28"/>
        </w:rPr>
        <w:t xml:space="preserve">26 декабря </w:t>
      </w:r>
      <w:r>
        <w:rPr>
          <w:sz w:val="28"/>
          <w:szCs w:val="28"/>
        </w:rPr>
        <w:t xml:space="preserve">2019 года № </w:t>
      </w:r>
      <w:r w:rsidR="00E54CED">
        <w:rPr>
          <w:sz w:val="28"/>
          <w:szCs w:val="28"/>
        </w:rPr>
        <w:t>1520</w:t>
      </w:r>
    </w:p>
    <w:p w:rsidR="00592991" w:rsidRDefault="00592991" w:rsidP="00966590">
      <w:pPr>
        <w:shd w:val="clear" w:color="auto" w:fill="FFFFFF"/>
        <w:ind w:left="9923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3 к подпрограмме № 1</w:t>
      </w:r>
    </w:p>
    <w:p w:rsidR="00592991" w:rsidRDefault="00592991" w:rsidP="00966590">
      <w:pPr>
        <w:shd w:val="clear" w:color="auto" w:fill="FFFFFF"/>
        <w:ind w:left="9923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  <w:r w:rsidR="00966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Пугачева Саратовской области 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>» на 2020 год</w:t>
      </w:r>
    </w:p>
    <w:p w:rsidR="00E54CED" w:rsidRDefault="00E54CED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372"/>
        <w:gridCol w:w="1701"/>
        <w:gridCol w:w="2127"/>
        <w:gridCol w:w="1842"/>
        <w:gridCol w:w="2229"/>
      </w:tblGrid>
      <w:tr w:rsidR="00592991" w:rsidRPr="00E54CED" w:rsidTr="00E54CED">
        <w:trPr>
          <w:trHeight w:val="1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 xml:space="preserve">Наименование объекта, </w:t>
            </w:r>
          </w:p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Объем финансирования, руб</w:t>
            </w:r>
            <w:r w:rsidR="00E54CED" w:rsidRP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592991" w:rsidRPr="00E54CED" w:rsidTr="00E54CED">
        <w:trPr>
          <w:trHeight w:val="1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54CED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54CED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592991" w:rsidRPr="00E54CED" w:rsidTr="00E54CED">
        <w:trPr>
          <w:trHeight w:val="1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54CED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54CED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54CED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Федеральный бюджет</w:t>
            </w:r>
          </w:p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Областной бюджет</w:t>
            </w:r>
          </w:p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Бюджет муници-пального образо-вания города Пугачева</w:t>
            </w:r>
          </w:p>
        </w:tc>
      </w:tr>
      <w:tr w:rsidR="00592991" w:rsidRPr="00E54CED" w:rsidTr="00E54CED">
        <w:trPr>
          <w:trHeight w:val="110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 w:rsidP="00E54CED">
            <w:pPr>
              <w:pStyle w:val="a5"/>
              <w:ind w:right="-1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Благоустройство дворовых территорий, расположенных по адресу: г. Пугачев, ул. Железнодорожная, д. 58, д.60»</w:t>
            </w:r>
          </w:p>
        </w:tc>
      </w:tr>
      <w:tr w:rsidR="00592991" w:rsidRPr="00E54CED" w:rsidTr="00E54CED">
        <w:trPr>
          <w:trHeight w:val="1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1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ED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Изготовление дизайн-проекта по объекту «Выполнение работ по благоустройству дворовых терри</w:t>
            </w:r>
            <w:r w:rsidR="00E54CED">
              <w:rPr>
                <w:b w:val="0"/>
                <w:noProof/>
                <w:sz w:val="24"/>
                <w:szCs w:val="24"/>
              </w:rPr>
              <w:t>торий, расположенных по адресу:</w:t>
            </w:r>
          </w:p>
          <w:p w:rsidR="00592991" w:rsidRPr="00E54CED" w:rsidRDefault="00592991" w:rsidP="00E54CED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г. Пугачев, ул. Железнодорожная, д. 58, д.60»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68000,0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68000,0</w:t>
            </w:r>
          </w:p>
        </w:tc>
      </w:tr>
      <w:tr w:rsidR="00592991" w:rsidRPr="00E54CED" w:rsidTr="00E54CED">
        <w:trPr>
          <w:trHeight w:val="1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2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 w:rsidP="00E54CED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Изготовление сметной документации по объекту «Выполнение работ по благоустройству дворовых территорий, расположенных по адресу: г. Пугачев, ул. Железнодорожная, д. 58, д.60»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44000,0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44000,0</w:t>
            </w:r>
          </w:p>
        </w:tc>
      </w:tr>
      <w:tr w:rsidR="00592991" w:rsidRPr="00E54CED" w:rsidTr="00E54CED">
        <w:trPr>
          <w:trHeight w:val="1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3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Проведение государственной экспертизы сметной документации по объекту «Выполнение работ по благоустройству дворовых терри</w:t>
            </w:r>
            <w:r w:rsidR="00E54CED">
              <w:rPr>
                <w:b w:val="0"/>
                <w:noProof/>
                <w:sz w:val="24"/>
                <w:szCs w:val="24"/>
              </w:rPr>
              <w:t>-</w:t>
            </w:r>
            <w:r w:rsidRPr="00E54CED">
              <w:rPr>
                <w:b w:val="0"/>
                <w:noProof/>
                <w:sz w:val="24"/>
                <w:szCs w:val="24"/>
              </w:rPr>
              <w:t>торий, расположенных по адресу: г. Пугачев, ул. Железнодорожная, д. 58, д.60»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15958,0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15958,0</w:t>
            </w:r>
          </w:p>
        </w:tc>
      </w:tr>
      <w:tr w:rsidR="00592991" w:rsidRPr="00E54CED" w:rsidTr="00E54CED">
        <w:trPr>
          <w:trHeight w:val="10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4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 w:rsidP="00E54CED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Проведение строительного контроля за выполнением работ по объекту «Выполнение работ по благоустройству дворовых терри</w:t>
            </w:r>
            <w:r w:rsidR="00E54CED">
              <w:rPr>
                <w:b w:val="0"/>
                <w:noProof/>
                <w:sz w:val="24"/>
                <w:szCs w:val="24"/>
              </w:rPr>
              <w:t>-</w:t>
            </w:r>
            <w:r w:rsidRPr="00E54CED">
              <w:rPr>
                <w:b w:val="0"/>
                <w:noProof/>
                <w:sz w:val="24"/>
                <w:szCs w:val="24"/>
              </w:rPr>
              <w:t>торий, расположенных по адресу: г. Пугачев,</w:t>
            </w:r>
            <w:r w:rsidR="00E54CED">
              <w:rPr>
                <w:b w:val="0"/>
                <w:noProof/>
                <w:sz w:val="24"/>
                <w:szCs w:val="24"/>
              </w:rPr>
              <w:t xml:space="preserve"> </w:t>
            </w:r>
            <w:r w:rsidRPr="00E54CED">
              <w:rPr>
                <w:b w:val="0"/>
                <w:noProof/>
                <w:sz w:val="24"/>
                <w:szCs w:val="24"/>
              </w:rPr>
              <w:t>ул. Железнодорожная, д. 58, д.60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60000,0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60000,0</w:t>
            </w:r>
          </w:p>
        </w:tc>
      </w:tr>
      <w:tr w:rsidR="00592991" w:rsidRPr="00E54CED" w:rsidTr="00E54CED">
        <w:trPr>
          <w:trHeight w:val="8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lastRenderedPageBreak/>
              <w:t>5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 w:rsidP="00E54CED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sz w:val="24"/>
                <w:szCs w:val="24"/>
              </w:rPr>
              <w:t>Выполнение работ по благоустройству дворовых территорий, распо</w:t>
            </w:r>
            <w:r w:rsidR="00E54CED">
              <w:rPr>
                <w:sz w:val="24"/>
                <w:szCs w:val="24"/>
              </w:rPr>
              <w:t>-</w:t>
            </w:r>
            <w:r w:rsidRPr="00E54CED">
              <w:rPr>
                <w:sz w:val="24"/>
                <w:szCs w:val="24"/>
              </w:rPr>
              <w:t>ложенных по адресу: Саратовская область, г. Пугачев,</w:t>
            </w:r>
            <w:r w:rsidR="00E54CED">
              <w:rPr>
                <w:sz w:val="24"/>
                <w:szCs w:val="24"/>
              </w:rPr>
              <w:t xml:space="preserve"> </w:t>
            </w:r>
            <w:r w:rsidRPr="00E54CED">
              <w:rPr>
                <w:sz w:val="24"/>
                <w:szCs w:val="24"/>
              </w:rPr>
              <w:t>ул. Железно</w:t>
            </w:r>
            <w:r w:rsidR="00E54CED">
              <w:rPr>
                <w:sz w:val="24"/>
                <w:szCs w:val="24"/>
              </w:rPr>
              <w:t>-</w:t>
            </w:r>
            <w:r w:rsidRPr="00E54CED">
              <w:rPr>
                <w:sz w:val="24"/>
                <w:szCs w:val="24"/>
              </w:rPr>
              <w:t>дорожная, д. 58, д.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1000000,0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980000,0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20000,0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592991" w:rsidRPr="00E54CED" w:rsidTr="00E54CED">
        <w:trPr>
          <w:trHeight w:val="2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textAlignment w:val="baseline"/>
              <w:rPr>
                <w:b/>
                <w:sz w:val="24"/>
                <w:szCs w:val="24"/>
              </w:rPr>
            </w:pPr>
            <w:r w:rsidRPr="00E54CE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1187958,0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980000,0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20000,0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187958,0</w:t>
            </w:r>
          </w:p>
        </w:tc>
      </w:tr>
      <w:tr w:rsidR="00592991" w:rsidRPr="00E54CED" w:rsidTr="00E54CED">
        <w:trPr>
          <w:trHeight w:val="406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 w:rsidP="00E54CED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noProof/>
                <w:sz w:val="24"/>
                <w:szCs w:val="24"/>
              </w:rPr>
              <w:t xml:space="preserve">Благоустройство дворовых территорий, расположенных по адресу: </w:t>
            </w:r>
            <w:r w:rsidR="00E54CED">
              <w:rPr>
                <w:noProof/>
                <w:sz w:val="24"/>
                <w:szCs w:val="24"/>
              </w:rPr>
              <w:t xml:space="preserve"> </w:t>
            </w:r>
            <w:r w:rsidRPr="00E54CED">
              <w:rPr>
                <w:noProof/>
                <w:sz w:val="24"/>
                <w:szCs w:val="24"/>
              </w:rPr>
              <w:t>г.Пугачев, ул. Сеницы, д.3/23, Революционный проспект, д.188, д. 202»</w:t>
            </w:r>
          </w:p>
        </w:tc>
      </w:tr>
      <w:tr w:rsidR="00592991" w:rsidRPr="00E54CED" w:rsidTr="00E54CED">
        <w:trPr>
          <w:trHeight w:val="8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6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ED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 xml:space="preserve">Изготовление дизайн-проекта по объекту «Выполнение работ по благоустройству дворовых территорий, расположенных по адресу: г.Пугачев, ул. Сеницы, д.3/23, Революционный проспект, д.188, </w:t>
            </w:r>
          </w:p>
          <w:p w:rsidR="00592991" w:rsidRPr="00E54CED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д. 202»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74600,0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74600,0</w:t>
            </w:r>
          </w:p>
        </w:tc>
      </w:tr>
      <w:tr w:rsidR="00592991" w:rsidRPr="00E54CED" w:rsidTr="00E54CED">
        <w:trPr>
          <w:trHeight w:val="8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7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Изготовление сметной документации по объекту «Выполнение работ по благоустройству дворовых территорий, расположенных по адресу: г.Пугачев, ул. Сеницы, д.3/23, Революционный проспект, д.188, д. 202»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56000,0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56000,0</w:t>
            </w:r>
          </w:p>
        </w:tc>
      </w:tr>
      <w:tr w:rsidR="00592991" w:rsidRPr="00E54CED" w:rsidTr="00E54CED">
        <w:trPr>
          <w:trHeight w:val="1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8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 w:rsidP="00E54CED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Проведение государственной экспертизы сметной документации по объекту «Выполнение работ по благоустройству дворовых террито</w:t>
            </w:r>
            <w:r w:rsidR="00E54CED">
              <w:rPr>
                <w:b w:val="0"/>
                <w:noProof/>
                <w:sz w:val="24"/>
                <w:szCs w:val="24"/>
              </w:rPr>
              <w:t>-</w:t>
            </w:r>
            <w:r w:rsidRPr="00E54CED">
              <w:rPr>
                <w:b w:val="0"/>
                <w:noProof/>
                <w:sz w:val="24"/>
                <w:szCs w:val="24"/>
              </w:rPr>
              <w:t>рий, расположенных по адресу: г.Пугачев, ул. Сеницы, д.3/23, Революционный проспект, д.188, д. 202»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24083,0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24083,0</w:t>
            </w:r>
          </w:p>
        </w:tc>
      </w:tr>
      <w:tr w:rsidR="00592991" w:rsidRPr="00E54CED" w:rsidTr="00E54CED">
        <w:trPr>
          <w:trHeight w:val="1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9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 w:rsidP="003E0370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Проведение строительного контроля за выполнением работ по объекту «Выполнение работ по благоустройству дворовых терри</w:t>
            </w:r>
            <w:r w:rsidR="003E0370">
              <w:rPr>
                <w:b w:val="0"/>
                <w:noProof/>
                <w:sz w:val="24"/>
                <w:szCs w:val="24"/>
              </w:rPr>
              <w:t>-</w:t>
            </w:r>
            <w:r w:rsidRPr="00E54CED">
              <w:rPr>
                <w:b w:val="0"/>
                <w:noProof/>
                <w:sz w:val="24"/>
                <w:szCs w:val="24"/>
              </w:rPr>
              <w:t>торий, расположенных по адресу: г.Пугачев,</w:t>
            </w:r>
            <w:r w:rsidR="003E0370">
              <w:rPr>
                <w:b w:val="0"/>
                <w:noProof/>
                <w:sz w:val="24"/>
                <w:szCs w:val="24"/>
              </w:rPr>
              <w:t xml:space="preserve"> </w:t>
            </w:r>
            <w:r w:rsidRPr="00E54CED">
              <w:rPr>
                <w:b w:val="0"/>
                <w:noProof/>
                <w:sz w:val="24"/>
                <w:szCs w:val="24"/>
              </w:rPr>
              <w:t>ул. Сеницы, д.3/23, Революционный проспект, д.188, д. 202»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60000,0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60000,0</w:t>
            </w:r>
          </w:p>
        </w:tc>
      </w:tr>
      <w:tr w:rsidR="00592991" w:rsidRPr="00E54CED" w:rsidTr="00E54C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10</w:t>
            </w:r>
            <w:r w:rsidR="00E54CED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pStyle w:val="a5"/>
              <w:ind w:right="-1"/>
              <w:jc w:val="left"/>
              <w:rPr>
                <w:b w:val="0"/>
                <w:sz w:val="24"/>
                <w:szCs w:val="24"/>
              </w:rPr>
            </w:pPr>
            <w:r w:rsidRPr="00E54CED">
              <w:rPr>
                <w:b w:val="0"/>
                <w:noProof/>
                <w:sz w:val="24"/>
                <w:szCs w:val="24"/>
              </w:rPr>
              <w:t>Выполнение работ по благоустройству дворовых территорий, распо</w:t>
            </w:r>
            <w:r w:rsidR="003E0370">
              <w:rPr>
                <w:b w:val="0"/>
                <w:noProof/>
                <w:sz w:val="24"/>
                <w:szCs w:val="24"/>
              </w:rPr>
              <w:t>-</w:t>
            </w:r>
            <w:r w:rsidRPr="00E54CED">
              <w:rPr>
                <w:b w:val="0"/>
                <w:noProof/>
                <w:sz w:val="24"/>
                <w:szCs w:val="24"/>
              </w:rPr>
              <w:t>ложенных по адресу: г.Пугачев, ул. Сеницы, д.3/23, Революционный проспект, д.188, д.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2349050,0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2302069,0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54CED">
              <w:rPr>
                <w:color w:val="000000"/>
                <w:spacing w:val="2"/>
                <w:sz w:val="24"/>
                <w:szCs w:val="24"/>
              </w:rPr>
              <w:t>46981,0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592991" w:rsidRPr="00E54CED" w:rsidTr="00E54CED">
        <w:trPr>
          <w:trHeight w:val="2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textAlignment w:val="baseline"/>
              <w:rPr>
                <w:b/>
                <w:sz w:val="24"/>
                <w:szCs w:val="24"/>
              </w:rPr>
            </w:pPr>
            <w:r w:rsidRPr="00E54CE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2563733,0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2302069,0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46981,0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214683,0</w:t>
            </w:r>
          </w:p>
        </w:tc>
      </w:tr>
      <w:tr w:rsidR="00592991" w:rsidRPr="00E54CED" w:rsidTr="00E54CED">
        <w:trPr>
          <w:trHeight w:val="2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Всего по дворовым территориям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3751691,0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3282069,0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66981,0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54CED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54CED">
              <w:rPr>
                <w:b/>
                <w:color w:val="000000"/>
                <w:spacing w:val="2"/>
                <w:sz w:val="24"/>
                <w:szCs w:val="24"/>
              </w:rPr>
              <w:t>402641,0</w:t>
            </w:r>
          </w:p>
        </w:tc>
      </w:tr>
    </w:tbl>
    <w:p w:rsidR="00592991" w:rsidRDefault="00592991" w:rsidP="00592991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592991" w:rsidRDefault="00592991" w:rsidP="00592991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592991" w:rsidRDefault="00592991" w:rsidP="00E67B4A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 к постановлению</w:t>
      </w:r>
    </w:p>
    <w:p w:rsidR="00E67B4A" w:rsidRDefault="00E67B4A" w:rsidP="00E67B4A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:rsidR="00E67B4A" w:rsidRDefault="00E67B4A" w:rsidP="00E67B4A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991" w:rsidRDefault="00592991" w:rsidP="00E67B4A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7B4A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2019 года № </w:t>
      </w:r>
      <w:r w:rsidR="00E67B4A">
        <w:rPr>
          <w:sz w:val="28"/>
          <w:szCs w:val="28"/>
        </w:rPr>
        <w:t>1520</w:t>
      </w:r>
    </w:p>
    <w:p w:rsidR="00592991" w:rsidRDefault="00592991" w:rsidP="00E67B4A">
      <w:pPr>
        <w:ind w:left="992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3 к подпрограмме № 2</w:t>
      </w:r>
    </w:p>
    <w:p w:rsidR="00592991" w:rsidRDefault="00592991" w:rsidP="00E67B4A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 общественных территорий</w:t>
      </w:r>
    </w:p>
    <w:p w:rsidR="00592991" w:rsidRDefault="00592991" w:rsidP="00E67B4A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города Пугачева</w:t>
      </w:r>
    </w:p>
    <w:p w:rsidR="00592991" w:rsidRDefault="00592991" w:rsidP="00E67B4A">
      <w:pPr>
        <w:shd w:val="clear" w:color="auto" w:fill="FFFFFF"/>
        <w:ind w:left="9923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Саратовской области 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>» на 2020 год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8093"/>
        <w:gridCol w:w="1559"/>
        <w:gridCol w:w="1843"/>
        <w:gridCol w:w="1701"/>
        <w:gridCol w:w="1982"/>
      </w:tblGrid>
      <w:tr w:rsidR="00592991" w:rsidRPr="00E67B4A" w:rsidTr="00E67B4A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8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 xml:space="preserve">Наименование объекта, 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Объем финансирования, руб</w:t>
            </w:r>
            <w:r w:rsidR="00E67B4A" w:rsidRP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592991" w:rsidRPr="00E67B4A" w:rsidTr="00E67B4A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592991" w:rsidRPr="00E67B4A" w:rsidTr="00E67B4A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 xml:space="preserve">Федеральный 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бюджет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 xml:space="preserve">Областной 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бюджет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Бюджет муни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-ци</w:t>
            </w:r>
            <w:r w:rsidRPr="00E67B4A">
              <w:rPr>
                <w:color w:val="000000"/>
                <w:spacing w:val="2"/>
                <w:sz w:val="24"/>
                <w:szCs w:val="24"/>
              </w:rPr>
              <w:t>пального образования города Пугачева</w:t>
            </w:r>
          </w:p>
        </w:tc>
      </w:tr>
      <w:tr w:rsidR="00592991" w:rsidRPr="00E67B4A" w:rsidTr="00E67B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noProof/>
                <w:sz w:val="24"/>
                <w:szCs w:val="24"/>
              </w:rPr>
            </w:pPr>
            <w:r w:rsidRPr="00E67B4A">
              <w:rPr>
                <w:noProof/>
                <w:sz w:val="24"/>
                <w:szCs w:val="24"/>
              </w:rPr>
              <w:t xml:space="preserve">«Строительство сквера в Северо-западном микрорайоне в г. Пугачеве Саратовской области» </w:t>
            </w:r>
          </w:p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noProof/>
                <w:sz w:val="24"/>
                <w:szCs w:val="24"/>
              </w:rPr>
              <w:t>(между многоквартирными жилыми домами ул. Октябрьская, д.99, д.101, ул. Ермощенко, д. 187, д. 187/1)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1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>Изготовление дизайн-проекта по объекту «Строительство сквера в Северо-западном микрорайоне в г. Пугачеве Саратовской области» (между много</w:t>
            </w:r>
            <w:r w:rsidR="00E67B4A">
              <w:rPr>
                <w:b w:val="0"/>
                <w:noProof/>
                <w:sz w:val="24"/>
                <w:szCs w:val="24"/>
              </w:rPr>
              <w:t>-</w:t>
            </w:r>
            <w:r w:rsidRPr="00E67B4A">
              <w:rPr>
                <w:b w:val="0"/>
                <w:noProof/>
                <w:sz w:val="24"/>
                <w:szCs w:val="24"/>
              </w:rPr>
              <w:t>квартирными жилыми домами ул. Октябрьская, д.99, д.101, ул. Ермощенко, д. 187, д. 187/1)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65000,0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65000,0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>Изготовление сметной документации по объекту «Строительство сквера в Северо-западном микрорайоне в г.Пугачеве Саратовской области» (между многоквартирными жилыми домами ул. Октябрьская, д.99, д.101, ул. Ермо</w:t>
            </w:r>
            <w:r w:rsidR="00E67B4A">
              <w:rPr>
                <w:b w:val="0"/>
                <w:noProof/>
                <w:sz w:val="24"/>
                <w:szCs w:val="24"/>
              </w:rPr>
              <w:t>-</w:t>
            </w:r>
            <w:r w:rsidRPr="00E67B4A">
              <w:rPr>
                <w:b w:val="0"/>
                <w:noProof/>
                <w:sz w:val="24"/>
                <w:szCs w:val="24"/>
              </w:rPr>
              <w:t>щенко, д. 187, д. 187/1)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42000,0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42000,0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3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>Проведение государственной экспертизы сметной документации по объекту «Строительство сквера в Северо-западном микрорайоне в г. Пугачеве Сара</w:t>
            </w:r>
            <w:r w:rsidR="00E67B4A">
              <w:rPr>
                <w:b w:val="0"/>
                <w:noProof/>
                <w:sz w:val="24"/>
                <w:szCs w:val="24"/>
              </w:rPr>
              <w:t>-</w:t>
            </w:r>
            <w:r w:rsidRPr="00E67B4A">
              <w:rPr>
                <w:b w:val="0"/>
                <w:noProof/>
                <w:sz w:val="24"/>
                <w:szCs w:val="24"/>
              </w:rPr>
              <w:t>товской области» (между многоквартирными жилыми домами ул. Октябрь</w:t>
            </w:r>
            <w:r w:rsidR="00E67B4A">
              <w:rPr>
                <w:b w:val="0"/>
                <w:noProof/>
                <w:sz w:val="24"/>
                <w:szCs w:val="24"/>
              </w:rPr>
              <w:t>-</w:t>
            </w:r>
            <w:r w:rsidRPr="00E67B4A">
              <w:rPr>
                <w:b w:val="0"/>
                <w:noProof/>
                <w:sz w:val="24"/>
                <w:szCs w:val="24"/>
              </w:rPr>
              <w:t>ская, д.99, д.101, ул. Ермощенко, д. 187, д. 187/1)</w:t>
            </w:r>
          </w:p>
          <w:p w:rsidR="00E67B4A" w:rsidRPr="00E67B4A" w:rsidRDefault="00E67B4A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24083,0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24083,0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lastRenderedPageBreak/>
              <w:t>4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>Проведение строительного контроля за выполнением работ по объекту «Строительство сквера в Северо-западном микрорайоне в г. Пугачеве Саратовской области» (между мно</w:t>
            </w:r>
            <w:r w:rsidR="00E67B4A">
              <w:rPr>
                <w:b w:val="0"/>
                <w:noProof/>
                <w:sz w:val="24"/>
                <w:szCs w:val="24"/>
              </w:rPr>
              <w:t>гоквартирными жилыми домами ул.</w:t>
            </w:r>
            <w:r w:rsidRPr="00E67B4A">
              <w:rPr>
                <w:b w:val="0"/>
                <w:noProof/>
                <w:sz w:val="24"/>
                <w:szCs w:val="24"/>
              </w:rPr>
              <w:t>Октябрьская, д.99, д.101, ул. Ермощенко, д. 187, д. 187/1)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60000,0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60000,0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5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 w:rsidP="00E67B4A">
            <w:pPr>
              <w:textAlignment w:val="baseline"/>
              <w:rPr>
                <w:sz w:val="24"/>
                <w:szCs w:val="24"/>
              </w:rPr>
            </w:pPr>
            <w:r w:rsidRPr="00E67B4A">
              <w:rPr>
                <w:sz w:val="24"/>
                <w:szCs w:val="24"/>
              </w:rPr>
              <w:t xml:space="preserve">Выполнение работ по объекту </w:t>
            </w:r>
            <w:r w:rsidRPr="00E67B4A">
              <w:rPr>
                <w:noProof/>
                <w:sz w:val="24"/>
                <w:szCs w:val="24"/>
              </w:rPr>
              <w:t>«Строительство сквера в Северо-западном микрорайоне в г. Пугачеве Саратовской области» (между многоквартир</w:t>
            </w:r>
            <w:r w:rsidR="00E67B4A">
              <w:rPr>
                <w:noProof/>
                <w:sz w:val="24"/>
                <w:szCs w:val="24"/>
              </w:rPr>
              <w:t>-</w:t>
            </w:r>
            <w:r w:rsidRPr="00E67B4A">
              <w:rPr>
                <w:noProof/>
                <w:sz w:val="24"/>
                <w:szCs w:val="24"/>
              </w:rPr>
              <w:t>ными жилыми домами ул. Октябрьская, д.99, д.101, ул. Ермощенко, д. 187, д. 187/1)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7600000,0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7448000,0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152000,0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textAlignment w:val="baseline"/>
              <w:rPr>
                <w:b/>
                <w:sz w:val="24"/>
                <w:szCs w:val="24"/>
              </w:rPr>
            </w:pPr>
            <w:r w:rsidRPr="00E67B4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7791083,0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7448000,0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152000,0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191083,0</w:t>
            </w:r>
          </w:p>
        </w:tc>
      </w:tr>
      <w:tr w:rsidR="00592991" w:rsidRPr="00E67B4A" w:rsidTr="00E67B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noProof/>
                <w:sz w:val="24"/>
                <w:szCs w:val="24"/>
              </w:rPr>
              <w:t>Благоустройство сквера им. С.М. Кирова в г. Пугачеве Саратовской области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6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 xml:space="preserve">Изготовление сметной документации по объекту «Благоустройство сквера им. С.М. Кирова» в г. Пугачеве Саратовской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56000,0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56000,0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7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 w:rsidP="00E67B4A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 xml:space="preserve">Проведение государственной экспертизы сметной документации по объекту «Благоустройство сквера им. С.М. Кирова в г. Пугачеве Саратовской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29014,0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29014,0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8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 w:rsidP="00E67B4A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>Проведение строительного контроля за выполнением работ по объекту «Благоустройство сквера им. С.М. Кирова в г. 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60000,0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60000,0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textAlignment w:val="baseline"/>
              <w:rPr>
                <w:b/>
                <w:sz w:val="24"/>
                <w:szCs w:val="24"/>
              </w:rPr>
            </w:pPr>
            <w:r w:rsidRPr="00E67B4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145014,0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145014,0</w:t>
            </w:r>
          </w:p>
        </w:tc>
      </w:tr>
      <w:tr w:rsidR="00592991" w:rsidRPr="00E67B4A" w:rsidTr="00E67B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noProof/>
                <w:sz w:val="24"/>
                <w:szCs w:val="24"/>
              </w:rPr>
              <w:t>Строительство сквера в Первом микрорайоне в г. Пугачеве Саратовской области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9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A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 xml:space="preserve">Изготовление дизайн-проекта по объекту «Строительство сквера в Первом микрорайоне в г. Пугачеве Саратовской области» (возле детского сада </w:t>
            </w:r>
          </w:p>
          <w:p w:rsidR="00592991" w:rsidRPr="00E67B4A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>№ 12)</w:t>
            </w:r>
          </w:p>
          <w:p w:rsidR="00592991" w:rsidRPr="00E67B4A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72000,0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72000,0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10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>Изготовление сметной документации по объекту «Строительство сквера в Первом микрорайоне в г. Пугачеве Саратовской области» (возле детского сада №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45000,0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45000,0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11</w:t>
            </w:r>
            <w:r w:rsidR="00E67B4A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pStyle w:val="a5"/>
              <w:ind w:right="-1"/>
              <w:jc w:val="left"/>
              <w:rPr>
                <w:b w:val="0"/>
                <w:noProof/>
                <w:sz w:val="24"/>
                <w:szCs w:val="24"/>
              </w:rPr>
            </w:pPr>
            <w:r w:rsidRPr="00E67B4A">
              <w:rPr>
                <w:b w:val="0"/>
                <w:noProof/>
                <w:sz w:val="24"/>
                <w:szCs w:val="24"/>
              </w:rPr>
              <w:t>Проведение государственной экспертизы сметной документации по объекту «Строительство сквера в Первом микрорайоне в г. Пугачеве Саратовской области» (возле детского сада №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24083,0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24083,0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textAlignment w:val="baseline"/>
              <w:rPr>
                <w:b/>
                <w:sz w:val="24"/>
                <w:szCs w:val="24"/>
              </w:rPr>
            </w:pPr>
            <w:r w:rsidRPr="00E67B4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141083,0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141083,0</w:t>
            </w:r>
          </w:p>
        </w:tc>
      </w:tr>
      <w:tr w:rsidR="00592991" w:rsidRPr="00E67B4A" w:rsidTr="00E67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textAlignment w:val="baseline"/>
              <w:rPr>
                <w:b/>
                <w:sz w:val="24"/>
                <w:szCs w:val="24"/>
              </w:rPr>
            </w:pPr>
            <w:r w:rsidRPr="00E67B4A">
              <w:rPr>
                <w:b/>
                <w:sz w:val="24"/>
                <w:szCs w:val="24"/>
              </w:rPr>
              <w:t>Всего по общественным территориям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8077180,0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tabs>
                <w:tab w:val="left" w:pos="210"/>
              </w:tabs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7448000,0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152000,0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477180,0</w:t>
            </w:r>
          </w:p>
        </w:tc>
      </w:tr>
    </w:tbl>
    <w:p w:rsidR="00592991" w:rsidRDefault="00592991" w:rsidP="00592991">
      <w:pPr>
        <w:jc w:val="right"/>
        <w:rPr>
          <w:sz w:val="28"/>
          <w:szCs w:val="28"/>
        </w:rPr>
      </w:pPr>
    </w:p>
    <w:p w:rsidR="00592991" w:rsidRDefault="00592991" w:rsidP="00592991">
      <w:pPr>
        <w:jc w:val="right"/>
        <w:rPr>
          <w:sz w:val="28"/>
          <w:szCs w:val="28"/>
        </w:rPr>
      </w:pPr>
    </w:p>
    <w:p w:rsidR="00592991" w:rsidRDefault="00592991" w:rsidP="00592991">
      <w:pPr>
        <w:jc w:val="right"/>
        <w:rPr>
          <w:sz w:val="28"/>
          <w:szCs w:val="28"/>
        </w:rPr>
      </w:pPr>
    </w:p>
    <w:p w:rsidR="00592991" w:rsidRDefault="00592991" w:rsidP="00841936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к постановлению</w:t>
      </w:r>
    </w:p>
    <w:p w:rsidR="00592991" w:rsidRDefault="00592991" w:rsidP="00841936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:rsidR="00592991" w:rsidRDefault="00592991" w:rsidP="00841936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991" w:rsidRDefault="00E67B4A" w:rsidP="00841936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от 26 декабря</w:t>
      </w:r>
      <w:r w:rsidR="00592991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1520</w:t>
      </w:r>
    </w:p>
    <w:p w:rsidR="00592991" w:rsidRDefault="00592991" w:rsidP="00841936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4 к подпрограмме № 1</w:t>
      </w:r>
    </w:p>
    <w:p w:rsidR="00592991" w:rsidRDefault="00592991" w:rsidP="00841936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  <w:r w:rsidR="00841936">
        <w:rPr>
          <w:color w:val="000000"/>
          <w:sz w:val="28"/>
          <w:szCs w:val="28"/>
        </w:rPr>
        <w:t xml:space="preserve"> </w:t>
      </w:r>
      <w:r w:rsidR="00E67B4A">
        <w:rPr>
          <w:color w:val="000000"/>
          <w:sz w:val="28"/>
          <w:szCs w:val="28"/>
        </w:rPr>
        <w:t>Пугачева Саратовской области</w:t>
      </w:r>
      <w:r w:rsidR="008419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E67B4A" w:rsidRDefault="00E67B4A" w:rsidP="00E67B4A">
      <w:pPr>
        <w:shd w:val="clear" w:color="auto" w:fill="FFFFFF"/>
        <w:ind w:left="10632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>» на 2021 год</w:t>
      </w:r>
    </w:p>
    <w:p w:rsidR="00E67B4A" w:rsidRPr="00E67B4A" w:rsidRDefault="00E67B4A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16"/>
          <w:szCs w:val="16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363"/>
        <w:gridCol w:w="2126"/>
        <w:gridCol w:w="2552"/>
        <w:gridCol w:w="2261"/>
      </w:tblGrid>
      <w:tr w:rsidR="00592991" w:rsidRPr="00E67B4A" w:rsidTr="00E67B4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 xml:space="preserve">Наименование объекта, 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E67B4A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592991" w:rsidRPr="00E67B4A" w:rsidTr="00E67B4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592991" w:rsidRPr="00E67B4A" w:rsidTr="00E67B4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E67B4A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Федеральный бюджет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Областной бюджет</w:t>
            </w:r>
          </w:p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</w:tc>
      </w:tr>
      <w:tr w:rsidR="00592991" w:rsidRPr="00E67B4A" w:rsidTr="00E67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1</w:t>
            </w:r>
            <w:r w:rsidR="009665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rPr>
                <w:sz w:val="24"/>
                <w:szCs w:val="24"/>
              </w:rPr>
            </w:pPr>
            <w:r w:rsidRPr="00E67B4A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г.Пугачев, ул.Кутякова, д.15/1, д.15/2,  ул.Лесозащитная, д.3, д.5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E67B4A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="00841936">
              <w:rPr>
                <w:color w:val="000000"/>
                <w:spacing w:val="2"/>
                <w:sz w:val="24"/>
                <w:szCs w:val="24"/>
              </w:rPr>
              <w:t>348</w:t>
            </w:r>
            <w:r w:rsidR="00592991" w:rsidRPr="00E67B4A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2301040,0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46960,0</w:t>
            </w:r>
          </w:p>
        </w:tc>
      </w:tr>
      <w:tr w:rsidR="00592991" w:rsidRPr="00E67B4A" w:rsidTr="00E67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</w:t>
            </w:r>
            <w:r w:rsidR="009665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rPr>
                <w:sz w:val="24"/>
                <w:szCs w:val="24"/>
              </w:rPr>
            </w:pPr>
            <w:r w:rsidRPr="00E67B4A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г.Пугачев, ул.Свободы, д.120/132, ул.Свободы, д.96/118, ул.Комму</w:t>
            </w:r>
            <w:r w:rsidR="00E67B4A">
              <w:rPr>
                <w:sz w:val="24"/>
                <w:szCs w:val="24"/>
              </w:rPr>
              <w:t>-</w:t>
            </w:r>
            <w:r w:rsidRPr="00E67B4A">
              <w:rPr>
                <w:sz w:val="24"/>
                <w:szCs w:val="24"/>
              </w:rPr>
              <w:t xml:space="preserve">нистическая, д.86/98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E67B4A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 w:rsidR="00841936">
              <w:rPr>
                <w:color w:val="000000"/>
                <w:spacing w:val="2"/>
                <w:sz w:val="24"/>
                <w:szCs w:val="24"/>
              </w:rPr>
              <w:t>762</w:t>
            </w:r>
            <w:r w:rsidR="00592991" w:rsidRPr="00E67B4A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3686760,0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75240,0</w:t>
            </w:r>
          </w:p>
        </w:tc>
      </w:tr>
      <w:tr w:rsidR="00592991" w:rsidRPr="00E67B4A" w:rsidTr="00E67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3</w:t>
            </w:r>
            <w:r w:rsidR="009665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rPr>
                <w:sz w:val="24"/>
                <w:szCs w:val="24"/>
              </w:rPr>
            </w:pPr>
            <w:r w:rsidRPr="00E67B4A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г.Пугачев, ул.Ермощенко, 187/1, д.187, ул.Октябрьская, д.99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E67B4A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  <w:r w:rsidR="00841936">
              <w:rPr>
                <w:color w:val="000000"/>
                <w:spacing w:val="2"/>
                <w:sz w:val="24"/>
                <w:szCs w:val="24"/>
              </w:rPr>
              <w:t>310</w:t>
            </w:r>
            <w:r w:rsidR="00592991" w:rsidRPr="00E67B4A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6183800,0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126200,0</w:t>
            </w:r>
          </w:p>
        </w:tc>
      </w:tr>
      <w:tr w:rsidR="00592991" w:rsidRPr="00E67B4A" w:rsidTr="00E67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4</w:t>
            </w:r>
            <w:r w:rsidR="009665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 w:rsidP="00E67B4A">
            <w:pPr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ул.Топорковская, д.48/58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E67B4A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="00841936">
              <w:rPr>
                <w:color w:val="000000"/>
                <w:spacing w:val="2"/>
                <w:sz w:val="24"/>
                <w:szCs w:val="24"/>
              </w:rPr>
              <w:t>259</w:t>
            </w:r>
            <w:r w:rsidR="00592991" w:rsidRPr="00E67B4A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2213820,0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45180,0</w:t>
            </w:r>
          </w:p>
        </w:tc>
      </w:tr>
      <w:tr w:rsidR="00592991" w:rsidRPr="00E67B4A" w:rsidTr="00E67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5</w:t>
            </w:r>
            <w:r w:rsidR="009665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 w:rsidP="00E67B4A">
            <w:pPr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Ермощенко, д.185/1, д.185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E67B4A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="00841936">
              <w:rPr>
                <w:color w:val="000000"/>
                <w:spacing w:val="2"/>
                <w:sz w:val="24"/>
                <w:szCs w:val="24"/>
              </w:rPr>
              <w:t>715</w:t>
            </w:r>
            <w:r w:rsidR="00592991" w:rsidRPr="00E67B4A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2660700,0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E67B4A">
              <w:rPr>
                <w:color w:val="000000"/>
                <w:spacing w:val="2"/>
                <w:sz w:val="24"/>
                <w:szCs w:val="24"/>
              </w:rPr>
              <w:t>54300,0</w:t>
            </w:r>
          </w:p>
        </w:tc>
      </w:tr>
      <w:tr w:rsidR="00592991" w:rsidRPr="00E67B4A" w:rsidTr="00E67B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17394000,0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17046120,0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E67B4A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E67B4A">
              <w:rPr>
                <w:b/>
                <w:color w:val="000000"/>
                <w:spacing w:val="2"/>
                <w:sz w:val="24"/>
                <w:szCs w:val="24"/>
              </w:rPr>
              <w:t>347880,0</w:t>
            </w:r>
          </w:p>
        </w:tc>
      </w:tr>
    </w:tbl>
    <w:p w:rsidR="00592991" w:rsidRDefault="00592991" w:rsidP="00592991">
      <w:pPr>
        <w:jc w:val="right"/>
        <w:rPr>
          <w:sz w:val="28"/>
          <w:szCs w:val="28"/>
        </w:rPr>
      </w:pPr>
    </w:p>
    <w:p w:rsidR="00592991" w:rsidRDefault="00592991" w:rsidP="00841936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4 к постановлению</w:t>
      </w:r>
    </w:p>
    <w:p w:rsidR="00592991" w:rsidRDefault="00592991" w:rsidP="00841936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:rsidR="00592991" w:rsidRDefault="00592991" w:rsidP="00841936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991" w:rsidRDefault="00841936" w:rsidP="00841936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от 26 декабря</w:t>
      </w:r>
      <w:r w:rsidR="00592991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1520</w:t>
      </w:r>
    </w:p>
    <w:p w:rsidR="00592991" w:rsidRDefault="00592991" w:rsidP="00841936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5 к подпрограмме № 1</w:t>
      </w:r>
    </w:p>
    <w:p w:rsidR="00592991" w:rsidRDefault="00592991" w:rsidP="00841936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  <w:r w:rsidR="008419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Пугачева Саратовской области 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592991" w:rsidRDefault="00592991" w:rsidP="00592991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>» на 2022 год</w:t>
      </w:r>
    </w:p>
    <w:p w:rsidR="00841936" w:rsidRDefault="00841936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788"/>
        <w:gridCol w:w="2268"/>
        <w:gridCol w:w="2126"/>
        <w:gridCol w:w="2120"/>
      </w:tblGrid>
      <w:tr w:rsidR="00592991" w:rsidRPr="00841936" w:rsidTr="0084193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 w:rsidP="00841936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841936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592991" w:rsidRPr="00841936" w:rsidTr="0084193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841936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841936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592991" w:rsidRPr="00841936" w:rsidTr="0084193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841936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841936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841936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Федеральный бюджет</w:t>
            </w:r>
          </w:p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Областной бюджет</w:t>
            </w:r>
          </w:p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</w:tc>
      </w:tr>
      <w:tr w:rsidR="00592991" w:rsidRPr="00841936" w:rsidTr="008419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1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textAlignment w:val="baseline"/>
              <w:rPr>
                <w:sz w:val="24"/>
                <w:szCs w:val="24"/>
              </w:rPr>
            </w:pPr>
            <w:r w:rsidRPr="00841936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Вокзальная, д.4, д. 2/1, д.2/2, д.6, д.10, д.10/1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841936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4050</w:t>
            </w:r>
            <w:r w:rsidR="00592991" w:rsidRPr="00841936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3969000,0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81000,0</w:t>
            </w:r>
          </w:p>
        </w:tc>
      </w:tr>
      <w:tr w:rsidR="00592991" w:rsidRPr="00841936" w:rsidTr="008419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2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 w:rsidP="005E3390">
            <w:pPr>
              <w:jc w:val="both"/>
              <w:rPr>
                <w:sz w:val="24"/>
                <w:szCs w:val="24"/>
              </w:rPr>
            </w:pPr>
            <w:r w:rsidRPr="00841936">
              <w:rPr>
                <w:sz w:val="24"/>
                <w:szCs w:val="24"/>
              </w:rPr>
              <w:t>Выполнение работ по благоустройству дво</w:t>
            </w:r>
            <w:r w:rsidR="00841936">
              <w:rPr>
                <w:sz w:val="24"/>
                <w:szCs w:val="24"/>
              </w:rPr>
              <w:t xml:space="preserve">ровой территории, расположенной </w:t>
            </w:r>
            <w:r w:rsidRPr="00841936">
              <w:rPr>
                <w:sz w:val="24"/>
                <w:szCs w:val="24"/>
              </w:rPr>
              <w:t>по адресу: г. Пугачев, ул. Ермощенко, 179/2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841936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2112</w:t>
            </w:r>
            <w:r w:rsidR="00592991" w:rsidRPr="00841936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2069760,0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42240,0</w:t>
            </w:r>
          </w:p>
        </w:tc>
      </w:tr>
      <w:tr w:rsidR="00592991" w:rsidRPr="00841936" w:rsidTr="008419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3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textAlignment w:val="baseline"/>
              <w:rPr>
                <w:sz w:val="24"/>
                <w:szCs w:val="24"/>
              </w:rPr>
            </w:pPr>
            <w:r w:rsidRPr="00841936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Кутякова, д.64. д.66, ул. Ермощенко, д.181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841936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5350</w:t>
            </w:r>
            <w:r w:rsidR="00592991" w:rsidRPr="00841936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5243000,0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107000,0</w:t>
            </w:r>
          </w:p>
        </w:tc>
      </w:tr>
      <w:tr w:rsidR="00592991" w:rsidRPr="00841936" w:rsidTr="00841936">
        <w:trPr>
          <w:trHeight w:val="8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4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rPr>
                <w:sz w:val="24"/>
                <w:szCs w:val="24"/>
              </w:rPr>
            </w:pPr>
            <w:r w:rsidRPr="00841936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Ермощенко, д.181/1, д.183, д.183/1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841936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3702</w:t>
            </w:r>
            <w:r w:rsidR="00592991" w:rsidRPr="00841936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3627960,0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74040,0</w:t>
            </w:r>
          </w:p>
        </w:tc>
      </w:tr>
      <w:tr w:rsidR="00592991" w:rsidRPr="00841936" w:rsidTr="00841936">
        <w:trPr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5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rPr>
                <w:sz w:val="24"/>
                <w:szCs w:val="24"/>
              </w:rPr>
            </w:pPr>
            <w:r w:rsidRPr="00841936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Рабочая, д.1, ул. Комарова, д.1, д.2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841936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1997</w:t>
            </w:r>
            <w:r w:rsidR="00592991" w:rsidRPr="00841936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1957060,0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841936">
              <w:rPr>
                <w:color w:val="000000"/>
                <w:spacing w:val="2"/>
                <w:sz w:val="24"/>
                <w:szCs w:val="24"/>
              </w:rPr>
              <w:t>39940,0</w:t>
            </w:r>
          </w:p>
        </w:tc>
      </w:tr>
      <w:tr w:rsidR="00592991" w:rsidRPr="00841936" w:rsidTr="008419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841936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841936">
              <w:rPr>
                <w:b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841936">
              <w:rPr>
                <w:b/>
                <w:color w:val="000000"/>
                <w:spacing w:val="2"/>
                <w:sz w:val="24"/>
                <w:szCs w:val="24"/>
              </w:rPr>
              <w:t>17211000,0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841936">
              <w:rPr>
                <w:b/>
                <w:color w:val="000000"/>
                <w:spacing w:val="2"/>
                <w:sz w:val="24"/>
                <w:szCs w:val="24"/>
              </w:rPr>
              <w:t>16866780,0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841936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841936">
              <w:rPr>
                <w:b/>
                <w:color w:val="000000"/>
                <w:spacing w:val="2"/>
                <w:sz w:val="24"/>
                <w:szCs w:val="24"/>
              </w:rPr>
              <w:t>344220,0</w:t>
            </w:r>
          </w:p>
        </w:tc>
      </w:tr>
    </w:tbl>
    <w:p w:rsidR="00592991" w:rsidRDefault="00592991" w:rsidP="00592991">
      <w:pPr>
        <w:jc w:val="right"/>
        <w:rPr>
          <w:sz w:val="28"/>
          <w:szCs w:val="28"/>
        </w:rPr>
      </w:pPr>
    </w:p>
    <w:p w:rsidR="00592991" w:rsidRDefault="00592991" w:rsidP="00592991">
      <w:pPr>
        <w:rPr>
          <w:sz w:val="28"/>
          <w:szCs w:val="28"/>
        </w:rPr>
        <w:sectPr w:rsidR="00592991" w:rsidSect="00E54CED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592991" w:rsidRDefault="00592991" w:rsidP="005E3390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к постановлению</w:t>
      </w:r>
    </w:p>
    <w:p w:rsidR="00592991" w:rsidRDefault="00592991" w:rsidP="005E3390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:rsidR="00592991" w:rsidRDefault="00592991" w:rsidP="005E3390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991" w:rsidRDefault="00592991" w:rsidP="005E3390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3390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2019 года № </w:t>
      </w:r>
      <w:r w:rsidR="005E3390">
        <w:rPr>
          <w:sz w:val="28"/>
          <w:szCs w:val="28"/>
        </w:rPr>
        <w:t>1520</w:t>
      </w:r>
    </w:p>
    <w:p w:rsidR="00592991" w:rsidRDefault="00592991" w:rsidP="005E3390">
      <w:pPr>
        <w:shd w:val="clear" w:color="auto" w:fill="FFFFFF"/>
        <w:ind w:left="9923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6 к подпрограмме № 1</w:t>
      </w:r>
    </w:p>
    <w:p w:rsidR="005E3390" w:rsidRDefault="00592991" w:rsidP="005E3390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</w:t>
      </w:r>
      <w:r w:rsidR="005E3390">
        <w:rPr>
          <w:color w:val="000000"/>
          <w:sz w:val="28"/>
          <w:szCs w:val="28"/>
        </w:rPr>
        <w:t>оустройство дворовых территорий</w:t>
      </w:r>
    </w:p>
    <w:p w:rsidR="005E3390" w:rsidRDefault="00592991" w:rsidP="005E3390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города</w:t>
      </w:r>
      <w:r w:rsidR="005E3390">
        <w:rPr>
          <w:color w:val="000000"/>
          <w:sz w:val="28"/>
          <w:szCs w:val="28"/>
        </w:rPr>
        <w:t xml:space="preserve"> Пугачева</w:t>
      </w:r>
    </w:p>
    <w:p w:rsidR="00592991" w:rsidRDefault="00592991" w:rsidP="005E3390">
      <w:pPr>
        <w:shd w:val="clear" w:color="auto" w:fill="FFFFFF"/>
        <w:ind w:left="9923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Саратовской области 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592991" w:rsidRDefault="00592991" w:rsidP="00592991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 xml:space="preserve">» на </w:t>
      </w:r>
      <w:r w:rsidRPr="00966590">
        <w:rPr>
          <w:b/>
          <w:color w:val="000000"/>
          <w:spacing w:val="2"/>
          <w:sz w:val="28"/>
          <w:szCs w:val="28"/>
        </w:rPr>
        <w:t>2023 год</w:t>
      </w:r>
    </w:p>
    <w:p w:rsidR="005E3390" w:rsidRDefault="005E3390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9462"/>
        <w:gridCol w:w="1843"/>
        <w:gridCol w:w="2126"/>
        <w:gridCol w:w="1882"/>
      </w:tblGrid>
      <w:tr w:rsidR="00592991" w:rsidRPr="005E3390" w:rsidTr="005E3390">
        <w:trPr>
          <w:trHeight w:val="309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9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 w:rsidP="005E3390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E3390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592991" w:rsidRPr="005E3390" w:rsidTr="005E3390">
        <w:trPr>
          <w:trHeight w:val="144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592991" w:rsidRPr="005E3390" w:rsidTr="005E3390">
        <w:trPr>
          <w:trHeight w:val="144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Федеральный бюджет</w:t>
            </w:r>
          </w:p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Областной бюджет</w:t>
            </w:r>
          </w:p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</w:tc>
      </w:tr>
      <w:tr w:rsidR="00592991" w:rsidRPr="005E3390" w:rsidTr="005E3390">
        <w:trPr>
          <w:trHeight w:val="8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1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 w:rsidP="005E3390">
            <w:pPr>
              <w:jc w:val="both"/>
              <w:rPr>
                <w:sz w:val="24"/>
                <w:szCs w:val="24"/>
              </w:rPr>
            </w:pPr>
            <w:r w:rsidRPr="005E3390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Урицкого, д.156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E3390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1587</w:t>
            </w:r>
            <w:r w:rsidR="00592991" w:rsidRPr="005E3390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1555260,0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31740,0</w:t>
            </w:r>
          </w:p>
        </w:tc>
      </w:tr>
      <w:tr w:rsidR="00592991" w:rsidRPr="005E3390" w:rsidTr="005E3390">
        <w:trPr>
          <w:trHeight w:val="8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2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textAlignment w:val="baseline"/>
              <w:rPr>
                <w:sz w:val="24"/>
                <w:szCs w:val="24"/>
              </w:rPr>
            </w:pPr>
            <w:r w:rsidRPr="005E3390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53 Дивизии, д.8/2, д.8/3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E3390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5398</w:t>
            </w:r>
            <w:r w:rsidR="00592991" w:rsidRPr="005E3390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5290040,0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107960,0</w:t>
            </w:r>
          </w:p>
        </w:tc>
      </w:tr>
      <w:tr w:rsidR="00592991" w:rsidRPr="005E3390" w:rsidTr="005E3390">
        <w:trPr>
          <w:trHeight w:val="9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3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rPr>
                <w:sz w:val="24"/>
                <w:szCs w:val="24"/>
              </w:rPr>
            </w:pPr>
            <w:r w:rsidRPr="005E3390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Комарова, д.10, д.16, д.17, д.18, д.19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E3390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5743</w:t>
            </w:r>
            <w:r w:rsidR="00592991" w:rsidRPr="005E3390">
              <w:rPr>
                <w:color w:val="000000"/>
                <w:spacing w:val="2"/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5628140,0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114860,0</w:t>
            </w:r>
          </w:p>
        </w:tc>
      </w:tr>
      <w:tr w:rsidR="00592991" w:rsidRPr="005E3390" w:rsidTr="005E3390">
        <w:trPr>
          <w:trHeight w:val="9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4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rPr>
                <w:sz w:val="24"/>
                <w:szCs w:val="24"/>
              </w:rPr>
            </w:pPr>
            <w:r w:rsidRPr="005E3390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Оренбургская, д. 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2384000,0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2336320,0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47680,0</w:t>
            </w:r>
          </w:p>
        </w:tc>
      </w:tr>
      <w:tr w:rsidR="00592991" w:rsidRPr="005E3390" w:rsidTr="005E3390">
        <w:trPr>
          <w:trHeight w:val="14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5E3390">
              <w:rPr>
                <w:b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5E3390">
              <w:rPr>
                <w:b/>
                <w:color w:val="000000"/>
                <w:spacing w:val="2"/>
                <w:sz w:val="24"/>
                <w:szCs w:val="24"/>
              </w:rPr>
              <w:t>15112000,0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5E3390">
              <w:rPr>
                <w:b/>
                <w:color w:val="000000"/>
                <w:spacing w:val="2"/>
                <w:sz w:val="24"/>
                <w:szCs w:val="24"/>
              </w:rPr>
              <w:t>14809760,0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5E3390">
              <w:rPr>
                <w:b/>
                <w:color w:val="000000"/>
                <w:spacing w:val="2"/>
                <w:sz w:val="24"/>
                <w:szCs w:val="24"/>
              </w:rPr>
              <w:t>302240,0</w:t>
            </w:r>
          </w:p>
        </w:tc>
      </w:tr>
    </w:tbl>
    <w:p w:rsidR="00592991" w:rsidRDefault="00592991" w:rsidP="005E3390">
      <w:pPr>
        <w:autoSpaceDE w:val="0"/>
        <w:autoSpaceDN w:val="0"/>
        <w:adjustRightInd w:val="0"/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 к постановлению</w:t>
      </w:r>
    </w:p>
    <w:p w:rsidR="00592991" w:rsidRDefault="00592991" w:rsidP="005E3390">
      <w:pPr>
        <w:autoSpaceDE w:val="0"/>
        <w:autoSpaceDN w:val="0"/>
        <w:adjustRightInd w:val="0"/>
        <w:ind w:left="10632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:rsidR="00592991" w:rsidRDefault="00592991" w:rsidP="005E3390">
      <w:pPr>
        <w:autoSpaceDE w:val="0"/>
        <w:autoSpaceDN w:val="0"/>
        <w:adjustRightInd w:val="0"/>
        <w:ind w:left="1063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991" w:rsidRDefault="005E3390" w:rsidP="005E3390">
      <w:pPr>
        <w:autoSpaceDE w:val="0"/>
        <w:autoSpaceDN w:val="0"/>
        <w:adjustRightInd w:val="0"/>
        <w:ind w:left="10632"/>
        <w:rPr>
          <w:sz w:val="28"/>
          <w:szCs w:val="28"/>
        </w:rPr>
      </w:pPr>
      <w:r>
        <w:rPr>
          <w:sz w:val="28"/>
          <w:szCs w:val="28"/>
        </w:rPr>
        <w:t>от 26 декабря</w:t>
      </w:r>
      <w:r w:rsidR="00592991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1520</w:t>
      </w:r>
    </w:p>
    <w:p w:rsidR="00592991" w:rsidRDefault="00592991" w:rsidP="005E3390">
      <w:pPr>
        <w:shd w:val="clear" w:color="auto" w:fill="FFFFFF"/>
        <w:ind w:left="1063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7 к подпрограмме № 1</w:t>
      </w:r>
    </w:p>
    <w:p w:rsidR="005E3390" w:rsidRDefault="00592991" w:rsidP="005E3390">
      <w:pPr>
        <w:shd w:val="clear" w:color="auto" w:fill="FFFFFF"/>
        <w:ind w:left="10632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</w:t>
      </w:r>
      <w:r w:rsidR="005E3390">
        <w:rPr>
          <w:color w:val="000000"/>
          <w:sz w:val="28"/>
          <w:szCs w:val="28"/>
        </w:rPr>
        <w:t>оустройство дворовых территорий</w:t>
      </w:r>
    </w:p>
    <w:p w:rsidR="00592991" w:rsidRDefault="00592991" w:rsidP="005E3390">
      <w:pPr>
        <w:shd w:val="clear" w:color="auto" w:fill="FFFFFF"/>
        <w:ind w:left="1063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города</w:t>
      </w:r>
    </w:p>
    <w:p w:rsidR="005E3390" w:rsidRDefault="00592991" w:rsidP="005E3390">
      <w:pPr>
        <w:shd w:val="clear" w:color="auto" w:fill="FFFFFF"/>
        <w:ind w:left="1063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Пугачева Саратовской области</w:t>
      </w:r>
    </w:p>
    <w:p w:rsidR="00592991" w:rsidRDefault="00592991" w:rsidP="005E3390">
      <w:pPr>
        <w:shd w:val="clear" w:color="auto" w:fill="FFFFFF"/>
        <w:ind w:left="1063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592991" w:rsidRDefault="00592991" w:rsidP="00592991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 xml:space="preserve">» </w:t>
      </w:r>
      <w:r w:rsidRPr="00966590">
        <w:rPr>
          <w:b/>
          <w:color w:val="000000"/>
          <w:spacing w:val="2"/>
          <w:sz w:val="28"/>
          <w:szCs w:val="28"/>
        </w:rPr>
        <w:t>на 2024 год</w:t>
      </w:r>
    </w:p>
    <w:p w:rsidR="005E3390" w:rsidRDefault="005E3390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8867"/>
        <w:gridCol w:w="2016"/>
        <w:gridCol w:w="2410"/>
        <w:gridCol w:w="1885"/>
      </w:tblGrid>
      <w:tr w:rsidR="00592991" w:rsidRPr="005E3390" w:rsidTr="005E3390">
        <w:trPr>
          <w:trHeight w:val="2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8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 w:rsidP="005E3390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E3390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592991" w:rsidRPr="005E3390" w:rsidTr="005E339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592991" w:rsidRPr="005E3390" w:rsidTr="005E339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Федеральный бюджет</w:t>
            </w:r>
          </w:p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Областной бюджет</w:t>
            </w:r>
          </w:p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(прогнозно)</w:t>
            </w:r>
          </w:p>
        </w:tc>
      </w:tr>
      <w:tr w:rsidR="00592991" w:rsidRPr="005E3390" w:rsidTr="005E3390">
        <w:trPr>
          <w:trHeight w:val="8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1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 w:rsidP="005E3390">
            <w:pPr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тер. Карьер МВД, д.6, д.7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3326000,0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3259480,0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66520,0</w:t>
            </w:r>
          </w:p>
        </w:tc>
      </w:tr>
      <w:tr w:rsidR="00592991" w:rsidRPr="005E3390" w:rsidTr="005E3390">
        <w:trPr>
          <w:trHeight w:val="7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2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 w:rsidP="005E3390">
            <w:pPr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Набережная, д. 21/1, д. 21/2, д. 21/3, д. 21/4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6945000,0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6806100,0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138900,0</w:t>
            </w:r>
          </w:p>
        </w:tc>
      </w:tr>
      <w:tr w:rsidR="00592991" w:rsidRPr="005E3390" w:rsidTr="005E3390">
        <w:trPr>
          <w:trHeight w:val="8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3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sz w:val="24"/>
                <w:szCs w:val="24"/>
              </w:rPr>
              <w:t xml:space="preserve">Выполнение работ по благоустройству дворовой территории, расположенной по адресу: </w:t>
            </w:r>
            <w:r w:rsidRPr="005E3390">
              <w:rPr>
                <w:color w:val="000000"/>
                <w:spacing w:val="2"/>
                <w:sz w:val="24"/>
                <w:szCs w:val="24"/>
              </w:rPr>
              <w:t>г. Пугачев, ул. Ермощенко, д. 158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842000,0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825160,0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16840,0</w:t>
            </w:r>
          </w:p>
        </w:tc>
      </w:tr>
      <w:tr w:rsidR="00592991" w:rsidRPr="005E3390" w:rsidTr="005E3390">
        <w:trPr>
          <w:trHeight w:val="8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4</w:t>
            </w:r>
            <w:r w:rsidR="005E3390"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 w:rsidP="005E3390">
            <w:pPr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ул. 53 Дивизии, д.8/4, д.8/5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2372000,0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2324560,0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5E3390">
              <w:rPr>
                <w:color w:val="000000"/>
                <w:spacing w:val="2"/>
                <w:sz w:val="24"/>
                <w:szCs w:val="24"/>
              </w:rPr>
              <w:t>47440,0</w:t>
            </w:r>
          </w:p>
        </w:tc>
      </w:tr>
      <w:tr w:rsidR="00592991" w:rsidRPr="005E3390" w:rsidTr="005E3390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5E3390">
              <w:rPr>
                <w:b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5E3390">
              <w:rPr>
                <w:b/>
                <w:color w:val="000000"/>
                <w:spacing w:val="2"/>
                <w:sz w:val="24"/>
                <w:szCs w:val="24"/>
              </w:rPr>
              <w:t>13485000,0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5E3390">
              <w:rPr>
                <w:b/>
                <w:color w:val="000000"/>
                <w:spacing w:val="2"/>
                <w:sz w:val="24"/>
                <w:szCs w:val="24"/>
              </w:rPr>
              <w:t>13215300,0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5E3390">
              <w:rPr>
                <w:b/>
                <w:color w:val="000000"/>
                <w:spacing w:val="2"/>
                <w:sz w:val="24"/>
                <w:szCs w:val="24"/>
              </w:rPr>
              <w:t>269700,0</w:t>
            </w:r>
          </w:p>
        </w:tc>
      </w:tr>
    </w:tbl>
    <w:p w:rsidR="00592991" w:rsidRDefault="00592991" w:rsidP="00592991">
      <w:pPr>
        <w:rPr>
          <w:color w:val="000000"/>
          <w:spacing w:val="2"/>
          <w:sz w:val="28"/>
          <w:szCs w:val="28"/>
        </w:rPr>
        <w:sectPr w:rsidR="00592991" w:rsidSect="005E3390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592991" w:rsidRDefault="00592991" w:rsidP="005E3390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 к постановлению</w:t>
      </w:r>
    </w:p>
    <w:p w:rsidR="005E3390" w:rsidRDefault="00592991" w:rsidP="005E3390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администрации Пугачевско</w:t>
      </w:r>
      <w:r w:rsidR="005E3390">
        <w:rPr>
          <w:sz w:val="28"/>
          <w:szCs w:val="28"/>
        </w:rPr>
        <w:t>го</w:t>
      </w:r>
    </w:p>
    <w:p w:rsidR="005E3390" w:rsidRDefault="005E3390" w:rsidP="005E3390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991" w:rsidRDefault="00592991" w:rsidP="005E3390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3390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2019 года № </w:t>
      </w:r>
      <w:r w:rsidR="005E3390">
        <w:rPr>
          <w:sz w:val="28"/>
          <w:szCs w:val="28"/>
        </w:rPr>
        <w:t>1520</w:t>
      </w:r>
    </w:p>
    <w:p w:rsidR="00592991" w:rsidRDefault="00592991" w:rsidP="005E3390">
      <w:pPr>
        <w:ind w:left="1006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4 к подпрограмме № 2</w:t>
      </w:r>
    </w:p>
    <w:p w:rsidR="00592991" w:rsidRDefault="00592991" w:rsidP="005E3390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 общественных территорий</w:t>
      </w:r>
    </w:p>
    <w:p w:rsidR="00592991" w:rsidRDefault="00592991" w:rsidP="005E3390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города Пугачева</w:t>
      </w:r>
    </w:p>
    <w:p w:rsidR="00592991" w:rsidRDefault="00592991" w:rsidP="005E3390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Саратовской области 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 xml:space="preserve">» на </w:t>
      </w:r>
      <w:r w:rsidRPr="00966590">
        <w:rPr>
          <w:b/>
          <w:color w:val="000000"/>
          <w:spacing w:val="2"/>
          <w:sz w:val="28"/>
          <w:szCs w:val="28"/>
        </w:rPr>
        <w:t>2021 год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5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7870"/>
        <w:gridCol w:w="2311"/>
        <w:gridCol w:w="2551"/>
        <w:gridCol w:w="2092"/>
      </w:tblGrid>
      <w:tr w:rsidR="00592991" w:rsidRPr="005E3390" w:rsidTr="005E3390">
        <w:trPr>
          <w:trHeight w:val="281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 w:rsidP="005E3390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E3390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592991" w:rsidRPr="005E3390" w:rsidTr="005E3390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592991" w:rsidRPr="005E3390" w:rsidTr="005E3390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Pr="005E3390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</w:tr>
      <w:tr w:rsidR="00592991" w:rsidRPr="005E3390" w:rsidTr="005E3390">
        <w:trPr>
          <w:trHeight w:val="8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1</w:t>
            </w:r>
            <w:r w:rsidR="005E3390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E3390">
              <w:rPr>
                <w:rFonts w:eastAsia="Calibri"/>
                <w:color w:val="000000"/>
                <w:sz w:val="28"/>
                <w:szCs w:val="28"/>
              </w:rPr>
              <w:t>Благоустройство пар</w:t>
            </w:r>
            <w:r w:rsidR="005E3390">
              <w:rPr>
                <w:rFonts w:eastAsia="Calibri"/>
                <w:color w:val="000000"/>
                <w:sz w:val="28"/>
                <w:szCs w:val="28"/>
              </w:rPr>
              <w:t>ка культуры и отдыха имени В.А.</w:t>
            </w:r>
            <w:r w:rsidRPr="005E3390">
              <w:rPr>
                <w:rFonts w:eastAsia="Calibri"/>
                <w:color w:val="000000"/>
                <w:sz w:val="28"/>
                <w:szCs w:val="28"/>
              </w:rPr>
              <w:t>Важина (строительство универсальной спортивной игровой площадки и устройство зоны воркаута) – I этап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6100000,0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5978000,0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122000,0</w:t>
            </w:r>
          </w:p>
        </w:tc>
      </w:tr>
      <w:tr w:rsidR="00592991" w:rsidRPr="005E3390" w:rsidTr="005E3390">
        <w:trPr>
          <w:trHeight w:val="5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2</w:t>
            </w:r>
            <w:r w:rsidR="005E3390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E3390">
              <w:rPr>
                <w:rFonts w:eastAsia="Calibri"/>
                <w:color w:val="000000"/>
                <w:sz w:val="28"/>
                <w:szCs w:val="28"/>
              </w:rPr>
              <w:t>Благоустройство парка культуры и отдыха имени В.А. Важина (строительство лодочной станции) – II этап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3400000,0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3332000,0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68000,0</w:t>
            </w:r>
          </w:p>
        </w:tc>
      </w:tr>
      <w:tr w:rsidR="00592991" w:rsidRPr="005E3390" w:rsidTr="005E3390">
        <w:trPr>
          <w:trHeight w:val="5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3</w:t>
            </w:r>
            <w:r w:rsidR="005E3390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E3390">
              <w:rPr>
                <w:rFonts w:eastAsia="Calibri"/>
                <w:color w:val="000000"/>
                <w:sz w:val="28"/>
                <w:szCs w:val="28"/>
              </w:rPr>
              <w:t>Бл</w:t>
            </w:r>
            <w:r w:rsidR="005E3390">
              <w:rPr>
                <w:rFonts w:eastAsia="Calibri"/>
                <w:color w:val="000000"/>
                <w:sz w:val="28"/>
                <w:szCs w:val="28"/>
              </w:rPr>
              <w:t>агоустройства сквера имени А.Н.</w:t>
            </w:r>
            <w:r w:rsidRPr="005E3390">
              <w:rPr>
                <w:rFonts w:eastAsia="Calibri"/>
                <w:color w:val="000000"/>
                <w:sz w:val="28"/>
                <w:szCs w:val="28"/>
              </w:rPr>
              <w:t>Толстого в г.Пугачеве Саратовской области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6100000,0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5978000,0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E3390">
              <w:rPr>
                <w:color w:val="000000"/>
                <w:spacing w:val="2"/>
                <w:sz w:val="28"/>
                <w:szCs w:val="28"/>
              </w:rPr>
              <w:t>122000,0</w:t>
            </w:r>
          </w:p>
        </w:tc>
      </w:tr>
      <w:tr w:rsidR="00592991" w:rsidRPr="005E3390" w:rsidTr="005E3390">
        <w:trPr>
          <w:trHeight w:val="2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5E3390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5E3390">
              <w:rPr>
                <w:b/>
                <w:color w:val="000000"/>
                <w:spacing w:val="2"/>
                <w:sz w:val="28"/>
                <w:szCs w:val="28"/>
              </w:rPr>
              <w:t>15600000,0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5E3390">
              <w:rPr>
                <w:b/>
                <w:color w:val="000000"/>
                <w:spacing w:val="2"/>
                <w:sz w:val="28"/>
                <w:szCs w:val="28"/>
              </w:rPr>
              <w:t>15288000,0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Pr="005E3390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5E3390">
              <w:rPr>
                <w:b/>
                <w:color w:val="000000"/>
                <w:spacing w:val="2"/>
                <w:sz w:val="28"/>
                <w:szCs w:val="28"/>
              </w:rPr>
              <w:t>312000,0</w:t>
            </w:r>
          </w:p>
        </w:tc>
      </w:tr>
    </w:tbl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8 к постановлению</w:t>
      </w:r>
    </w:p>
    <w:p w:rsidR="00080BD4" w:rsidRDefault="00080BD4" w:rsidP="00080BD4">
      <w:pPr>
        <w:ind w:left="9923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:rsidR="00080BD4" w:rsidRDefault="00080BD4" w:rsidP="00080BD4">
      <w:pPr>
        <w:ind w:left="992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BD4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2019 года № </w:t>
      </w:r>
      <w:r w:rsidR="00080BD4">
        <w:rPr>
          <w:sz w:val="28"/>
          <w:szCs w:val="28"/>
        </w:rPr>
        <w:t>1520</w:t>
      </w: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5 к подпрограмме № 2</w:t>
      </w: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 общественных территорий</w:t>
      </w: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города Пугачева</w:t>
      </w:r>
    </w:p>
    <w:p w:rsidR="00592991" w:rsidRPr="00080BD4" w:rsidRDefault="00592991" w:rsidP="00080BD4">
      <w:pPr>
        <w:ind w:left="9923"/>
        <w:rPr>
          <w:sz w:val="28"/>
          <w:szCs w:val="28"/>
        </w:rPr>
      </w:pPr>
      <w:r>
        <w:rPr>
          <w:color w:val="000000"/>
          <w:sz w:val="28"/>
          <w:szCs w:val="28"/>
        </w:rPr>
        <w:t>Саратовской области 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 xml:space="preserve">» на </w:t>
      </w:r>
      <w:r w:rsidRPr="00966590">
        <w:rPr>
          <w:b/>
          <w:color w:val="000000"/>
          <w:spacing w:val="2"/>
          <w:sz w:val="28"/>
          <w:szCs w:val="28"/>
        </w:rPr>
        <w:t>2022 год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5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7872"/>
        <w:gridCol w:w="2311"/>
        <w:gridCol w:w="2551"/>
        <w:gridCol w:w="2041"/>
      </w:tblGrid>
      <w:tr w:rsidR="00592991" w:rsidTr="00080BD4">
        <w:trPr>
          <w:trHeight w:val="306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 w:rsidP="00080BD4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Наименование объекта,</w:t>
            </w:r>
            <w:r w:rsidR="00080BD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080BD4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592991" w:rsidTr="00080BD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592991" w:rsidTr="00080BD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</w:tr>
      <w:tr w:rsidR="00592991" w:rsidTr="00080BD4">
        <w:trPr>
          <w:trHeight w:val="9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080BD4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Благоустройство сквера участникам Гражданской войны в г.Пугачеве Саратовской области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15214000,0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14909720,0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304280,0</w:t>
            </w:r>
          </w:p>
        </w:tc>
      </w:tr>
      <w:tr w:rsidR="00592991" w:rsidTr="00080BD4">
        <w:trPr>
          <w:trHeight w:val="12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080BD4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 w:rsidP="00080B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Благоустройство пешеходной зоны по </w:t>
            </w:r>
            <w:r w:rsidR="00080BD4">
              <w:rPr>
                <w:rFonts w:eastAsia="Calibri"/>
                <w:color w:val="000000"/>
                <w:sz w:val="28"/>
                <w:szCs w:val="28"/>
              </w:rPr>
              <w:t>ул. Бубенца от ул.</w:t>
            </w:r>
            <w:r>
              <w:rPr>
                <w:rFonts w:eastAsia="Calibri"/>
                <w:color w:val="000000"/>
                <w:sz w:val="28"/>
                <w:szCs w:val="28"/>
              </w:rPr>
              <w:t>Пушкинская до Революционного проспекта в г.Пугачеве Саратовской области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19650000,0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19257000,0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393000,0</w:t>
            </w:r>
          </w:p>
        </w:tc>
      </w:tr>
      <w:tr w:rsidR="00592991" w:rsidTr="00080BD4">
        <w:trPr>
          <w:trHeight w:val="62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  <w:r w:rsidR="00080BD4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Благоустройство сквера Победы в г.Пугачеве Саратовской области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31936000,0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31297280,0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638720,0</w:t>
            </w:r>
          </w:p>
        </w:tc>
      </w:tr>
      <w:tr w:rsidR="00592991" w:rsidTr="00080BD4">
        <w:trPr>
          <w:trHeight w:val="32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66800000,0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65464000,0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1336000,0</w:t>
            </w:r>
          </w:p>
        </w:tc>
      </w:tr>
    </w:tbl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 к постановлению</w:t>
      </w:r>
    </w:p>
    <w:p w:rsidR="00080BD4" w:rsidRDefault="00080BD4" w:rsidP="00080BD4">
      <w:pPr>
        <w:ind w:left="9923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:rsidR="00080BD4" w:rsidRDefault="00080BD4" w:rsidP="00080BD4">
      <w:pPr>
        <w:ind w:left="992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BD4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2019 года № </w:t>
      </w:r>
      <w:r w:rsidR="00080BD4">
        <w:rPr>
          <w:sz w:val="28"/>
          <w:szCs w:val="28"/>
        </w:rPr>
        <w:t>1520</w:t>
      </w: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6 к подпрограмме № 2</w:t>
      </w: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 общественных территорий</w:t>
      </w:r>
    </w:p>
    <w:p w:rsidR="00080BD4" w:rsidRDefault="00592991" w:rsidP="00080BD4">
      <w:pPr>
        <w:ind w:left="9923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города Пугачева</w:t>
      </w:r>
    </w:p>
    <w:p w:rsidR="00592991" w:rsidRPr="00080BD4" w:rsidRDefault="00592991" w:rsidP="00080BD4">
      <w:pPr>
        <w:ind w:left="9923"/>
        <w:rPr>
          <w:sz w:val="28"/>
          <w:szCs w:val="28"/>
        </w:rPr>
      </w:pPr>
      <w:r>
        <w:rPr>
          <w:color w:val="000000"/>
          <w:sz w:val="28"/>
          <w:szCs w:val="28"/>
        </w:rPr>
        <w:t>Саратовской области 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 xml:space="preserve">» на </w:t>
      </w:r>
      <w:r w:rsidRPr="00966590">
        <w:rPr>
          <w:b/>
          <w:color w:val="000000"/>
          <w:spacing w:val="2"/>
          <w:sz w:val="28"/>
          <w:szCs w:val="28"/>
        </w:rPr>
        <w:t>2023 год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5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8480"/>
        <w:gridCol w:w="1984"/>
        <w:gridCol w:w="2410"/>
        <w:gridCol w:w="1950"/>
      </w:tblGrid>
      <w:tr w:rsidR="00592991" w:rsidTr="00080BD4">
        <w:trPr>
          <w:trHeight w:val="31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 w:rsidP="00080BD4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080BD4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592991" w:rsidTr="00080BD4">
        <w:trPr>
          <w:trHeight w:val="1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592991" w:rsidTr="00080BD4">
        <w:trPr>
          <w:trHeight w:val="14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</w:tr>
      <w:tr w:rsidR="00592991" w:rsidTr="00080BD4">
        <w:trPr>
          <w:trHeight w:val="6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080BD4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Благоустройство сквера Воинской Славы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9200000,0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9016000,0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184000,0</w:t>
            </w:r>
          </w:p>
        </w:tc>
      </w:tr>
      <w:tr w:rsidR="00592991" w:rsidTr="00080BD4">
        <w:trPr>
          <w:trHeight w:val="6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080BD4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Благоустройство территории «Торговый городок»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8500000,0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8330000,0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170000,0</w:t>
            </w:r>
          </w:p>
        </w:tc>
      </w:tr>
      <w:tr w:rsidR="00592991" w:rsidTr="00080BD4">
        <w:trPr>
          <w:trHeight w:val="9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  <w:r w:rsidR="00080BD4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Строительство сквера возле жилых домов по ул.53Дивизии, д.8/2, 8/3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12000000,0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11760000,0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240000,0</w:t>
            </w:r>
          </w:p>
        </w:tc>
      </w:tr>
      <w:tr w:rsidR="00592991" w:rsidTr="00080BD4">
        <w:trPr>
          <w:trHeight w:val="3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29700000,0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29106000,0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594000,0</w:t>
            </w:r>
          </w:p>
        </w:tc>
      </w:tr>
    </w:tbl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p w:rsidR="00592991" w:rsidRDefault="00592991" w:rsidP="0030541C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 к постановлению</w:t>
      </w:r>
    </w:p>
    <w:p w:rsidR="0030541C" w:rsidRDefault="0030541C" w:rsidP="0030541C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</w:t>
      </w:r>
    </w:p>
    <w:p w:rsidR="0030541C" w:rsidRDefault="0030541C" w:rsidP="0030541C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991" w:rsidRDefault="00592991" w:rsidP="0030541C">
      <w:pPr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41C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2019 года № </w:t>
      </w:r>
      <w:r w:rsidR="0030541C">
        <w:rPr>
          <w:sz w:val="28"/>
          <w:szCs w:val="28"/>
        </w:rPr>
        <w:t>1520</w:t>
      </w:r>
    </w:p>
    <w:p w:rsidR="00592991" w:rsidRDefault="00592991" w:rsidP="0030541C">
      <w:pPr>
        <w:ind w:left="1006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«Приложение № 7 к подпрограмме № 2</w:t>
      </w:r>
    </w:p>
    <w:p w:rsidR="00592991" w:rsidRDefault="00592991" w:rsidP="0030541C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 общественных территорий</w:t>
      </w:r>
    </w:p>
    <w:p w:rsidR="00592991" w:rsidRDefault="00592991" w:rsidP="0030541C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города Пугачева</w:t>
      </w:r>
    </w:p>
    <w:p w:rsidR="00592991" w:rsidRDefault="00592991" w:rsidP="0030541C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Саратовской области на 2018-2024 годы</w:t>
      </w:r>
      <w:r>
        <w:rPr>
          <w:color w:val="000000"/>
          <w:spacing w:val="2"/>
          <w:sz w:val="28"/>
          <w:szCs w:val="28"/>
        </w:rPr>
        <w:t>»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Перечень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2018-2024 годы</w:t>
      </w:r>
      <w:r>
        <w:rPr>
          <w:b/>
          <w:color w:val="000000"/>
          <w:spacing w:val="2"/>
          <w:sz w:val="28"/>
          <w:szCs w:val="28"/>
        </w:rPr>
        <w:t xml:space="preserve">» на </w:t>
      </w:r>
      <w:r w:rsidRPr="00966590">
        <w:rPr>
          <w:b/>
          <w:color w:val="000000"/>
          <w:spacing w:val="2"/>
          <w:sz w:val="28"/>
          <w:szCs w:val="28"/>
        </w:rPr>
        <w:t>2024 год</w:t>
      </w:r>
    </w:p>
    <w:p w:rsidR="00592991" w:rsidRDefault="00592991" w:rsidP="00592991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6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8477"/>
        <w:gridCol w:w="1843"/>
        <w:gridCol w:w="2409"/>
        <w:gridCol w:w="2145"/>
      </w:tblGrid>
      <w:tr w:rsidR="00592991" w:rsidTr="0030541C">
        <w:trPr>
          <w:trHeight w:val="30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8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 w:rsidP="0030541C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30541C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592991" w:rsidTr="0030541C">
        <w:trPr>
          <w:trHeight w:val="1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592991" w:rsidTr="0030541C">
        <w:trPr>
          <w:trHeight w:val="14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91" w:rsidRDefault="00592991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</w:tr>
      <w:tr w:rsidR="00592991" w:rsidTr="0030541C">
        <w:trPr>
          <w:trHeight w:val="9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30541C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1C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Благоустройство Набережной около автомобильного моста через </w:t>
            </w:r>
          </w:p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р. Б. Иргиз в г.Пугачеве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9500000,0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9310000,0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190000,0</w:t>
            </w:r>
          </w:p>
        </w:tc>
      </w:tr>
      <w:tr w:rsidR="00592991" w:rsidTr="0030541C">
        <w:trPr>
          <w:trHeight w:val="6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30541C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Благоустройство территории возле рынка на пересечении улиц М.Горького и ул. Пушкинская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2500000,0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2450000,0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50000,0</w:t>
            </w:r>
          </w:p>
        </w:tc>
      </w:tr>
      <w:tr w:rsidR="00592991" w:rsidTr="0030541C">
        <w:trPr>
          <w:trHeight w:val="9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  <w:r w:rsidR="0030541C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 w:rsidP="003054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Благоустройство пешеходной зоны по ул.Пушкинская от ул. Бу</w:t>
            </w:r>
            <w:r w:rsidR="0030541C">
              <w:rPr>
                <w:rFonts w:eastAsia="Calibri"/>
                <w:color w:val="000000"/>
                <w:sz w:val="28"/>
                <w:szCs w:val="28"/>
              </w:rPr>
              <w:t>-</w:t>
            </w:r>
            <w:r>
              <w:rPr>
                <w:rFonts w:eastAsia="Calibri"/>
                <w:color w:val="000000"/>
                <w:sz w:val="28"/>
                <w:szCs w:val="28"/>
              </w:rPr>
              <w:t>бенца до ул. М. Горького в г.Пугачеве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1500000,0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1470000,0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30000,0</w:t>
            </w:r>
          </w:p>
        </w:tc>
      </w:tr>
      <w:tr w:rsidR="00592991" w:rsidTr="0030541C">
        <w:trPr>
          <w:trHeight w:val="9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  <w:r w:rsidR="0030541C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Устройство пешеходной зоны по ул. Октябрьская от ул. М.Горького до ул. Ермощенко в г.Пугачеве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3500000,0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3430000,0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70000,0</w:t>
            </w:r>
          </w:p>
        </w:tc>
      </w:tr>
      <w:tr w:rsidR="00592991" w:rsidTr="0030541C">
        <w:trPr>
          <w:trHeight w:val="3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17000000,0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16660000,0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91" w:rsidRDefault="00592991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340000,0</w:t>
            </w:r>
          </w:p>
        </w:tc>
      </w:tr>
    </w:tbl>
    <w:p w:rsidR="00592991" w:rsidRDefault="00592991" w:rsidP="0030541C">
      <w:pPr>
        <w:shd w:val="clear" w:color="auto" w:fill="FFFFFF"/>
        <w:ind w:left="5670"/>
        <w:textAlignment w:val="baseline"/>
        <w:rPr>
          <w:color w:val="000000"/>
          <w:spacing w:val="2"/>
          <w:sz w:val="28"/>
          <w:szCs w:val="28"/>
        </w:rPr>
      </w:pPr>
    </w:p>
    <w:sectPr w:rsidR="00592991" w:rsidSect="00080BD4"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BA" w:rsidRDefault="005F27BA" w:rsidP="008700A1">
      <w:r>
        <w:separator/>
      </w:r>
    </w:p>
  </w:endnote>
  <w:endnote w:type="continuationSeparator" w:id="1">
    <w:p w:rsidR="005F27BA" w:rsidRDefault="005F27BA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BA" w:rsidRDefault="005F27BA" w:rsidP="008700A1">
      <w:r>
        <w:separator/>
      </w:r>
    </w:p>
  </w:footnote>
  <w:footnote w:type="continuationSeparator" w:id="1">
    <w:p w:rsidR="005F27BA" w:rsidRDefault="005F27BA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8DD"/>
    <w:rsid w:val="00021B91"/>
    <w:rsid w:val="0002238A"/>
    <w:rsid w:val="00022953"/>
    <w:rsid w:val="000246C1"/>
    <w:rsid w:val="00025243"/>
    <w:rsid w:val="000325E4"/>
    <w:rsid w:val="00033ED7"/>
    <w:rsid w:val="000369AD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497C"/>
    <w:rsid w:val="000757BA"/>
    <w:rsid w:val="0007597B"/>
    <w:rsid w:val="000770E1"/>
    <w:rsid w:val="00077265"/>
    <w:rsid w:val="0008058C"/>
    <w:rsid w:val="00080BD4"/>
    <w:rsid w:val="000811BF"/>
    <w:rsid w:val="000817DF"/>
    <w:rsid w:val="00082230"/>
    <w:rsid w:val="00082618"/>
    <w:rsid w:val="0008301D"/>
    <w:rsid w:val="000831BD"/>
    <w:rsid w:val="000839C7"/>
    <w:rsid w:val="000845BB"/>
    <w:rsid w:val="0008555D"/>
    <w:rsid w:val="00085F49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0E40"/>
    <w:rsid w:val="000A1A50"/>
    <w:rsid w:val="000A2A56"/>
    <w:rsid w:val="000A307D"/>
    <w:rsid w:val="000A3AB4"/>
    <w:rsid w:val="000A5B1A"/>
    <w:rsid w:val="000A766D"/>
    <w:rsid w:val="000B14DC"/>
    <w:rsid w:val="000B1C1E"/>
    <w:rsid w:val="000B3408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56E"/>
    <w:rsid w:val="000D5A0B"/>
    <w:rsid w:val="000E052B"/>
    <w:rsid w:val="000E2E84"/>
    <w:rsid w:val="000E3780"/>
    <w:rsid w:val="000E3D34"/>
    <w:rsid w:val="000E5FFA"/>
    <w:rsid w:val="000E60C9"/>
    <w:rsid w:val="000E73E7"/>
    <w:rsid w:val="000F0178"/>
    <w:rsid w:val="000F0783"/>
    <w:rsid w:val="000F0F53"/>
    <w:rsid w:val="000F3D04"/>
    <w:rsid w:val="000F458F"/>
    <w:rsid w:val="000F7206"/>
    <w:rsid w:val="0010070A"/>
    <w:rsid w:val="00102958"/>
    <w:rsid w:val="00102C5A"/>
    <w:rsid w:val="001035EB"/>
    <w:rsid w:val="00104DE2"/>
    <w:rsid w:val="00105830"/>
    <w:rsid w:val="00106A38"/>
    <w:rsid w:val="001070EB"/>
    <w:rsid w:val="001113B0"/>
    <w:rsid w:val="00112489"/>
    <w:rsid w:val="001128D7"/>
    <w:rsid w:val="001145E1"/>
    <w:rsid w:val="00115162"/>
    <w:rsid w:val="0011549D"/>
    <w:rsid w:val="00115CD5"/>
    <w:rsid w:val="001179DC"/>
    <w:rsid w:val="00120B2C"/>
    <w:rsid w:val="00120D8A"/>
    <w:rsid w:val="00122C98"/>
    <w:rsid w:val="0012375E"/>
    <w:rsid w:val="001254DC"/>
    <w:rsid w:val="0012680A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37B2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0EA8"/>
    <w:rsid w:val="00161854"/>
    <w:rsid w:val="00162AEA"/>
    <w:rsid w:val="00165334"/>
    <w:rsid w:val="00167D3E"/>
    <w:rsid w:val="00167F9A"/>
    <w:rsid w:val="0017151A"/>
    <w:rsid w:val="00173E22"/>
    <w:rsid w:val="00175486"/>
    <w:rsid w:val="00175CFD"/>
    <w:rsid w:val="00176AC3"/>
    <w:rsid w:val="00177992"/>
    <w:rsid w:val="00181F0D"/>
    <w:rsid w:val="001822EA"/>
    <w:rsid w:val="001835C4"/>
    <w:rsid w:val="00185E03"/>
    <w:rsid w:val="001872BA"/>
    <w:rsid w:val="001905C0"/>
    <w:rsid w:val="00190FD4"/>
    <w:rsid w:val="0019119C"/>
    <w:rsid w:val="00193E85"/>
    <w:rsid w:val="00194600"/>
    <w:rsid w:val="00195908"/>
    <w:rsid w:val="0019740B"/>
    <w:rsid w:val="001A307B"/>
    <w:rsid w:val="001A3264"/>
    <w:rsid w:val="001A37F0"/>
    <w:rsid w:val="001A3B7C"/>
    <w:rsid w:val="001A7866"/>
    <w:rsid w:val="001B0CF1"/>
    <w:rsid w:val="001B14D6"/>
    <w:rsid w:val="001B24C9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1F65FF"/>
    <w:rsid w:val="00200247"/>
    <w:rsid w:val="0020127E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36F46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27E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CC4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81A"/>
    <w:rsid w:val="00275C9C"/>
    <w:rsid w:val="00276208"/>
    <w:rsid w:val="00276D3B"/>
    <w:rsid w:val="0028013A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33"/>
    <w:rsid w:val="00296BDF"/>
    <w:rsid w:val="002974A1"/>
    <w:rsid w:val="002A142D"/>
    <w:rsid w:val="002A22CD"/>
    <w:rsid w:val="002A4ED3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986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D7BBB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20DD"/>
    <w:rsid w:val="00304B47"/>
    <w:rsid w:val="0030541C"/>
    <w:rsid w:val="00306BC8"/>
    <w:rsid w:val="00306EC1"/>
    <w:rsid w:val="00310330"/>
    <w:rsid w:val="003122D2"/>
    <w:rsid w:val="00312420"/>
    <w:rsid w:val="0031492B"/>
    <w:rsid w:val="00315E8B"/>
    <w:rsid w:val="003161C7"/>
    <w:rsid w:val="00316993"/>
    <w:rsid w:val="00317796"/>
    <w:rsid w:val="00317CA1"/>
    <w:rsid w:val="0032091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4167"/>
    <w:rsid w:val="00335133"/>
    <w:rsid w:val="00335A12"/>
    <w:rsid w:val="00340955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663"/>
    <w:rsid w:val="003667BC"/>
    <w:rsid w:val="00367E40"/>
    <w:rsid w:val="003705D0"/>
    <w:rsid w:val="003706F3"/>
    <w:rsid w:val="00371FFA"/>
    <w:rsid w:val="00373F00"/>
    <w:rsid w:val="003742F1"/>
    <w:rsid w:val="003745F9"/>
    <w:rsid w:val="00374B35"/>
    <w:rsid w:val="00375339"/>
    <w:rsid w:val="003766C3"/>
    <w:rsid w:val="0037670C"/>
    <w:rsid w:val="0037738B"/>
    <w:rsid w:val="00377840"/>
    <w:rsid w:val="00381167"/>
    <w:rsid w:val="00383324"/>
    <w:rsid w:val="00384908"/>
    <w:rsid w:val="00384EFC"/>
    <w:rsid w:val="00385C40"/>
    <w:rsid w:val="0038624D"/>
    <w:rsid w:val="00386F52"/>
    <w:rsid w:val="003872C4"/>
    <w:rsid w:val="003912A4"/>
    <w:rsid w:val="003914D8"/>
    <w:rsid w:val="00391FA9"/>
    <w:rsid w:val="00392580"/>
    <w:rsid w:val="0039343F"/>
    <w:rsid w:val="003954DA"/>
    <w:rsid w:val="0039564F"/>
    <w:rsid w:val="00395D7D"/>
    <w:rsid w:val="00395E7D"/>
    <w:rsid w:val="003977C4"/>
    <w:rsid w:val="003A0397"/>
    <w:rsid w:val="003A2452"/>
    <w:rsid w:val="003A323E"/>
    <w:rsid w:val="003A6385"/>
    <w:rsid w:val="003A72C2"/>
    <w:rsid w:val="003B02F1"/>
    <w:rsid w:val="003B07C2"/>
    <w:rsid w:val="003B0F53"/>
    <w:rsid w:val="003B187D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184A"/>
    <w:rsid w:val="003D332F"/>
    <w:rsid w:val="003D39C6"/>
    <w:rsid w:val="003D6838"/>
    <w:rsid w:val="003D7102"/>
    <w:rsid w:val="003D7D6B"/>
    <w:rsid w:val="003E0370"/>
    <w:rsid w:val="003E05F2"/>
    <w:rsid w:val="003E1021"/>
    <w:rsid w:val="003E1F23"/>
    <w:rsid w:val="003E1F51"/>
    <w:rsid w:val="003E2251"/>
    <w:rsid w:val="003E5876"/>
    <w:rsid w:val="003E74FF"/>
    <w:rsid w:val="003E7ABE"/>
    <w:rsid w:val="003E7BB8"/>
    <w:rsid w:val="003F1956"/>
    <w:rsid w:val="003F2C36"/>
    <w:rsid w:val="003F3587"/>
    <w:rsid w:val="003F3ACD"/>
    <w:rsid w:val="003F631E"/>
    <w:rsid w:val="003F6C00"/>
    <w:rsid w:val="004015E2"/>
    <w:rsid w:val="00401CAD"/>
    <w:rsid w:val="00402D23"/>
    <w:rsid w:val="004031EA"/>
    <w:rsid w:val="00407312"/>
    <w:rsid w:val="00407396"/>
    <w:rsid w:val="00407DBB"/>
    <w:rsid w:val="00410DEF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1C95"/>
    <w:rsid w:val="00442A3E"/>
    <w:rsid w:val="00442E64"/>
    <w:rsid w:val="00443CE0"/>
    <w:rsid w:val="00445A64"/>
    <w:rsid w:val="00446719"/>
    <w:rsid w:val="00446B0D"/>
    <w:rsid w:val="00451801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149A"/>
    <w:rsid w:val="00474072"/>
    <w:rsid w:val="00474B66"/>
    <w:rsid w:val="00477266"/>
    <w:rsid w:val="004803D8"/>
    <w:rsid w:val="004810B5"/>
    <w:rsid w:val="004816A9"/>
    <w:rsid w:val="00481929"/>
    <w:rsid w:val="004851FE"/>
    <w:rsid w:val="00485389"/>
    <w:rsid w:val="0048705B"/>
    <w:rsid w:val="004875B0"/>
    <w:rsid w:val="00490496"/>
    <w:rsid w:val="00490D94"/>
    <w:rsid w:val="004923D1"/>
    <w:rsid w:val="00492E73"/>
    <w:rsid w:val="00494E59"/>
    <w:rsid w:val="00495F6E"/>
    <w:rsid w:val="0049601F"/>
    <w:rsid w:val="00496571"/>
    <w:rsid w:val="004A0325"/>
    <w:rsid w:val="004A44CA"/>
    <w:rsid w:val="004A476C"/>
    <w:rsid w:val="004A552D"/>
    <w:rsid w:val="004A591E"/>
    <w:rsid w:val="004A5BE3"/>
    <w:rsid w:val="004A5F0F"/>
    <w:rsid w:val="004A7011"/>
    <w:rsid w:val="004B497E"/>
    <w:rsid w:val="004B4DE5"/>
    <w:rsid w:val="004B4E0E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4E63"/>
    <w:rsid w:val="004D75B5"/>
    <w:rsid w:val="004D77EC"/>
    <w:rsid w:val="004D7E12"/>
    <w:rsid w:val="004E1585"/>
    <w:rsid w:val="004E1B72"/>
    <w:rsid w:val="004E1F7D"/>
    <w:rsid w:val="004E2F18"/>
    <w:rsid w:val="004E3103"/>
    <w:rsid w:val="004E3166"/>
    <w:rsid w:val="004E338B"/>
    <w:rsid w:val="004E3810"/>
    <w:rsid w:val="004E4C20"/>
    <w:rsid w:val="004E5693"/>
    <w:rsid w:val="004E713F"/>
    <w:rsid w:val="004F0C50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3EB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0B9D"/>
    <w:rsid w:val="00511067"/>
    <w:rsid w:val="005112B3"/>
    <w:rsid w:val="005121E6"/>
    <w:rsid w:val="00514981"/>
    <w:rsid w:val="00515116"/>
    <w:rsid w:val="005158FD"/>
    <w:rsid w:val="00515977"/>
    <w:rsid w:val="00517012"/>
    <w:rsid w:val="00517A39"/>
    <w:rsid w:val="00517E78"/>
    <w:rsid w:val="00523570"/>
    <w:rsid w:val="005236CE"/>
    <w:rsid w:val="00524D9D"/>
    <w:rsid w:val="005259CE"/>
    <w:rsid w:val="00526D32"/>
    <w:rsid w:val="0052707C"/>
    <w:rsid w:val="0053248D"/>
    <w:rsid w:val="00533B40"/>
    <w:rsid w:val="00533F68"/>
    <w:rsid w:val="0053406F"/>
    <w:rsid w:val="005345F7"/>
    <w:rsid w:val="00535326"/>
    <w:rsid w:val="00536CBF"/>
    <w:rsid w:val="00537BBE"/>
    <w:rsid w:val="00540691"/>
    <w:rsid w:val="00541094"/>
    <w:rsid w:val="005433EC"/>
    <w:rsid w:val="005437B3"/>
    <w:rsid w:val="00543E2A"/>
    <w:rsid w:val="00545031"/>
    <w:rsid w:val="00545042"/>
    <w:rsid w:val="005451DD"/>
    <w:rsid w:val="005471E2"/>
    <w:rsid w:val="005473DD"/>
    <w:rsid w:val="00547A07"/>
    <w:rsid w:val="00547B93"/>
    <w:rsid w:val="005527FA"/>
    <w:rsid w:val="0055343C"/>
    <w:rsid w:val="00557589"/>
    <w:rsid w:val="00557E4A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D68"/>
    <w:rsid w:val="0058155E"/>
    <w:rsid w:val="005828C8"/>
    <w:rsid w:val="00582A30"/>
    <w:rsid w:val="00586FF2"/>
    <w:rsid w:val="005871B6"/>
    <w:rsid w:val="00587891"/>
    <w:rsid w:val="005878D4"/>
    <w:rsid w:val="00590309"/>
    <w:rsid w:val="005904E7"/>
    <w:rsid w:val="0059056A"/>
    <w:rsid w:val="00590978"/>
    <w:rsid w:val="005914DA"/>
    <w:rsid w:val="00592991"/>
    <w:rsid w:val="00594606"/>
    <w:rsid w:val="00594A46"/>
    <w:rsid w:val="005A0963"/>
    <w:rsid w:val="005A097F"/>
    <w:rsid w:val="005A0CAE"/>
    <w:rsid w:val="005A26C4"/>
    <w:rsid w:val="005A3BA2"/>
    <w:rsid w:val="005A5798"/>
    <w:rsid w:val="005B0108"/>
    <w:rsid w:val="005B0343"/>
    <w:rsid w:val="005B04A7"/>
    <w:rsid w:val="005B1A9A"/>
    <w:rsid w:val="005B1EC9"/>
    <w:rsid w:val="005B446F"/>
    <w:rsid w:val="005B4D66"/>
    <w:rsid w:val="005B77D7"/>
    <w:rsid w:val="005B7BC6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509F"/>
    <w:rsid w:val="005D6BCB"/>
    <w:rsid w:val="005D775E"/>
    <w:rsid w:val="005E0287"/>
    <w:rsid w:val="005E1204"/>
    <w:rsid w:val="005E181E"/>
    <w:rsid w:val="005E23C0"/>
    <w:rsid w:val="005E27CD"/>
    <w:rsid w:val="005E2E86"/>
    <w:rsid w:val="005E3390"/>
    <w:rsid w:val="005E33DB"/>
    <w:rsid w:val="005E3545"/>
    <w:rsid w:val="005E650B"/>
    <w:rsid w:val="005E6E0D"/>
    <w:rsid w:val="005E74D5"/>
    <w:rsid w:val="005E7CC2"/>
    <w:rsid w:val="005E7FFC"/>
    <w:rsid w:val="005F1649"/>
    <w:rsid w:val="005F27BA"/>
    <w:rsid w:val="005F3D3D"/>
    <w:rsid w:val="005F4375"/>
    <w:rsid w:val="005F5316"/>
    <w:rsid w:val="005F5F6E"/>
    <w:rsid w:val="005F79AD"/>
    <w:rsid w:val="005F7A96"/>
    <w:rsid w:val="0060011E"/>
    <w:rsid w:val="006015FD"/>
    <w:rsid w:val="00601AEE"/>
    <w:rsid w:val="00601E76"/>
    <w:rsid w:val="00602740"/>
    <w:rsid w:val="0060281F"/>
    <w:rsid w:val="0060319B"/>
    <w:rsid w:val="00605348"/>
    <w:rsid w:val="00611356"/>
    <w:rsid w:val="006119F8"/>
    <w:rsid w:val="00611BC3"/>
    <w:rsid w:val="00611C58"/>
    <w:rsid w:val="006161BD"/>
    <w:rsid w:val="006174DE"/>
    <w:rsid w:val="00621A22"/>
    <w:rsid w:val="006220BE"/>
    <w:rsid w:val="00622A6A"/>
    <w:rsid w:val="00623FDE"/>
    <w:rsid w:val="00624C36"/>
    <w:rsid w:val="00625F29"/>
    <w:rsid w:val="00626398"/>
    <w:rsid w:val="006271D5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30C7"/>
    <w:rsid w:val="00644DF3"/>
    <w:rsid w:val="00646D9C"/>
    <w:rsid w:val="00654604"/>
    <w:rsid w:val="00654ECC"/>
    <w:rsid w:val="00654F4C"/>
    <w:rsid w:val="006567A6"/>
    <w:rsid w:val="00657296"/>
    <w:rsid w:val="006575B3"/>
    <w:rsid w:val="00657DDB"/>
    <w:rsid w:val="00657E6C"/>
    <w:rsid w:val="0066000E"/>
    <w:rsid w:val="0066253A"/>
    <w:rsid w:val="0066454E"/>
    <w:rsid w:val="00665643"/>
    <w:rsid w:val="0066593D"/>
    <w:rsid w:val="00667775"/>
    <w:rsid w:val="006705BD"/>
    <w:rsid w:val="0067070B"/>
    <w:rsid w:val="00670717"/>
    <w:rsid w:val="00671B96"/>
    <w:rsid w:val="00671C41"/>
    <w:rsid w:val="00671D01"/>
    <w:rsid w:val="00671F95"/>
    <w:rsid w:val="00672B7C"/>
    <w:rsid w:val="00673586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A7022"/>
    <w:rsid w:val="006B0111"/>
    <w:rsid w:val="006B3973"/>
    <w:rsid w:val="006B3F36"/>
    <w:rsid w:val="006B41F3"/>
    <w:rsid w:val="006B53C7"/>
    <w:rsid w:val="006B53FF"/>
    <w:rsid w:val="006B6646"/>
    <w:rsid w:val="006B7431"/>
    <w:rsid w:val="006C065D"/>
    <w:rsid w:val="006C0DD5"/>
    <w:rsid w:val="006C13DD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2AC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3404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4D2"/>
    <w:rsid w:val="00734964"/>
    <w:rsid w:val="00734CD0"/>
    <w:rsid w:val="00734FB9"/>
    <w:rsid w:val="007351E5"/>
    <w:rsid w:val="00735382"/>
    <w:rsid w:val="00736031"/>
    <w:rsid w:val="00736A96"/>
    <w:rsid w:val="0073746F"/>
    <w:rsid w:val="007402FF"/>
    <w:rsid w:val="00740880"/>
    <w:rsid w:val="0074114E"/>
    <w:rsid w:val="007423A8"/>
    <w:rsid w:val="0074284D"/>
    <w:rsid w:val="00742EA6"/>
    <w:rsid w:val="0074392E"/>
    <w:rsid w:val="00743B7D"/>
    <w:rsid w:val="00744E9C"/>
    <w:rsid w:val="007462B4"/>
    <w:rsid w:val="00750C55"/>
    <w:rsid w:val="00751565"/>
    <w:rsid w:val="00752BC8"/>
    <w:rsid w:val="007534A7"/>
    <w:rsid w:val="0075386E"/>
    <w:rsid w:val="007538DC"/>
    <w:rsid w:val="00753AB8"/>
    <w:rsid w:val="00754281"/>
    <w:rsid w:val="00756130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3519"/>
    <w:rsid w:val="00784902"/>
    <w:rsid w:val="00785262"/>
    <w:rsid w:val="007861B0"/>
    <w:rsid w:val="00786973"/>
    <w:rsid w:val="00790AA3"/>
    <w:rsid w:val="00790E5C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C3DF5"/>
    <w:rsid w:val="007D1216"/>
    <w:rsid w:val="007D129C"/>
    <w:rsid w:val="007D1BDD"/>
    <w:rsid w:val="007D259A"/>
    <w:rsid w:val="007D2942"/>
    <w:rsid w:val="007D3922"/>
    <w:rsid w:val="007D3F5B"/>
    <w:rsid w:val="007D5B1B"/>
    <w:rsid w:val="007D60FC"/>
    <w:rsid w:val="007D61D0"/>
    <w:rsid w:val="007D6A27"/>
    <w:rsid w:val="007D71FA"/>
    <w:rsid w:val="007D7726"/>
    <w:rsid w:val="007E0728"/>
    <w:rsid w:val="007E1DEA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2041"/>
    <w:rsid w:val="00806AD9"/>
    <w:rsid w:val="008074E6"/>
    <w:rsid w:val="0080773A"/>
    <w:rsid w:val="00811B60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1936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3FE1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10E6"/>
    <w:rsid w:val="0088240A"/>
    <w:rsid w:val="00883214"/>
    <w:rsid w:val="00884108"/>
    <w:rsid w:val="008848A9"/>
    <w:rsid w:val="00886E01"/>
    <w:rsid w:val="00887EFD"/>
    <w:rsid w:val="00891490"/>
    <w:rsid w:val="00893B35"/>
    <w:rsid w:val="00894CF1"/>
    <w:rsid w:val="00895233"/>
    <w:rsid w:val="00897C2B"/>
    <w:rsid w:val="00897C44"/>
    <w:rsid w:val="008A287B"/>
    <w:rsid w:val="008A2DBC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3AC9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3A99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3D05"/>
    <w:rsid w:val="008F78C1"/>
    <w:rsid w:val="00900BF3"/>
    <w:rsid w:val="00900C1E"/>
    <w:rsid w:val="00902088"/>
    <w:rsid w:val="00906AA8"/>
    <w:rsid w:val="00911155"/>
    <w:rsid w:val="00911EDB"/>
    <w:rsid w:val="00912CCC"/>
    <w:rsid w:val="00914FA4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84E"/>
    <w:rsid w:val="00934CA2"/>
    <w:rsid w:val="009356EE"/>
    <w:rsid w:val="00936CB6"/>
    <w:rsid w:val="0093746A"/>
    <w:rsid w:val="00942527"/>
    <w:rsid w:val="00943E23"/>
    <w:rsid w:val="00943EF8"/>
    <w:rsid w:val="009442BA"/>
    <w:rsid w:val="00946C68"/>
    <w:rsid w:val="009503F6"/>
    <w:rsid w:val="00950B08"/>
    <w:rsid w:val="0095134D"/>
    <w:rsid w:val="009518D7"/>
    <w:rsid w:val="00953782"/>
    <w:rsid w:val="009545CF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2910"/>
    <w:rsid w:val="0096509E"/>
    <w:rsid w:val="00966590"/>
    <w:rsid w:val="009676B2"/>
    <w:rsid w:val="009706C0"/>
    <w:rsid w:val="009710BC"/>
    <w:rsid w:val="009743DB"/>
    <w:rsid w:val="00974A56"/>
    <w:rsid w:val="0097596F"/>
    <w:rsid w:val="00980750"/>
    <w:rsid w:val="00981888"/>
    <w:rsid w:val="00982A38"/>
    <w:rsid w:val="00983B3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41DD"/>
    <w:rsid w:val="00997B51"/>
    <w:rsid w:val="009A0BAC"/>
    <w:rsid w:val="009A3FFC"/>
    <w:rsid w:val="009A44E3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EA3"/>
    <w:rsid w:val="009C4F22"/>
    <w:rsid w:val="009C4F92"/>
    <w:rsid w:val="009D3506"/>
    <w:rsid w:val="009D5FB5"/>
    <w:rsid w:val="009E0B36"/>
    <w:rsid w:val="009E1552"/>
    <w:rsid w:val="009E24E8"/>
    <w:rsid w:val="009F07A0"/>
    <w:rsid w:val="009F0FC5"/>
    <w:rsid w:val="009F1249"/>
    <w:rsid w:val="009F70D1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20B4C"/>
    <w:rsid w:val="00A21A09"/>
    <w:rsid w:val="00A22A35"/>
    <w:rsid w:val="00A2531B"/>
    <w:rsid w:val="00A25984"/>
    <w:rsid w:val="00A277EB"/>
    <w:rsid w:val="00A27AAB"/>
    <w:rsid w:val="00A304CF"/>
    <w:rsid w:val="00A320E1"/>
    <w:rsid w:val="00A33D2C"/>
    <w:rsid w:val="00A348ED"/>
    <w:rsid w:val="00A35CC1"/>
    <w:rsid w:val="00A36D1A"/>
    <w:rsid w:val="00A409D3"/>
    <w:rsid w:val="00A40C8A"/>
    <w:rsid w:val="00A4214F"/>
    <w:rsid w:val="00A421F7"/>
    <w:rsid w:val="00A42D05"/>
    <w:rsid w:val="00A42E5B"/>
    <w:rsid w:val="00A460BB"/>
    <w:rsid w:val="00A462FC"/>
    <w:rsid w:val="00A46AF0"/>
    <w:rsid w:val="00A4749D"/>
    <w:rsid w:val="00A47BDB"/>
    <w:rsid w:val="00A501BC"/>
    <w:rsid w:val="00A50CCE"/>
    <w:rsid w:val="00A511C9"/>
    <w:rsid w:val="00A514F7"/>
    <w:rsid w:val="00A54958"/>
    <w:rsid w:val="00A57292"/>
    <w:rsid w:val="00A57336"/>
    <w:rsid w:val="00A575CE"/>
    <w:rsid w:val="00A57A13"/>
    <w:rsid w:val="00A57D27"/>
    <w:rsid w:val="00A62C29"/>
    <w:rsid w:val="00A637D7"/>
    <w:rsid w:val="00A63EA0"/>
    <w:rsid w:val="00A64A08"/>
    <w:rsid w:val="00A65C16"/>
    <w:rsid w:val="00A6629C"/>
    <w:rsid w:val="00A66FF5"/>
    <w:rsid w:val="00A67D51"/>
    <w:rsid w:val="00A71470"/>
    <w:rsid w:val="00A72380"/>
    <w:rsid w:val="00A727FE"/>
    <w:rsid w:val="00A73E24"/>
    <w:rsid w:val="00A75B45"/>
    <w:rsid w:val="00A76399"/>
    <w:rsid w:val="00A764F8"/>
    <w:rsid w:val="00A76C33"/>
    <w:rsid w:val="00A77446"/>
    <w:rsid w:val="00A77C39"/>
    <w:rsid w:val="00A81D07"/>
    <w:rsid w:val="00A837A6"/>
    <w:rsid w:val="00A84687"/>
    <w:rsid w:val="00A848EF"/>
    <w:rsid w:val="00A8699C"/>
    <w:rsid w:val="00A87D13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00A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6F14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571"/>
    <w:rsid w:val="00AD2CDB"/>
    <w:rsid w:val="00AD2E2B"/>
    <w:rsid w:val="00AD4C6D"/>
    <w:rsid w:val="00AD4DD6"/>
    <w:rsid w:val="00AD5975"/>
    <w:rsid w:val="00AD7CD6"/>
    <w:rsid w:val="00AE2945"/>
    <w:rsid w:val="00AE32A3"/>
    <w:rsid w:val="00AE45FF"/>
    <w:rsid w:val="00AE4C38"/>
    <w:rsid w:val="00AE50A4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07C46"/>
    <w:rsid w:val="00B10049"/>
    <w:rsid w:val="00B11C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48E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5E26"/>
    <w:rsid w:val="00B76793"/>
    <w:rsid w:val="00B804A6"/>
    <w:rsid w:val="00B81DC1"/>
    <w:rsid w:val="00B832DF"/>
    <w:rsid w:val="00B838F0"/>
    <w:rsid w:val="00B84BA7"/>
    <w:rsid w:val="00B858A9"/>
    <w:rsid w:val="00B85C3E"/>
    <w:rsid w:val="00B87491"/>
    <w:rsid w:val="00B905DD"/>
    <w:rsid w:val="00B90CFE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A7DE5"/>
    <w:rsid w:val="00BB032C"/>
    <w:rsid w:val="00BB13FC"/>
    <w:rsid w:val="00BB14B6"/>
    <w:rsid w:val="00BB2490"/>
    <w:rsid w:val="00BB6DE1"/>
    <w:rsid w:val="00BB6E38"/>
    <w:rsid w:val="00BB7A67"/>
    <w:rsid w:val="00BC0376"/>
    <w:rsid w:val="00BC18D4"/>
    <w:rsid w:val="00BC26E4"/>
    <w:rsid w:val="00BC3AE4"/>
    <w:rsid w:val="00BC489F"/>
    <w:rsid w:val="00BC5826"/>
    <w:rsid w:val="00BC7F00"/>
    <w:rsid w:val="00BD00A8"/>
    <w:rsid w:val="00BD06A9"/>
    <w:rsid w:val="00BD0FCF"/>
    <w:rsid w:val="00BD19DE"/>
    <w:rsid w:val="00BD3495"/>
    <w:rsid w:val="00BD58FF"/>
    <w:rsid w:val="00BD5A4F"/>
    <w:rsid w:val="00BD62EB"/>
    <w:rsid w:val="00BD672B"/>
    <w:rsid w:val="00BD67B2"/>
    <w:rsid w:val="00BD7356"/>
    <w:rsid w:val="00BD7F37"/>
    <w:rsid w:val="00BE0BE1"/>
    <w:rsid w:val="00BE15B6"/>
    <w:rsid w:val="00BE16E7"/>
    <w:rsid w:val="00BE20F5"/>
    <w:rsid w:val="00BE3815"/>
    <w:rsid w:val="00BE4885"/>
    <w:rsid w:val="00BE5BD2"/>
    <w:rsid w:val="00BE62CA"/>
    <w:rsid w:val="00BE7827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074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1B2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759AC"/>
    <w:rsid w:val="00C807E3"/>
    <w:rsid w:val="00C81333"/>
    <w:rsid w:val="00C81819"/>
    <w:rsid w:val="00C84DC0"/>
    <w:rsid w:val="00C8537F"/>
    <w:rsid w:val="00C864FD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5D1C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A37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CF7848"/>
    <w:rsid w:val="00D014CE"/>
    <w:rsid w:val="00D02177"/>
    <w:rsid w:val="00D02604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01DD"/>
    <w:rsid w:val="00D418F6"/>
    <w:rsid w:val="00D427DE"/>
    <w:rsid w:val="00D42F94"/>
    <w:rsid w:val="00D4393F"/>
    <w:rsid w:val="00D456A0"/>
    <w:rsid w:val="00D459C8"/>
    <w:rsid w:val="00D47853"/>
    <w:rsid w:val="00D5195B"/>
    <w:rsid w:val="00D52403"/>
    <w:rsid w:val="00D52B87"/>
    <w:rsid w:val="00D545BB"/>
    <w:rsid w:val="00D5548D"/>
    <w:rsid w:val="00D55C7E"/>
    <w:rsid w:val="00D60177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1266"/>
    <w:rsid w:val="00D72126"/>
    <w:rsid w:val="00D74EA0"/>
    <w:rsid w:val="00D756E2"/>
    <w:rsid w:val="00D8079F"/>
    <w:rsid w:val="00D81980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1B6"/>
    <w:rsid w:val="00D95B6E"/>
    <w:rsid w:val="00DA033E"/>
    <w:rsid w:val="00DA1D63"/>
    <w:rsid w:val="00DA2A91"/>
    <w:rsid w:val="00DA39CB"/>
    <w:rsid w:val="00DA5A24"/>
    <w:rsid w:val="00DA7B19"/>
    <w:rsid w:val="00DA7B6C"/>
    <w:rsid w:val="00DB300A"/>
    <w:rsid w:val="00DB71F7"/>
    <w:rsid w:val="00DC1A82"/>
    <w:rsid w:val="00DC1EA8"/>
    <w:rsid w:val="00DC23BA"/>
    <w:rsid w:val="00DC250B"/>
    <w:rsid w:val="00DC344F"/>
    <w:rsid w:val="00DC5045"/>
    <w:rsid w:val="00DC53B7"/>
    <w:rsid w:val="00DC589F"/>
    <w:rsid w:val="00DC7B74"/>
    <w:rsid w:val="00DD0839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E7B1E"/>
    <w:rsid w:val="00DF00D6"/>
    <w:rsid w:val="00DF2A9F"/>
    <w:rsid w:val="00DF4A18"/>
    <w:rsid w:val="00DF5CEA"/>
    <w:rsid w:val="00DF6A2F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17477"/>
    <w:rsid w:val="00E21224"/>
    <w:rsid w:val="00E24629"/>
    <w:rsid w:val="00E24A32"/>
    <w:rsid w:val="00E25FAA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4B9C"/>
    <w:rsid w:val="00E54CED"/>
    <w:rsid w:val="00E5504F"/>
    <w:rsid w:val="00E557FA"/>
    <w:rsid w:val="00E56B31"/>
    <w:rsid w:val="00E57928"/>
    <w:rsid w:val="00E57D64"/>
    <w:rsid w:val="00E60709"/>
    <w:rsid w:val="00E61715"/>
    <w:rsid w:val="00E63086"/>
    <w:rsid w:val="00E64065"/>
    <w:rsid w:val="00E64A0A"/>
    <w:rsid w:val="00E65BF0"/>
    <w:rsid w:val="00E67B4A"/>
    <w:rsid w:val="00E67D0B"/>
    <w:rsid w:val="00E67FBE"/>
    <w:rsid w:val="00E70D10"/>
    <w:rsid w:val="00E71C50"/>
    <w:rsid w:val="00E72A1A"/>
    <w:rsid w:val="00E7350B"/>
    <w:rsid w:val="00E74515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4876"/>
    <w:rsid w:val="00EB55C3"/>
    <w:rsid w:val="00EC2583"/>
    <w:rsid w:val="00EC3791"/>
    <w:rsid w:val="00EC42AD"/>
    <w:rsid w:val="00EC532D"/>
    <w:rsid w:val="00EC5E3F"/>
    <w:rsid w:val="00EC5E9A"/>
    <w:rsid w:val="00ED0D4D"/>
    <w:rsid w:val="00ED26D8"/>
    <w:rsid w:val="00ED2F76"/>
    <w:rsid w:val="00ED3664"/>
    <w:rsid w:val="00ED369D"/>
    <w:rsid w:val="00ED3BA9"/>
    <w:rsid w:val="00ED3CAB"/>
    <w:rsid w:val="00ED56FC"/>
    <w:rsid w:val="00ED5E4A"/>
    <w:rsid w:val="00ED6E53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052"/>
    <w:rsid w:val="00EF4EAC"/>
    <w:rsid w:val="00EF56FF"/>
    <w:rsid w:val="00EF65F2"/>
    <w:rsid w:val="00EF78BB"/>
    <w:rsid w:val="00F0205C"/>
    <w:rsid w:val="00F028C2"/>
    <w:rsid w:val="00F03D23"/>
    <w:rsid w:val="00F04393"/>
    <w:rsid w:val="00F06628"/>
    <w:rsid w:val="00F10B41"/>
    <w:rsid w:val="00F12090"/>
    <w:rsid w:val="00F122DA"/>
    <w:rsid w:val="00F13243"/>
    <w:rsid w:val="00F1455F"/>
    <w:rsid w:val="00F15A11"/>
    <w:rsid w:val="00F211CC"/>
    <w:rsid w:val="00F21AC7"/>
    <w:rsid w:val="00F23283"/>
    <w:rsid w:val="00F23431"/>
    <w:rsid w:val="00F24595"/>
    <w:rsid w:val="00F24730"/>
    <w:rsid w:val="00F2604E"/>
    <w:rsid w:val="00F26A98"/>
    <w:rsid w:val="00F270C2"/>
    <w:rsid w:val="00F308CE"/>
    <w:rsid w:val="00F30A06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075"/>
    <w:rsid w:val="00F56485"/>
    <w:rsid w:val="00F61CBE"/>
    <w:rsid w:val="00F6238F"/>
    <w:rsid w:val="00F63A25"/>
    <w:rsid w:val="00F63AD5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35B8"/>
    <w:rsid w:val="00FB5043"/>
    <w:rsid w:val="00FB68DF"/>
    <w:rsid w:val="00FB7997"/>
    <w:rsid w:val="00FB7DC9"/>
    <w:rsid w:val="00FC135B"/>
    <w:rsid w:val="00FC1EC0"/>
    <w:rsid w:val="00FC398F"/>
    <w:rsid w:val="00FC43FD"/>
    <w:rsid w:val="00FC62ED"/>
    <w:rsid w:val="00FC6E24"/>
    <w:rsid w:val="00FC6E91"/>
    <w:rsid w:val="00FC7C4B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0979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uiPriority w:val="99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uiPriority w:val="99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uiPriority w:val="99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uiPriority w:val="99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uiPriority w:val="99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99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uiPriority w:val="99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  <w:style w:type="character" w:styleId="afe">
    <w:name w:val="FollowedHyperlink"/>
    <w:basedOn w:val="a2"/>
    <w:uiPriority w:val="99"/>
    <w:semiHidden/>
    <w:unhideWhenUsed/>
    <w:rsid w:val="004A44CA"/>
    <w:rPr>
      <w:color w:val="800080"/>
      <w:u w:val="single"/>
    </w:rPr>
  </w:style>
  <w:style w:type="paragraph" w:styleId="aff">
    <w:name w:val="footnote text"/>
    <w:basedOn w:val="a1"/>
    <w:link w:val="aff0"/>
    <w:uiPriority w:val="99"/>
    <w:semiHidden/>
    <w:unhideWhenUsed/>
    <w:rsid w:val="004A44CA"/>
    <w:pPr>
      <w:autoSpaceDE w:val="0"/>
      <w:autoSpaceDN w:val="0"/>
    </w:pPr>
  </w:style>
  <w:style w:type="character" w:customStyle="1" w:styleId="aff0">
    <w:name w:val="Текст сноски Знак"/>
    <w:basedOn w:val="a2"/>
    <w:link w:val="aff"/>
    <w:uiPriority w:val="99"/>
    <w:semiHidden/>
    <w:rsid w:val="004A4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4A44C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4A4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4A44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Комментарий"/>
    <w:basedOn w:val="a1"/>
    <w:next w:val="a1"/>
    <w:uiPriority w:val="99"/>
    <w:rsid w:val="004A44C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5">
    <w:name w:val="Заголовок статьи"/>
    <w:basedOn w:val="a1"/>
    <w:next w:val="a1"/>
    <w:uiPriority w:val="99"/>
    <w:rsid w:val="004A44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1"/>
    <w:uiPriority w:val="99"/>
    <w:rsid w:val="004A44CA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1"/>
    <w:uiPriority w:val="99"/>
    <w:rsid w:val="004A44CA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f6">
    <w:name w:val="Заголовок"/>
    <w:basedOn w:val="a1"/>
    <w:next w:val="ac"/>
    <w:uiPriority w:val="99"/>
    <w:rsid w:val="004A44C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7">
    <w:name w:val="???????"/>
    <w:uiPriority w:val="99"/>
    <w:rsid w:val="004A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basedOn w:val="a1"/>
    <w:uiPriority w:val="99"/>
    <w:rsid w:val="004A44CA"/>
    <w:rPr>
      <w:sz w:val="24"/>
      <w:szCs w:val="24"/>
    </w:rPr>
  </w:style>
  <w:style w:type="paragraph" w:customStyle="1" w:styleId="27">
    <w:name w:val="Обычный2"/>
    <w:uiPriority w:val="99"/>
    <w:rsid w:val="004A44C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нак Знак Знак Знак"/>
    <w:basedOn w:val="a1"/>
    <w:uiPriority w:val="99"/>
    <w:rsid w:val="004A44C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11">
    <w:name w:val="Основной текст 31"/>
    <w:basedOn w:val="a1"/>
    <w:uiPriority w:val="99"/>
    <w:rsid w:val="004A44CA"/>
    <w:pPr>
      <w:jc w:val="both"/>
    </w:pPr>
    <w:rPr>
      <w:sz w:val="28"/>
    </w:rPr>
  </w:style>
  <w:style w:type="paragraph" w:customStyle="1" w:styleId="aff9">
    <w:name w:val="Содержимое таблицы"/>
    <w:basedOn w:val="a1"/>
    <w:uiPriority w:val="99"/>
    <w:rsid w:val="004A44CA"/>
    <w:pPr>
      <w:suppressLineNumbers/>
      <w:suppressAutoHyphens/>
    </w:pPr>
    <w:rPr>
      <w:sz w:val="24"/>
      <w:szCs w:val="24"/>
      <w:lang w:eastAsia="zh-CN"/>
    </w:rPr>
  </w:style>
  <w:style w:type="paragraph" w:customStyle="1" w:styleId="FR3">
    <w:name w:val="FR3"/>
    <w:uiPriority w:val="99"/>
    <w:rsid w:val="004A44CA"/>
    <w:pPr>
      <w:widowControl w:val="0"/>
      <w:autoSpaceDE w:val="0"/>
      <w:autoSpaceDN w:val="0"/>
      <w:adjustRightInd w:val="0"/>
      <w:spacing w:before="720" w:after="0" w:line="240" w:lineRule="auto"/>
      <w:jc w:val="right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FR1">
    <w:name w:val="FR1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Arial" w:eastAsia="Times New Roman" w:hAnsi="Arial" w:cs="Times New Roman"/>
      <w:lang w:eastAsia="ru-RU"/>
    </w:rPr>
  </w:style>
  <w:style w:type="character" w:customStyle="1" w:styleId="ConsTitle">
    <w:name w:val="ConsTitle Знак"/>
    <w:basedOn w:val="a2"/>
    <w:link w:val="ConsTitle0"/>
    <w:locked/>
    <w:rsid w:val="004A44CA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A44CA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6">
    <w:name w:val="xl66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uiPriority w:val="99"/>
    <w:rsid w:val="004A44C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character" w:styleId="affa">
    <w:name w:val="footnote reference"/>
    <w:basedOn w:val="a2"/>
    <w:uiPriority w:val="99"/>
    <w:semiHidden/>
    <w:unhideWhenUsed/>
    <w:rsid w:val="004A44CA"/>
    <w:rPr>
      <w:vertAlign w:val="superscript"/>
    </w:rPr>
  </w:style>
  <w:style w:type="character" w:customStyle="1" w:styleId="affb">
    <w:name w:val="Гипертекстовая ссылка"/>
    <w:basedOn w:val="a2"/>
    <w:uiPriority w:val="99"/>
    <w:rsid w:val="004A44CA"/>
    <w:rPr>
      <w:color w:val="008000"/>
      <w:sz w:val="20"/>
      <w:szCs w:val="20"/>
      <w:u w:val="single"/>
    </w:rPr>
  </w:style>
  <w:style w:type="character" w:customStyle="1" w:styleId="affc">
    <w:name w:val="Цветовое выделение"/>
    <w:uiPriority w:val="99"/>
    <w:rsid w:val="004A44CA"/>
    <w:rPr>
      <w:b/>
      <w:bCs/>
      <w:color w:val="000080"/>
      <w:sz w:val="20"/>
      <w:szCs w:val="20"/>
    </w:rPr>
  </w:style>
  <w:style w:type="character" w:customStyle="1" w:styleId="FontStyle47">
    <w:name w:val="Font Style47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2"/>
    <w:rsid w:val="004A44CA"/>
  </w:style>
  <w:style w:type="paragraph" w:customStyle="1" w:styleId="34">
    <w:name w:val="Обычный3"/>
    <w:uiPriority w:val="99"/>
    <w:rsid w:val="0059299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040867-902A-4DF7-98C5-75656808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17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1239</cp:revision>
  <cp:lastPrinted>2019-12-27T11:55:00Z</cp:lastPrinted>
  <dcterms:created xsi:type="dcterms:W3CDTF">2014-07-17T06:27:00Z</dcterms:created>
  <dcterms:modified xsi:type="dcterms:W3CDTF">2019-12-27T11:58:00Z</dcterms:modified>
</cp:coreProperties>
</file>