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0B5D" w:rsidRDefault="00690B5D" w:rsidP="005305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</w:rPr>
      </w:pPr>
    </w:p>
    <w:p w:rsidR="00690B5D" w:rsidRDefault="00690B5D" w:rsidP="005305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15 августа 2019 года № 887</w:t>
      </w: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Pr="0034605F" w:rsidRDefault="005305FE" w:rsidP="005305FE">
      <w:pPr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3460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460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создании, содержании и использовании </w:t>
      </w:r>
      <w:r w:rsidRPr="0034605F">
        <w:rPr>
          <w:rFonts w:ascii="Times New Roman" w:eastAsia="Times New Roman" w:hAnsi="Times New Roman" w:cs="Times New Roman"/>
          <w:b/>
          <w:color w:val="000000"/>
          <w:sz w:val="28"/>
        </w:rPr>
        <w:t>запасов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4605F">
        <w:rPr>
          <w:rFonts w:ascii="Times New Roman" w:eastAsia="Times New Roman" w:hAnsi="Times New Roman" w:cs="Times New Roman"/>
          <w:b/>
          <w:color w:val="000000"/>
          <w:sz w:val="28"/>
        </w:rPr>
        <w:t>материально-технических, продовольственных, медицинских и иных сре</w:t>
      </w:r>
      <w:proofErr w:type="gramStart"/>
      <w:r w:rsidRPr="0034605F">
        <w:rPr>
          <w:rFonts w:ascii="Times New Roman" w:eastAsia="Times New Roman" w:hAnsi="Times New Roman" w:cs="Times New Roman"/>
          <w:b/>
          <w:color w:val="000000"/>
          <w:sz w:val="28"/>
        </w:rPr>
        <w:t>дств дл</w:t>
      </w:r>
      <w:proofErr w:type="gramEnd"/>
      <w:r w:rsidRPr="0034605F">
        <w:rPr>
          <w:rFonts w:ascii="Times New Roman" w:eastAsia="Times New Roman" w:hAnsi="Times New Roman" w:cs="Times New Roman"/>
          <w:b/>
          <w:color w:val="000000"/>
          <w:sz w:val="28"/>
        </w:rPr>
        <w:t>я обеспечения мероприятий по гражданской обороне</w:t>
      </w:r>
      <w:r w:rsidRPr="0034605F">
        <w:rPr>
          <w:rFonts w:ascii="Times New Roman" w:hAnsi="Times New Roman" w:cs="Times New Roman"/>
          <w:b/>
          <w:sz w:val="28"/>
          <w:szCs w:val="28"/>
        </w:rPr>
        <w:t xml:space="preserve"> на территории Пугачевского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5F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5305FE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9685F">
        <w:rPr>
          <w:rFonts w:ascii="Times New Roman" w:hAnsi="Times New Roman" w:cs="Times New Roman"/>
          <w:sz w:val="28"/>
          <w:szCs w:val="28"/>
        </w:rPr>
        <w:t>едеральными закона</w:t>
      </w:r>
      <w:r>
        <w:rPr>
          <w:rFonts w:ascii="Times New Roman" w:hAnsi="Times New Roman" w:cs="Times New Roman"/>
          <w:sz w:val="28"/>
          <w:szCs w:val="28"/>
        </w:rPr>
        <w:t xml:space="preserve">ми от 12 февраля 1998 года   </w:t>
      </w:r>
      <w:r w:rsidRPr="00B9685F">
        <w:rPr>
          <w:rFonts w:ascii="Times New Roman" w:hAnsi="Times New Roman" w:cs="Times New Roman"/>
          <w:sz w:val="28"/>
          <w:szCs w:val="28"/>
        </w:rPr>
        <w:t xml:space="preserve">№ 28–ФЗ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9685F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131–ФЗ </w:t>
      </w:r>
      <w:r w:rsidRPr="00B968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9685F">
        <w:rPr>
          <w:rFonts w:ascii="Times New Roman" w:hAnsi="Times New Roman" w:cs="Times New Roman"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00 г"/>
        </w:smartTagPr>
        <w:r w:rsidRPr="00B9685F">
          <w:rPr>
            <w:rFonts w:ascii="Times New Roman" w:hAnsi="Times New Roman" w:cs="Times New Roman"/>
            <w:sz w:val="28"/>
            <w:szCs w:val="28"/>
          </w:rPr>
          <w:t>2000 года</w:t>
        </w:r>
      </w:smartTag>
      <w:r w:rsidRPr="00B9685F">
        <w:rPr>
          <w:rFonts w:ascii="Times New Roman" w:hAnsi="Times New Roman" w:cs="Times New Roman"/>
          <w:sz w:val="28"/>
          <w:szCs w:val="28"/>
        </w:rPr>
        <w:t xml:space="preserve"> № 379 «О накоплении, хранении и использовании в целях гражданской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85F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средств», Уставом Пугачевского муниципального района администрация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материально-технических, продовольственных, медицинских и иных средств для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B9685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685F">
        <w:rPr>
          <w:rFonts w:ascii="Times New Roman" w:hAnsi="Times New Roman" w:cs="Times New Roman"/>
          <w:sz w:val="28"/>
          <w:szCs w:val="28"/>
        </w:rPr>
        <w:t>1.</w:t>
      </w: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2.Утвердить номенклатуру и объемы запасов материально-технических, продовольственных, медицинских и иных средств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меро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приятий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5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Pr="00B9685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305F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E75410">
        <w:rPr>
          <w:rFonts w:ascii="Times New Roman" w:eastAsia="Times New Roman" w:hAnsi="Times New Roman" w:cs="Times New Roman"/>
          <w:sz w:val="28"/>
        </w:rPr>
        <w:t xml:space="preserve">3.Рекомендовать </w:t>
      </w:r>
      <w:r>
        <w:rPr>
          <w:rFonts w:ascii="Times New Roman" w:eastAsia="Times New Roman" w:hAnsi="Times New Roman" w:cs="Times New Roman"/>
          <w:sz w:val="28"/>
        </w:rPr>
        <w:t>муниципальному унитарному специализированному предприятию</w:t>
      </w:r>
      <w:r w:rsidRPr="00E754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«Пугачевское предприятие по оказанию р</w:t>
      </w:r>
      <w:r w:rsidRPr="00E75410">
        <w:rPr>
          <w:rFonts w:ascii="Times New Roman" w:eastAsia="Times New Roman" w:hAnsi="Times New Roman" w:cs="Times New Roman"/>
          <w:sz w:val="28"/>
        </w:rPr>
        <w:t>итуал</w:t>
      </w:r>
      <w:r>
        <w:rPr>
          <w:rFonts w:ascii="Times New Roman" w:eastAsia="Times New Roman" w:hAnsi="Times New Roman" w:cs="Times New Roman"/>
          <w:sz w:val="28"/>
        </w:rPr>
        <w:t>ьных услуг</w:t>
      </w:r>
      <w:r w:rsidRPr="00E75410">
        <w:rPr>
          <w:rFonts w:ascii="Times New Roman" w:eastAsia="Times New Roman" w:hAnsi="Times New Roman" w:cs="Times New Roman"/>
          <w:sz w:val="28"/>
        </w:rPr>
        <w:t xml:space="preserve">» создать запас </w:t>
      </w:r>
      <w:r>
        <w:rPr>
          <w:rFonts w:ascii="Times New Roman" w:eastAsia="Times New Roman" w:hAnsi="Times New Roman" w:cs="Times New Roman"/>
          <w:sz w:val="28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дств </w:t>
      </w:r>
      <w:r w:rsidRPr="00E75410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Pr="00E75410">
        <w:rPr>
          <w:rFonts w:ascii="Times New Roman" w:hAnsi="Times New Roman" w:cs="Times New Roman"/>
          <w:sz w:val="28"/>
          <w:szCs w:val="28"/>
        </w:rPr>
        <w:t>елях проведения захоронения трупов в военное время на территории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685F">
        <w:rPr>
          <w:rFonts w:ascii="Times New Roman" w:hAnsi="Times New Roman" w:cs="Times New Roman"/>
          <w:sz w:val="28"/>
          <w:szCs w:val="28"/>
        </w:rPr>
        <w:t xml:space="preserve">.Рекомендовать руководителям организаций, расположенных на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85F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независимо от их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85F">
        <w:rPr>
          <w:rFonts w:ascii="Times New Roman" w:hAnsi="Times New Roman" w:cs="Times New Roman"/>
          <w:sz w:val="28"/>
          <w:szCs w:val="28"/>
        </w:rPr>
        <w:t>ционно-правовой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формы, организовать работу по </w:t>
      </w:r>
      <w:r w:rsidRPr="007A174B">
        <w:rPr>
          <w:rFonts w:ascii="Times New Roman" w:eastAsia="Times New Roman" w:hAnsi="Times New Roman" w:cs="Times New Roman"/>
          <w:sz w:val="28"/>
          <w:szCs w:val="28"/>
        </w:rPr>
        <w:t>созданию, содержанию и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материально-технических, продовольственных, </w:t>
      </w:r>
      <w:proofErr w:type="spell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меди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цинских</w:t>
      </w:r>
      <w:proofErr w:type="spell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 и иных средств для обеспечения мероприятий </w:t>
      </w:r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гражданской </w:t>
      </w:r>
      <w:proofErr w:type="spell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роне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bookmarkEnd w:id="0"/>
    <w:p w:rsidR="005305F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6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5305FE" w:rsidRPr="007A174B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сентября 2014 года № 953 </w:t>
      </w:r>
      <w:r w:rsidRPr="007A174B">
        <w:rPr>
          <w:rFonts w:ascii="Times New Roman" w:hAnsi="Times New Roman" w:cs="Times New Roman"/>
          <w:sz w:val="28"/>
          <w:szCs w:val="28"/>
        </w:rPr>
        <w:t xml:space="preserve">«О </w:t>
      </w:r>
      <w:r w:rsidRPr="007A174B">
        <w:rPr>
          <w:rFonts w:ascii="Times New Roman" w:eastAsia="Times New Roman" w:hAnsi="Times New Roman" w:cs="Times New Roman"/>
          <w:sz w:val="28"/>
          <w:szCs w:val="28"/>
        </w:rPr>
        <w:t xml:space="preserve">создании, содержании и использовании </w:t>
      </w:r>
      <w:r w:rsidRPr="007A174B">
        <w:rPr>
          <w:rFonts w:ascii="Times New Roman" w:eastAsia="Times New Roman" w:hAnsi="Times New Roman" w:cs="Times New Roman"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7A174B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7A174B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</w:t>
      </w:r>
      <w:r w:rsidRPr="007A174B"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05FE" w:rsidRDefault="005305FE" w:rsidP="005305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A34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34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734 «О внесении изменений в постановление администрации Пугачевского муниципального района Саратовской области от</w:t>
      </w:r>
      <w:r w:rsidRPr="007A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сентября 2014 года № 953»;</w:t>
      </w:r>
    </w:p>
    <w:p w:rsidR="005305FE" w:rsidRDefault="005305FE" w:rsidP="005305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A3469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A346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601«О внесении изменений в постановление администрации Пугачевского муниципального района Саратовской области от</w:t>
      </w:r>
      <w:r w:rsidRPr="007A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сентября 2014 года № 953»;</w:t>
      </w:r>
    </w:p>
    <w:p w:rsidR="005305FE" w:rsidRDefault="005305FE" w:rsidP="005305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9A3469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A346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882«О внесении изменений в постановление администрации Пугачевского муниципального района Саратовской области от</w:t>
      </w:r>
      <w:r w:rsidRPr="007A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сентября 2014 года № 953».</w:t>
      </w:r>
    </w:p>
    <w:p w:rsidR="005305FE" w:rsidRPr="008D2A4E" w:rsidRDefault="005305FE" w:rsidP="00530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796579">
        <w:rPr>
          <w:rFonts w:ascii="Times New Roman" w:eastAsia="Times New Roman" w:hAnsi="Times New Roman" w:cs="Times New Roman"/>
          <w:sz w:val="28"/>
        </w:rPr>
        <w:t>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685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685F">
        <w:rPr>
          <w:rFonts w:ascii="Times New Roman" w:hAnsi="Times New Roman" w:cs="Times New Roman"/>
          <w:sz w:val="28"/>
          <w:szCs w:val="28"/>
        </w:rPr>
        <w:t>.</w:t>
      </w:r>
    </w:p>
    <w:p w:rsidR="005305FE" w:rsidRPr="00B9685F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685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5305FE" w:rsidRPr="00B9685F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FE" w:rsidRPr="00B9685F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5305FE" w:rsidRPr="00B9685F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305FE" w:rsidRPr="00002586" w:rsidRDefault="005305FE" w:rsidP="005305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305FE" w:rsidRPr="000B5F16" w:rsidRDefault="005305FE" w:rsidP="0053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Default="005305FE" w:rsidP="005305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05FE" w:rsidRPr="008451DE" w:rsidRDefault="005305FE" w:rsidP="00530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5305FE" w:rsidRPr="008451DE" w:rsidRDefault="005305FE" w:rsidP="00530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5305FE" w:rsidRPr="008451DE" w:rsidRDefault="005305FE" w:rsidP="00530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05FE" w:rsidRPr="008451DE" w:rsidRDefault="005305FE" w:rsidP="00530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от 15 августа 2019 года № 887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1DE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создания, содержания и использования </w:t>
      </w:r>
      <w:r w:rsidRPr="008451DE">
        <w:rPr>
          <w:rFonts w:ascii="Times New Roman" w:eastAsia="Times New Roman" w:hAnsi="Times New Roman" w:cs="Times New Roman"/>
          <w:b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8451DE">
        <w:rPr>
          <w:rFonts w:ascii="Times New Roman" w:eastAsia="Times New Roman" w:hAnsi="Times New Roman" w:cs="Times New Roman"/>
          <w:b/>
          <w:color w:val="000000"/>
          <w:sz w:val="28"/>
        </w:rPr>
        <w:t>дств дл</w:t>
      </w:r>
      <w:proofErr w:type="gramEnd"/>
      <w:r w:rsidRPr="008451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я обеспечения мероприятий по гражданской обороне </w:t>
      </w:r>
      <w:r w:rsidRPr="008451D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Пугачевского муниципального района Саратовской области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DE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от 12 февраля 1998 года № 28–ФЗ «О гражданской обороне»,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451DE">
          <w:rPr>
            <w:rFonts w:ascii="Times New Roman" w:hAnsi="Times New Roman" w:cs="Times New Roman"/>
            <w:sz w:val="28"/>
            <w:szCs w:val="28"/>
          </w:rPr>
          <w:t>2000 года</w:t>
        </w:r>
      </w:smartTag>
      <w:r w:rsidRPr="008451DE">
        <w:rPr>
          <w:rFonts w:ascii="Times New Roman" w:hAnsi="Times New Roman" w:cs="Times New Roman"/>
          <w:sz w:val="28"/>
          <w:szCs w:val="28"/>
        </w:rPr>
        <w:t xml:space="preserve"> № 379 «О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накоп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хранении и использовании в целях гражданской обороны запасов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риально-технических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продовольственных, медицинских и иных средств» и определяет порядок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создания, содержания и использования </w:t>
      </w:r>
      <w:r w:rsidRPr="008451DE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proofErr w:type="spellStart"/>
      <w:r w:rsidRPr="008451DE">
        <w:rPr>
          <w:rFonts w:ascii="Times New Roman" w:eastAsia="Times New Roman" w:hAnsi="Times New Roman" w:cs="Times New Roman"/>
          <w:color w:val="000000"/>
          <w:sz w:val="28"/>
        </w:rPr>
        <w:t>мате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8451DE">
        <w:rPr>
          <w:rFonts w:ascii="Times New Roman" w:eastAsia="Times New Roman" w:hAnsi="Times New Roman" w:cs="Times New Roman"/>
          <w:color w:val="000000"/>
          <w:sz w:val="28"/>
        </w:rPr>
        <w:t>риально-технических</w:t>
      </w:r>
      <w:proofErr w:type="spellEnd"/>
      <w:r w:rsidRPr="008451DE">
        <w:rPr>
          <w:rFonts w:ascii="Times New Roman" w:eastAsia="Times New Roman" w:hAnsi="Times New Roman" w:cs="Times New Roman"/>
          <w:color w:val="000000"/>
          <w:sz w:val="28"/>
        </w:rPr>
        <w:t>, продовольственных, медицинских и иных средств для обеспечения</w:t>
      </w:r>
      <w:proofErr w:type="gramEnd"/>
      <w:r w:rsidRPr="008451DE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 по гражданской обороне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8451DE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(далее Запасы).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2.Запасы создаются заблаговременно в мирное время и хранятся в условиях, отвечающих установленным требованиям по обеспечению их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>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DE">
        <w:rPr>
          <w:rFonts w:ascii="Times New Roman" w:hAnsi="Times New Roman" w:cs="Times New Roman"/>
          <w:sz w:val="28"/>
          <w:szCs w:val="28"/>
        </w:rPr>
        <w:t xml:space="preserve">3.Запасы предназначены для первоочередного обеспечения населения в военное время, а также для оснащения территориальных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нештатных </w:t>
      </w:r>
      <w:proofErr w:type="spellStart"/>
      <w:r w:rsidRPr="008451DE">
        <w:rPr>
          <w:rFonts w:ascii="Times New Roman" w:eastAsia="Times New Roman" w:hAnsi="Times New Roman" w:cs="Times New Roman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рований</w:t>
      </w:r>
      <w:proofErr w:type="spellEnd"/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(далее – НФГО)</w:t>
      </w:r>
      <w:r w:rsidRPr="008451D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8451DE">
        <w:rPr>
          <w:rFonts w:ascii="Times New Roman" w:hAnsi="Times New Roman" w:cs="Times New Roman"/>
          <w:sz w:val="28"/>
          <w:szCs w:val="28"/>
        </w:rPr>
        <w:t xml:space="preserve">при проведении аварийно-спасательных и других неотложных работ (далее – АСДНР) в случае возникновения опасности </w:t>
      </w:r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</w:t>
      </w:r>
      <w:proofErr w:type="spellStart"/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конф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ликтах</w:t>
      </w:r>
      <w:proofErr w:type="spellEnd"/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вследствие этих конфликтов, а также при чрезвычайных ситуациях природного и техногенного характера</w:t>
      </w:r>
      <w:r w:rsidRPr="00845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4.Система Запасов в целях гражданской обороны на территории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себя: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Запасы администрации Пугачевского муниципального района;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Вопросы местного значения по организации и осуществлению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по гражданской обороне на территориях сельских поселений (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Давы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довское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Заволжское,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Клинцовское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Краснореченское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Преобра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женское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Рахмановское,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Старопорубёжское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части, касающейся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создания, содержания и использования </w:t>
      </w:r>
      <w:r w:rsidRPr="008451DE">
        <w:rPr>
          <w:rFonts w:ascii="Times New Roman" w:eastAsia="Times New Roman" w:hAnsi="Times New Roman" w:cs="Times New Roman"/>
          <w:color w:val="000000"/>
          <w:sz w:val="28"/>
        </w:rPr>
        <w:t>Запасов</w:t>
      </w:r>
      <w:r w:rsidRPr="008451DE">
        <w:rPr>
          <w:rFonts w:ascii="Times New Roman" w:hAnsi="Times New Roman" w:cs="Times New Roman"/>
          <w:sz w:val="28"/>
          <w:szCs w:val="28"/>
        </w:rPr>
        <w:t>, решаются администрацией Пугачевского  муниципального района.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DE">
        <w:rPr>
          <w:rFonts w:ascii="Times New Roman" w:hAnsi="Times New Roman" w:cs="Times New Roman"/>
          <w:sz w:val="28"/>
          <w:szCs w:val="28"/>
        </w:rPr>
        <w:t xml:space="preserve">5.Номенклатура и объемы Запасов определяются создающими их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рекомендаций, разрабатываемых МЧС России совместно с Министерством экономического развития Российской Федерации исходя из возможного характера </w:t>
      </w:r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</w:t>
      </w:r>
      <w:r w:rsidRPr="008451D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величины возможного ущерба объектам экономики и инфраструктуры, природных, экономических и </w:t>
      </w:r>
      <w:r w:rsidRPr="008451DE">
        <w:rPr>
          <w:rFonts w:ascii="Times New Roman" w:hAnsi="Times New Roman" w:cs="Times New Roman"/>
          <w:sz w:val="28"/>
          <w:szCs w:val="28"/>
        </w:rPr>
        <w:lastRenderedPageBreak/>
        <w:t>иных особенностей территорий, условий размещения организаций, а также норм минимально необходимой достаточности Запасов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. При определении номенклатуры и объемов Запасов должны учитываться имеющиеся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риальные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ресурсы, накопленные для ликвидации чрезвычайных ситуаций природного и техногенного характера.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DE">
        <w:rPr>
          <w:rFonts w:ascii="Times New Roman" w:hAnsi="Times New Roman" w:cs="Times New Roman"/>
          <w:sz w:val="28"/>
          <w:szCs w:val="28"/>
        </w:rPr>
        <w:t xml:space="preserve">6.Номенклатура и объемы Запасов утверждаются администрацией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муниципального района и создаются исходя из возможного характера опасностей, возникающих при ведении </w:t>
      </w:r>
      <w:r w:rsidRPr="008451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</w:t>
      </w:r>
      <w:r w:rsidRPr="008451DE">
        <w:rPr>
          <w:rFonts w:ascii="Times New Roman" w:hAnsi="Times New Roman" w:cs="Times New Roman"/>
          <w:sz w:val="28"/>
          <w:szCs w:val="28"/>
        </w:rPr>
        <w:t xml:space="preserve">, предполагаемого объема работ по ликвидации их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, природных, экономических и иных особенностей района, условий размещения организаций, а также норм минимально необходимой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достаточ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Запасов, максимально возможного использования имеющихся сил и средств.</w:t>
      </w:r>
      <w:proofErr w:type="gramEnd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7.Объем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созданием, содержанием и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Запасов.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8.Функции по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созданию, содержанию и использованию</w:t>
      </w:r>
      <w:r w:rsidRPr="008451DE">
        <w:rPr>
          <w:rFonts w:ascii="Times New Roman" w:hAnsi="Times New Roman" w:cs="Times New Roman"/>
          <w:sz w:val="28"/>
          <w:szCs w:val="28"/>
        </w:rPr>
        <w:t xml:space="preserve"> Запасов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возла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гаются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>: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по продовольствию, вещевому имуществу и предметам первой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– на отдел экономического развития, промышленности и торговли администрации Пугачевского муниципального района;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451DE">
        <w:rPr>
          <w:rFonts w:ascii="Times New Roman" w:hAnsi="Times New Roman" w:cs="Times New Roman"/>
          <w:sz w:val="28"/>
          <w:szCs w:val="28"/>
        </w:rPr>
        <w:t xml:space="preserve">материально-техническому снабжению и средствам малой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меха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– на отдел жилищно-коммунальной политики, транспорта и связи администрации Пугачевского муниципального района.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9.Структурные подразделения администрации Пугачевского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района, на которые возложены функции по созданию Запасов: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представляют на очередной год бюджетные заявки для закупки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ресурсов в Запасы;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осуществляют отбор поставщиков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ресурсов в Запасы;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 в Запасы, а также на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Запасов;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организуют доставку материальных ресурсов Запасов в районы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АСДНР;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Запасов;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осуществляют контроль за поддержанием Запасов в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к использованию;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осуществляют контроль за наличием, качественным состоянием,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условий и выполнением мероприятий по содержанию материальных ресурсов, находящихся на содержании в Запасах;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lastRenderedPageBreak/>
        <w:t>подготавливают предложения в проекты правовых актов по вопросам закладки, содержания, учета, обслуживания, освежения, замены и списания материальных ресурсов Запасов.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 xml:space="preserve">сектор по делам гражданской обороны и чрезвычайным ситуациям и взаимодействию </w:t>
      </w:r>
      <w:proofErr w:type="gramStart"/>
      <w:r w:rsidRPr="008451DE">
        <w:rPr>
          <w:rFonts w:ascii="Times New Roman" w:eastAsia="Times New Roman" w:hAnsi="Times New Roman" w:cs="Times New Roman"/>
          <w:sz w:val="28"/>
          <w:szCs w:val="28"/>
        </w:rPr>
        <w:t>с правоохранительными органами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предложения в бюджетные заявки на очередной год для закупки материальных ресурсов в Запасы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>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 и чрезвычайным ситуациям и взаимодействию с правоохранительными органами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проекты договоров (контрактов) на поставку материальных ресурсов в Запасы, а также на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Запасов;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организуют доставку материальных ресурсов Запасов в районы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АСДНР;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осуществляют контроль за наличием, качественным состоянием,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условий и выполнением мероприятий по содержанию материальных ресурсов, находящихся на содержании в Запасе;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содержания, учета, обслуживания, освежения, замены и списания материальных ресурсов Запасов.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10.Общее руководство по созданию, содержанию и использованию Запасов возлагается на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 и чрезвычайным ситуациям и взаимодействию с правоохранительными органами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11.Вместо приобретения и содержания отдельных видов материальных ресурсов в Запасы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строгом</w:t>
      </w:r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с </w:t>
      </w:r>
      <w:r w:rsidRPr="008451DE">
        <w:rPr>
          <w:rFonts w:ascii="Times New Roman" w:hAnsi="Times New Roman" w:cs="Times New Roman"/>
          <w:bCs/>
          <w:sz w:val="28"/>
          <w:szCs w:val="28"/>
        </w:rPr>
        <w:t>Федеральным законом от 5 апреля 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1DE">
        <w:rPr>
          <w:rFonts w:ascii="Times New Roman" w:hAnsi="Times New Roman" w:cs="Times New Roman"/>
          <w:bCs/>
          <w:sz w:val="28"/>
          <w:szCs w:val="28"/>
        </w:rPr>
        <w:t xml:space="preserve">года № 44–ФЗ «О контрактной системе в сфере закупок товаров, работ, услуг для обеспечения </w:t>
      </w:r>
      <w:proofErr w:type="spellStart"/>
      <w:r w:rsidRPr="008451DE">
        <w:rPr>
          <w:rFonts w:ascii="Times New Roman" w:hAnsi="Times New Roman" w:cs="Times New Roman"/>
          <w:bCs/>
          <w:sz w:val="28"/>
          <w:szCs w:val="28"/>
        </w:rPr>
        <w:t>государст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451DE">
        <w:rPr>
          <w:rFonts w:ascii="Times New Roman" w:hAnsi="Times New Roman" w:cs="Times New Roman"/>
          <w:bCs/>
          <w:sz w:val="28"/>
          <w:szCs w:val="28"/>
        </w:rPr>
        <w:t>венных</w:t>
      </w:r>
      <w:proofErr w:type="spellEnd"/>
      <w:r w:rsidRPr="008451DE">
        <w:rPr>
          <w:rFonts w:ascii="Times New Roman" w:hAnsi="Times New Roman" w:cs="Times New Roman"/>
          <w:bCs/>
          <w:sz w:val="28"/>
          <w:szCs w:val="28"/>
        </w:rPr>
        <w:t xml:space="preserve"> и муниципальных нужд».</w:t>
      </w:r>
      <w:bookmarkStart w:id="4" w:name="sub_1012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DE">
        <w:rPr>
          <w:rFonts w:ascii="Times New Roman" w:hAnsi="Times New Roman" w:cs="Times New Roman"/>
          <w:sz w:val="28"/>
          <w:szCs w:val="28"/>
        </w:rPr>
        <w:t xml:space="preserve">12.Структурные подразделения администрации Пугачевского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района, на которые возложены функции по созданию Запасов и заключившие договоры, предусмотренные пунктом 11 настоящего Порядка, осуществляют контроль за количеством, качеством и условиями содержания материальных ресурсов и устанавливают в договорах на их экстренную поставку (продажу) ответственность поставщика (продавца) за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своевре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менность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выдачи, количество и качество поставляемых материальных ресурсов.</w:t>
      </w:r>
      <w:bookmarkEnd w:id="4"/>
      <w:proofErr w:type="gramEnd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содержание Запасов, производится за счет средств бюджета Пугачевского муниципального района.</w:t>
      </w:r>
      <w:bookmarkStart w:id="5" w:name="sub_1013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13.Информация о накопленных Запасах представляется: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1"/>
      <w:bookmarkEnd w:id="5"/>
      <w:r w:rsidRPr="008451DE">
        <w:rPr>
          <w:rFonts w:ascii="Times New Roman" w:hAnsi="Times New Roman" w:cs="Times New Roman"/>
          <w:sz w:val="28"/>
          <w:szCs w:val="28"/>
        </w:rPr>
        <w:lastRenderedPageBreak/>
        <w:t>а) организациями – в администрацию Пугачевского муниципального района (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 и чрезвычайным ситуациям и взаимодействию с правоохранительными органами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  <w:bookmarkStart w:id="7" w:name="sub_10132"/>
      <w:bookmarkEnd w:id="6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б) администрацией Пугачевского муниципального района – в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тельство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Саратовской области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8451DE">
        <w:rPr>
          <w:rFonts w:ascii="Times New Roman" w:hAnsi="Times New Roman" w:cs="Times New Roman"/>
          <w:sz w:val="28"/>
          <w:szCs w:val="28"/>
        </w:rPr>
        <w:t xml:space="preserve">14.Расходование материальных ресурсов из Запасов осуществляется по решению руководителя гражданской обороны – главы Пугачевского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района или лица, его замещающего, на основании представления </w:t>
      </w:r>
      <w:r w:rsidRPr="008451DE">
        <w:rPr>
          <w:rFonts w:ascii="Times New Roman" w:eastAsia="Times New Roman" w:hAnsi="Times New Roman" w:cs="Times New Roman"/>
          <w:sz w:val="28"/>
          <w:szCs w:val="28"/>
        </w:rPr>
        <w:t>сектора по делам гражданской обороны и чрезвычайным ситуациям и взаимодействию с правоохранительными органами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451DE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451DE">
        <w:rPr>
          <w:rFonts w:ascii="Times New Roman" w:hAnsi="Times New Roman" w:cs="Times New Roman"/>
          <w:sz w:val="28"/>
          <w:szCs w:val="28"/>
        </w:rPr>
        <w:t xml:space="preserve"> муниципального района, и оформляется письменным распоряжением.</w:t>
      </w:r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bookmarkEnd w:id="8"/>
      <w:r w:rsidRPr="008451DE">
        <w:rPr>
          <w:rFonts w:ascii="Times New Roman" w:hAnsi="Times New Roman" w:cs="Times New Roman"/>
          <w:sz w:val="28"/>
          <w:szCs w:val="28"/>
        </w:rPr>
        <w:t xml:space="preserve">15.Запасы, могут использоваться для ликвидации последствий </w:t>
      </w:r>
      <w:proofErr w:type="spellStart"/>
      <w:proofErr w:type="gramStart"/>
      <w:r w:rsidRPr="008451DE">
        <w:rPr>
          <w:rFonts w:ascii="Times New Roman" w:hAnsi="Times New Roman" w:cs="Times New Roman"/>
          <w:sz w:val="28"/>
          <w:szCs w:val="28"/>
        </w:rPr>
        <w:t>чрезвы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1DE">
        <w:rPr>
          <w:rFonts w:ascii="Times New Roman" w:hAnsi="Times New Roman" w:cs="Times New Roman"/>
          <w:sz w:val="28"/>
          <w:szCs w:val="28"/>
        </w:rPr>
        <w:t>чайных</w:t>
      </w:r>
      <w:proofErr w:type="spellEnd"/>
      <w:proofErr w:type="gramEnd"/>
      <w:r w:rsidRPr="008451DE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 по решению главы Пугачевского муниципального района.</w:t>
      </w:r>
      <w:bookmarkStart w:id="10" w:name="sub_1016"/>
      <w:bookmarkEnd w:id="9"/>
    </w:p>
    <w:p w:rsidR="005305FE" w:rsidRPr="008451DE" w:rsidRDefault="005305FE" w:rsidP="0053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16.Финансирование </w:t>
      </w:r>
      <w:r w:rsidRPr="008451DE">
        <w:rPr>
          <w:rFonts w:ascii="Times New Roman" w:eastAsia="Times New Roman" w:hAnsi="Times New Roman" w:cs="Times New Roman"/>
          <w:sz w:val="28"/>
        </w:rPr>
        <w:t>создания, содержания</w:t>
      </w:r>
      <w:r w:rsidRPr="008451DE">
        <w:rPr>
          <w:rFonts w:ascii="Times New Roman" w:hAnsi="Times New Roman" w:cs="Times New Roman"/>
          <w:sz w:val="28"/>
          <w:szCs w:val="28"/>
        </w:rPr>
        <w:t xml:space="preserve"> и использования запасов осуществляется в порядке, установленном действующим законодательством.</w:t>
      </w:r>
      <w:bookmarkEnd w:id="10"/>
    </w:p>
    <w:p w:rsidR="005305FE" w:rsidRPr="008451DE" w:rsidRDefault="005305FE" w:rsidP="0053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451DE">
        <w:rPr>
          <w:rFonts w:ascii="Times New Roman" w:hAnsi="Times New Roman" w:cs="Times New Roman"/>
          <w:sz w:val="28"/>
          <w:szCs w:val="28"/>
        </w:rPr>
        <w:t xml:space="preserve"> августа 2019 года №</w:t>
      </w:r>
      <w:r>
        <w:rPr>
          <w:rFonts w:ascii="Times New Roman" w:hAnsi="Times New Roman" w:cs="Times New Roman"/>
          <w:sz w:val="28"/>
          <w:szCs w:val="28"/>
        </w:rPr>
        <w:t xml:space="preserve"> 887</w:t>
      </w:r>
    </w:p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и объем запасов материально-технических, продовольственных, медицинских и иных сре</w:t>
      </w:r>
      <w:proofErr w:type="gramStart"/>
      <w:r w:rsidRPr="008451DE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8451DE">
        <w:rPr>
          <w:rFonts w:ascii="Times New Roman" w:eastAsia="Times New Roman" w:hAnsi="Times New Roman" w:cs="Times New Roman"/>
          <w:b/>
          <w:color w:val="000000"/>
          <w:sz w:val="28"/>
        </w:rPr>
        <w:t>дл</w:t>
      </w:r>
      <w:proofErr w:type="gramEnd"/>
      <w:r w:rsidRPr="008451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я обеспечения мероприятий по гражданской обороне </w:t>
      </w:r>
      <w:r w:rsidRPr="008451D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Пугачевского муниципального района Саратовской области</w:t>
      </w:r>
    </w:p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1559"/>
        <w:gridCol w:w="1559"/>
      </w:tblGrid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Продовольствие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</w:t>
            </w:r>
          </w:p>
        </w:tc>
      </w:tr>
      <w:tr w:rsidR="005305FE" w:rsidRPr="008451DE" w:rsidTr="00F873EC">
        <w:tc>
          <w:tcPr>
            <w:tcW w:w="675" w:type="dxa"/>
            <w:vMerge w:val="restart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Основная одежда: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FE" w:rsidRPr="008451DE" w:rsidTr="00F873EC">
        <w:tc>
          <w:tcPr>
            <w:tcW w:w="675" w:type="dxa"/>
            <w:vMerge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комбинезоны, костюмы, халаты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Merge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верхняя мужская, женская и детская одежда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Обувь мужская, женская, детская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Белье нательное: мужское, женское, детское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Матрацы, подушки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5305F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 и медицинское имущество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, спазмолитические, гипотензивные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Адреналина гидрохлорид 0,1% р-р-1,0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1%-5,0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Коргликон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0,06%-2,0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коргликард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Кордарон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150мг 3мл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Кофеин-бензоат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натрия 20%-1,0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Магния сульфат 25%-10,0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Маннит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Мезатон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0,1% - 10,0 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20мг/мл - 2мл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Панангин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10,0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аспаркам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Пентоксифилин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2%-5,0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0.2%-1,0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Изоптин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2,0 №5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 20,0 №20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Эуфиллин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2,4%-10,0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для общей и местной анестезии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0.025%-5,0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5%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кеталор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калипсол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)5%-2.0№5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2%-2,0№10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Листенон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оксибутират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20%-10,0 (натрия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оксибат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1%-20,0№5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тиопентал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500мг-фл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Новокаин 0.5%-200,0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Новокаин 2%-2,0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0.005%-2,0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Психотропные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Аминазин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2,5%-2,0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Феназепам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0,1% 1,0 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Пирацетам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20%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5,0мл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Седуксен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сибазон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) 0,5%-2,0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70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Плазмозамещающие, солевые и </w:t>
            </w:r>
            <w:proofErr w:type="spell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инфузионные</w:t>
            </w:r>
            <w:proofErr w:type="spell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растворы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Альбумин 100 мг/мл 100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Глюкоза 5%-200,0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Глюкоза 10%-200,0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Глюкоза 40%-20,0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Реамберин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1,5%-400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Калия хлорид 4%-10,0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Натрия хлорид 0,9%-250,0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Натрия хлорид 0,9%-5,0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Рефортан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10% 500,0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Реополиглюкин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Рингера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ацисоль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 400,0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Хлосоль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Ненаркотические анальгетики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Анальгин 50%-2,0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90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Диклофенак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-3мл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Баралгетас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Кеторолак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1,0 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Трамал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5% -1,0 №5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Баралгин 5,0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спазган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Наркотические анальгетики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Промедол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2%-1,0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Антибиотики и сульфаниламидные препараты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Цефатоксим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Цефтриаксон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Амикацин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0,5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Гентамицина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сульфат 4%-2,0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Нистатин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250000 №20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упак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Оксациллин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0,5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Левофлоксацин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Цефепим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Антисептические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Йод 5% спиртовой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Раствор бриллиантовой зелени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спиртовый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1%-10,0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хлоргекседина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0,05% - 100,0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170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Фурациллин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0,02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( 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для разведения 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таб.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Левосин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40,0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упак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Перекись 3%-50,0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32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Сульфохлоронтин</w:t>
            </w:r>
            <w:proofErr w:type="spellEnd"/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кг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Аниоскин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(для обработки операционного поля) 1000,0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Септоцит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+ 1000,0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Аскорбиновая кислота 5%-5,0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180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(витамин К3</w:t>
            </w: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) 1%-1,0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Тиамина бромид (В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) 60-1,0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(В12</w:t>
            </w: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0"/>
              </w:rPr>
              <w:t>Антигистаминные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Димедрол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1%-1,0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Гормональные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Гидрокортизона ацетат 0,125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4 мг/1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Инсулин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актрапид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НМ) 100000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10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30 мг – 1,0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Антидоты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Атропина сульфат 0.1%- 1,0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, раствор для инъекций и ингаляций 10%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по 3 мл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Ацизол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(цинка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бисвинилимидазола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диацетат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 60 мг/мл, по 1 мл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апм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нивалин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) 0,5%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по 1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Унитиол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5% - 5,0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15%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по 1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апм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Налаксон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0,4 мг 1мл 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Натрия тиосульфат 30%-10,0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Пеликсим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, 1 мл в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шприц-тюбике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Пентацин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(кальция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тринатрия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пентетат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) 5%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по 5 мл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 5%-1,0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Спирт этиловый 96% 100мл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Активированный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уголь+алюминия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оксид, порошок для приготовления суспензии 5г,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энтерумин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Ферроцин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калия-железо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тексацианоферрат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 0,5г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гидрогелевое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ожоговое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влияющие на свертываемость крови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 5%-100,0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Гепарин 5.000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в 1 мл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Дицинон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 12%-2,0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Иммунобиологические препараты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 адсорбированный 1,0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противостолбнячная 3000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доза комплект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 других фармакологических групп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10%-10,0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Мексидол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5% - 2,0 №10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2,0 (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Контрикал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10000 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№10 в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  <w:proofErr w:type="spellEnd"/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Прозерин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0.05%-1.0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 порошок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Перевязочные средства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Бинт гипсовый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неосыпающийся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 xml:space="preserve"> 3х10 см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Бинты марлевые медицинские стерильные разных размеров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300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Бинты трубчатые эластичные разные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Вата хирургическая не стерильная по 250.0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кг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Лейкопластырь 5х500 см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упак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Марля отбеленная гигроскопическая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90</w:t>
            </w:r>
          </w:p>
        </w:tc>
      </w:tr>
      <w:tr w:rsidR="005305FE" w:rsidRPr="008451DE" w:rsidTr="00F873EC">
        <w:tc>
          <w:tcPr>
            <w:tcW w:w="675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Бинты нестерильные разных размеров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Салфетки марлевые медицинские стерильные в упаковках разных размеров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упак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451DE">
              <w:rPr>
                <w:rFonts w:ascii="Times New Roman" w:hAnsi="Times New Roman" w:cs="Times New Roman"/>
                <w:sz w:val="28"/>
                <w:szCs w:val="20"/>
              </w:rPr>
              <w:t>30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инструменты и материалы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Шприцы одноразового пользования в комплекте с иглами 2,0; 5,0; 10,0; 20,0.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переливания крови, 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кровезамени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 однократного применения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Аи-80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Аи-92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механизмы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Автобусы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Автомобили грузовые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Бульдозеры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Экскаваторы одноковшовые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Газосварочная аппаратура и инструмент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Электросварочный агрегат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5305FE" w:rsidRPr="008451DE" w:rsidTr="00F873EC">
        <w:tc>
          <w:tcPr>
            <w:tcW w:w="675" w:type="dxa"/>
            <w:vMerge w:val="restart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Прокат черных металлов: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FE" w:rsidRPr="008451DE" w:rsidTr="00F873EC">
        <w:tc>
          <w:tcPr>
            <w:tcW w:w="675" w:type="dxa"/>
            <w:vMerge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уголок разный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305FE" w:rsidRPr="008451DE" w:rsidTr="00F873EC">
        <w:tc>
          <w:tcPr>
            <w:tcW w:w="675" w:type="dxa"/>
            <w:vMerge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кругляк разный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305FE" w:rsidRPr="008451DE" w:rsidTr="00F873EC">
        <w:tc>
          <w:tcPr>
            <w:tcW w:w="675" w:type="dxa"/>
            <w:vMerge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трубы разные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Скобы, гвозди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Электроды разные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305FE" w:rsidRPr="008451DE" w:rsidTr="00F873EC">
        <w:tc>
          <w:tcPr>
            <w:tcW w:w="9747" w:type="dxa"/>
            <w:gridSpan w:val="4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Плавательные средства</w:t>
            </w:r>
          </w:p>
        </w:tc>
      </w:tr>
      <w:tr w:rsidR="005305FE" w:rsidRPr="008451DE" w:rsidTr="00F873EC">
        <w:tc>
          <w:tcPr>
            <w:tcW w:w="675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305FE" w:rsidRPr="008451DE" w:rsidRDefault="005305FE" w:rsidP="00F873E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451D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Моторные лодки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451DE">
        <w:rPr>
          <w:rFonts w:ascii="Times New Roman" w:hAnsi="Times New Roman" w:cs="Times New Roman"/>
          <w:b/>
          <w:sz w:val="28"/>
          <w:szCs w:val="28"/>
        </w:rPr>
        <w:t>Продовольствие, вещевое имущество и промышленные товары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3877"/>
        <w:gridCol w:w="1701"/>
        <w:gridCol w:w="1701"/>
        <w:gridCol w:w="1743"/>
      </w:tblGrid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 на сутки (г)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 50 человек в сутки (</w:t>
            </w:r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 50 человек на 7 суток (</w:t>
            </w:r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05FE" w:rsidRPr="008451DE" w:rsidTr="00F873EC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Хлеб (белый, ржаной 1 сорт)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29,75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Рыба и  рыбопродукты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Молоко и 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Жиры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5305FE" w:rsidRPr="008451DE" w:rsidTr="00F873E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451DE">
        <w:rPr>
          <w:rFonts w:ascii="Times New Roman" w:hAnsi="Times New Roman" w:cs="Times New Roman"/>
          <w:b/>
          <w:sz w:val="28"/>
          <w:szCs w:val="28"/>
        </w:rPr>
        <w:t>Промышленные товары</w:t>
      </w:r>
    </w:p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96"/>
        <w:gridCol w:w="1764"/>
        <w:gridCol w:w="3163"/>
      </w:tblGrid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(150; 120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; 100; 80; 50)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Электроды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Прут (арматура)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Уголок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5305FE" w:rsidRPr="008451DE" w:rsidTr="00F87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Трубы стальные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</w:tbl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451DE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</w:p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4001"/>
        <w:gridCol w:w="1944"/>
        <w:gridCol w:w="2983"/>
      </w:tblGrid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05FE" w:rsidRPr="008451DE" w:rsidTr="00F873E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E" w:rsidRPr="008451DE" w:rsidRDefault="005305FE" w:rsidP="00F8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451DE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05FE" w:rsidRPr="008451DE" w:rsidRDefault="005305FE" w:rsidP="005305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 2019 года</w:t>
      </w:r>
      <w:r w:rsidRPr="008451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887</w:t>
      </w:r>
    </w:p>
    <w:p w:rsidR="005305FE" w:rsidRDefault="005305FE" w:rsidP="00530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5305FE" w:rsidRPr="008451DE" w:rsidRDefault="005305FE" w:rsidP="0053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5305FE" w:rsidRPr="008451DE" w:rsidRDefault="005305FE" w:rsidP="0053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создаваемых запасов сре</w:t>
      </w:r>
      <w:proofErr w:type="gramStart"/>
      <w:r w:rsidRPr="008451DE"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 w:rsidRPr="008451DE">
        <w:rPr>
          <w:rFonts w:ascii="Times New Roman" w:hAnsi="Times New Roman" w:cs="Times New Roman"/>
          <w:b/>
          <w:sz w:val="28"/>
          <w:szCs w:val="28"/>
        </w:rPr>
        <w:t>елях проведения захоронения</w:t>
      </w: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E">
        <w:rPr>
          <w:rFonts w:ascii="Times New Roman" w:hAnsi="Times New Roman" w:cs="Times New Roman"/>
          <w:b/>
          <w:sz w:val="28"/>
          <w:szCs w:val="28"/>
        </w:rPr>
        <w:t>трупов в военное время на территории Пугачевского муниципального района Саратовской области</w:t>
      </w:r>
    </w:p>
    <w:p w:rsidR="005305F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FE" w:rsidRPr="008451DE" w:rsidRDefault="005305FE" w:rsidP="0053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617"/>
        <w:gridCol w:w="6330"/>
        <w:gridCol w:w="1701"/>
        <w:gridCol w:w="1417"/>
      </w:tblGrid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8451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8451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8451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330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01" w:type="dxa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5305FE" w:rsidRPr="008451DE" w:rsidTr="00A31D13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шанцевого инструмента (лопата </w:t>
            </w:r>
            <w:proofErr w:type="spellStart"/>
            <w:proofErr w:type="gramStart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ковая</w:t>
            </w:r>
            <w:proofErr w:type="spellEnd"/>
            <w:proofErr w:type="gramEnd"/>
            <w:r w:rsidRPr="008451DE">
              <w:rPr>
                <w:rFonts w:ascii="Times New Roman" w:hAnsi="Times New Roman" w:cs="Times New Roman"/>
                <w:sz w:val="28"/>
                <w:szCs w:val="28"/>
              </w:rPr>
              <w:t xml:space="preserve"> и совковая, лом, кувалда, кирка-мотыга, топор плотничный, пила поперечная)</w:t>
            </w:r>
          </w:p>
        </w:tc>
        <w:tc>
          <w:tcPr>
            <w:tcW w:w="1701" w:type="dxa"/>
          </w:tcPr>
          <w:p w:rsidR="005305FE" w:rsidRPr="008451DE" w:rsidRDefault="005305FE" w:rsidP="00A31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5305FE" w:rsidRPr="008451DE" w:rsidRDefault="005305FE" w:rsidP="00A31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Бензопилы с дополнительными цепями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A31D13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5305FE" w:rsidRPr="008451DE" w:rsidRDefault="005305FE" w:rsidP="00A31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jc w:val="center"/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6.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Специальная рабочая одежда (зимняя, летняя)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jc w:val="center"/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7.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jc w:val="center"/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8.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5FE" w:rsidRPr="008451DE" w:rsidTr="00F873EC">
        <w:tc>
          <w:tcPr>
            <w:tcW w:w="617" w:type="dxa"/>
          </w:tcPr>
          <w:p w:rsidR="005305FE" w:rsidRPr="008451DE" w:rsidRDefault="005305FE" w:rsidP="00F873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451DE">
              <w:rPr>
                <w:rFonts w:ascii="Times New Roman" w:eastAsia="Times New Roman" w:hAnsi="Times New Roman" w:cs="Times New Roman"/>
                <w:bCs/>
                <w:sz w:val="28"/>
              </w:rPr>
              <w:t>9.</w:t>
            </w:r>
          </w:p>
        </w:tc>
        <w:tc>
          <w:tcPr>
            <w:tcW w:w="6330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Транспорт грузовой</w:t>
            </w:r>
          </w:p>
        </w:tc>
        <w:tc>
          <w:tcPr>
            <w:tcW w:w="1701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5305FE" w:rsidRPr="008451DE" w:rsidRDefault="005305FE" w:rsidP="00F8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2B35" w:rsidRDefault="00682B35"/>
    <w:sectPr w:rsidR="00682B35" w:rsidSect="005305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5D32"/>
    <w:multiLevelType w:val="hybridMultilevel"/>
    <w:tmpl w:val="C41AD67C"/>
    <w:lvl w:ilvl="0" w:tplc="6CECFA2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305FE"/>
    <w:rsid w:val="005305FE"/>
    <w:rsid w:val="00682B35"/>
    <w:rsid w:val="00690B5D"/>
    <w:rsid w:val="00A31D13"/>
    <w:rsid w:val="00CA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05F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305FE"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5305FE"/>
    <w:rPr>
      <w:sz w:val="16"/>
      <w:szCs w:val="16"/>
    </w:rPr>
  </w:style>
  <w:style w:type="paragraph" w:styleId="a6">
    <w:name w:val="annotation text"/>
    <w:basedOn w:val="a"/>
    <w:link w:val="a7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305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5305FE"/>
    <w:rPr>
      <w:b/>
      <w:bCs/>
    </w:rPr>
  </w:style>
  <w:style w:type="character" w:customStyle="1" w:styleId="a9">
    <w:name w:val="Тема примечания Знак"/>
    <w:basedOn w:val="a7"/>
    <w:link w:val="a8"/>
    <w:rsid w:val="005305FE"/>
    <w:rPr>
      <w:b/>
      <w:bCs/>
    </w:rPr>
  </w:style>
  <w:style w:type="paragraph" w:styleId="aa">
    <w:name w:val="Balloon Text"/>
    <w:basedOn w:val="a"/>
    <w:link w:val="ab"/>
    <w:rsid w:val="0053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5FE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305F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305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qFormat/>
    <w:rsid w:val="005305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5305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5305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7">
    <w:name w:val="Style7"/>
    <w:basedOn w:val="a"/>
    <w:qFormat/>
    <w:rsid w:val="005305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No Spacing"/>
    <w:uiPriority w:val="99"/>
    <w:qFormat/>
    <w:rsid w:val="005305F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table" w:customStyle="1" w:styleId="2">
    <w:name w:val="Сетка таблицы2"/>
    <w:basedOn w:val="a1"/>
    <w:next w:val="a3"/>
    <w:uiPriority w:val="59"/>
    <w:rsid w:val="005305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305FE"/>
    <w:pPr>
      <w:ind w:left="720"/>
      <w:contextualSpacing/>
    </w:pPr>
  </w:style>
  <w:style w:type="character" w:customStyle="1" w:styleId="20">
    <w:name w:val="Основной текст (2)_"/>
    <w:basedOn w:val="a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"/>
    <w:basedOn w:val="20"/>
    <w:rsid w:val="0053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0"/>
    <w:rsid w:val="005305FE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5305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0"/>
    <w:rsid w:val="005305FE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3213</Words>
  <Characters>18318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2019-08-16T11:18:00Z</dcterms:created>
  <dcterms:modified xsi:type="dcterms:W3CDTF">2019-08-16T11:21:00Z</dcterms:modified>
</cp:coreProperties>
</file>