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59" w:rsidRPr="00BE3CAC" w:rsidRDefault="00DD6D59" w:rsidP="00DD6D59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DD6D59" w:rsidRPr="00BE3CAC" w:rsidRDefault="00DD6D59" w:rsidP="00DD6D59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DD6D59" w:rsidRPr="00BE3CAC" w:rsidRDefault="00DD6D59" w:rsidP="00DD6D59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DD6D59" w:rsidRPr="00BE3CAC" w:rsidRDefault="00DD6D59" w:rsidP="00DD6D59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DD6D59" w:rsidRPr="005B26CA" w:rsidRDefault="00DD6D59" w:rsidP="00DD6D59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2019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20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1</w:t>
      </w:r>
      <w:r w:rsidRPr="005B26CA">
        <w:rPr>
          <w:b w:val="0"/>
          <w:sz w:val="28"/>
          <w:szCs w:val="28"/>
        </w:rPr>
        <w:t xml:space="preserve"> годов»</w:t>
      </w:r>
    </w:p>
    <w:p w:rsidR="00DD6D59" w:rsidRDefault="00DD6D59" w:rsidP="00DD6D59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DD6D59" w:rsidRPr="00816BD1" w:rsidRDefault="00DD6D59" w:rsidP="00DD6D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Распределение доходов бюджета</w:t>
      </w:r>
    </w:p>
    <w:p w:rsidR="00DD6D59" w:rsidRPr="00816BD1" w:rsidRDefault="00DD6D59" w:rsidP="00DD6D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Пугачевского 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816BD1">
        <w:rPr>
          <w:rFonts w:ascii="Times New Roman" w:hAnsi="Times New Roman"/>
          <w:sz w:val="28"/>
          <w:szCs w:val="28"/>
        </w:rPr>
        <w:t xml:space="preserve"> год </w:t>
      </w:r>
    </w:p>
    <w:p w:rsidR="00DD6D59" w:rsidRPr="00816BD1" w:rsidRDefault="00DD6D59" w:rsidP="00DD6D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16BD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816BD1">
        <w:rPr>
          <w:rFonts w:ascii="Times New Roman" w:hAnsi="Times New Roman"/>
          <w:sz w:val="28"/>
          <w:szCs w:val="28"/>
        </w:rPr>
        <w:t xml:space="preserve"> годов</w:t>
      </w:r>
    </w:p>
    <w:p w:rsidR="00DD6D59" w:rsidRPr="00816BD1" w:rsidRDefault="00DD6D59" w:rsidP="00DD6D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6D59" w:rsidRDefault="00DD6D59" w:rsidP="00DD6D59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тыс</w:t>
      </w:r>
      <w:proofErr w:type="gramStart"/>
      <w:r w:rsidRPr="00816BD1">
        <w:rPr>
          <w:rFonts w:ascii="Times New Roman" w:hAnsi="Times New Roman"/>
          <w:sz w:val="28"/>
          <w:szCs w:val="28"/>
        </w:rPr>
        <w:t>.р</w:t>
      </w:r>
      <w:proofErr w:type="gramEnd"/>
      <w:r w:rsidRPr="00816BD1">
        <w:rPr>
          <w:rFonts w:ascii="Times New Roman" w:hAnsi="Times New Roman"/>
          <w:sz w:val="28"/>
          <w:szCs w:val="28"/>
        </w:rPr>
        <w:t>ублей</w:t>
      </w:r>
    </w:p>
    <w:tbl>
      <w:tblPr>
        <w:tblW w:w="10065" w:type="dxa"/>
        <w:tblInd w:w="-34" w:type="dxa"/>
        <w:tblLook w:val="04A0"/>
      </w:tblPr>
      <w:tblGrid>
        <w:gridCol w:w="130"/>
        <w:gridCol w:w="3840"/>
        <w:gridCol w:w="2552"/>
        <w:gridCol w:w="1275"/>
        <w:gridCol w:w="1134"/>
        <w:gridCol w:w="1134"/>
      </w:tblGrid>
      <w:tr w:rsidR="00DD6D59" w:rsidRPr="00542A84" w:rsidTr="00E129E5">
        <w:trPr>
          <w:trHeight w:val="324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D59" w:rsidRPr="00542A84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Наименование кода бюджетной классификации доходов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D59" w:rsidRPr="00542A84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42A84">
              <w:rPr>
                <w:rFonts w:ascii="Times New Roman" w:hAnsi="Times New Roman"/>
                <w:color w:val="000000"/>
              </w:rPr>
              <w:t xml:space="preserve">Код бюджетной классификации доходов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D6D59" w:rsidRPr="00542A84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D59" w:rsidRPr="00542A84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6D59" w:rsidRPr="00542A84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42A84">
              <w:rPr>
                <w:rFonts w:ascii="Times New Roman" w:hAnsi="Times New Roman"/>
                <w:b/>
                <w:bCs/>
                <w:color w:val="000000"/>
              </w:rPr>
              <w:t>2021 год</w:t>
            </w:r>
          </w:p>
        </w:tc>
      </w:tr>
      <w:tr w:rsidR="00DD6D59" w:rsidRPr="00542A84" w:rsidTr="00E129E5">
        <w:trPr>
          <w:trHeight w:val="276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D59" w:rsidRPr="00542A84" w:rsidRDefault="00DD6D59" w:rsidP="00E129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D59" w:rsidRPr="00542A84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6D59" w:rsidRPr="00542A84" w:rsidRDefault="00DD6D59" w:rsidP="00E129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D59" w:rsidRPr="00542A84" w:rsidRDefault="00DD6D59" w:rsidP="00E129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D59" w:rsidRPr="00542A84" w:rsidRDefault="00DD6D59" w:rsidP="00E129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280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1 00 00000 00 0000 000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204 240,1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200 019,1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205 989,6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88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Налоги на прибыль, доходы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 xml:space="preserve"> 1 01 00000 00 0000 000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117 934,1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122 024,7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127 714,5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65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 xml:space="preserve"> 1 01 02000 01 0000 110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117 934,1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122 024,7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127 714,5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76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1 03 00000 00 0000 000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15 300,0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7 000,0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7 000,0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600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1 03 02000 01 0000 110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15 300,0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7 000,0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7 000,0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15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 xml:space="preserve"> 1 05 00000 00 0000 000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37 392,8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30 970,9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31 238,8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52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1 05 02000 02 0000 110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21 142,0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22 142,0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23 142,0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24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1 05 03000 01 0000 110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15 850,8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8 328,9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7 496,8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79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1 05 04000 02 0000 110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24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Государственная пошлина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 xml:space="preserve"> 1 08 00000 00 0000 000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4 275,3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4 249,3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4 255,2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648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 xml:space="preserve"> 1 11 00000 00 0000 000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5 873,7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4 773,0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4 773,0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64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1 11 03000 00 0000 120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620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 xml:space="preserve"> 1 11 05000 00 0000 120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5 731,0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4 731,0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4 731,0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52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 xml:space="preserve">Платежи от государственных и муниципальных унитарных </w:t>
            </w:r>
            <w:r w:rsidRPr="00D712DA">
              <w:rPr>
                <w:rFonts w:ascii="Times New Roman" w:hAnsi="Times New Roman"/>
                <w:color w:val="000000"/>
              </w:rPr>
              <w:lastRenderedPageBreak/>
              <w:t>предприятий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lastRenderedPageBreak/>
              <w:t xml:space="preserve"> 1 11 07000 00 0000 120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42,0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596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1 11 09000 00 0000 120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12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 xml:space="preserve"> 1 12 00000 00 0000 000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797,5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852,5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852,5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64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1 14 00000 00 0000 000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19 162,9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26 622,9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26 622,9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644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1 14 02000 00 0000 000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8 362,9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25 322,9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25 322,9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600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1 14 06000 00 0000 000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10 800,0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1 300,0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1 300,0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24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1 16 00000 00 0000 000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3 503,8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3 525,8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3 532,7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48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 xml:space="preserve">Безвозмездные поступления  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2 00 00000 00 0000 000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844 231,5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620 336,6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652 901,8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40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 xml:space="preserve"> 2 02 00000 00 0000 000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844 231,5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620 336,6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652 901,8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32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Дотации бюджетам бюджетной системы  Российской Федерации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2 02 10000 00 0000 150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202 281,6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127 790,3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131 705,2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40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</w:t>
            </w:r>
            <w:r w:rsidRPr="00D712DA">
              <w:rPr>
                <w:rFonts w:ascii="Times New Roman" w:hAnsi="Times New Roman"/>
                <w:color w:val="000000"/>
              </w:rPr>
              <w:br w:type="page"/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2 02 15001 00 0000 150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202 281,6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127 790,3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131 705,2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88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 xml:space="preserve">Дотации бюджетам муниципальных районов на выравнивание бюджетной обеспеченности муниципальных районов области 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2 02 15001 05 0002 150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164 638,0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127 790,3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131 705,2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76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 xml:space="preserve">Дотации бюджетам муниципальных районов на поддержку мер по обеспечению сбалансированности бюджетов 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2 02 15002 05 0000 150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37 643,6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612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2 02 20000 00 0000 150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144 942,6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23 348,0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23 757,0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128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2 02 25169 05 0000 150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4 776,3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080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2 02 25467 05 0000 150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2 500,0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16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2 02 25497 05 0000 150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7 164,1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88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2 02 25519 05 0000 150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370,6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624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2 02 29999 05 0000 150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130 131,6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23 348,0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23 757,0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284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  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2 02 29999 05 0063 150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13 594,1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104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2 02 29999 05 0074 150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17 709,2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984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D712DA">
              <w:rPr>
                <w:rFonts w:ascii="Times New Roman" w:hAnsi="Times New Roman"/>
                <w:color w:val="00000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2 02 29999 05 0075 150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14 537,8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2232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2 02 29999 05 0077 150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53 304,1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140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D712DA">
              <w:rPr>
                <w:rFonts w:ascii="Times New Roman" w:hAnsi="Times New Roman"/>
                <w:color w:val="00000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2 02 29999 05 0078 150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24 966,5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23 348,0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23 757,0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52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2 02 29999 05 0086 150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2 070,0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274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 xml:space="preserve">Субсидии бюджетам муниципальных </w:t>
            </w:r>
            <w:r w:rsidRPr="00D712DA">
              <w:rPr>
                <w:rFonts w:ascii="Times New Roman" w:hAnsi="Times New Roman"/>
                <w:color w:val="000000"/>
              </w:rPr>
              <w:lastRenderedPageBreak/>
              <w:t>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lastRenderedPageBreak/>
              <w:t>2 02 29999 05 0087 150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3 949,9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457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2 02 30000 00 0000 150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476 244,1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469 198,3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497 439,6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960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2 02 30024 05 0000 150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476 236,7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469 198,3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497 439,6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260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2 02 30024 05 0001 150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331 157,0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323 999,5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345 620,5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404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2 02 30024 05 0003 150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607,1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627,8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648,1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40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Субвенции 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2 02 30024 05 0007 150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2 759,7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2 855,2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2 957,7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46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2 02 30024 05 0008 150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213,0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219,9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226,8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2724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2 02 30024 05 0009 150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1 014,1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1 048,5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1 082,4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416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lastRenderedPageBreak/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D712DA">
              <w:rPr>
                <w:rFonts w:ascii="Times New Roman" w:hAnsi="Times New Roman"/>
                <w:color w:val="000000"/>
                <w:u w:val="single"/>
              </w:rPr>
              <w:t xml:space="preserve">организации </w:t>
            </w:r>
            <w:r w:rsidRPr="00D712DA">
              <w:rPr>
                <w:rFonts w:ascii="Times New Roman" w:hAnsi="Times New Roman"/>
                <w:color w:val="000000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2 02 30024 05 0010 150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214,8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221,7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228,6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632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2 02 30024 05 0011 150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224,9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231,8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238,8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2136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D712DA">
              <w:rPr>
                <w:rFonts w:ascii="Times New Roman" w:hAnsi="Times New Roman"/>
                <w:color w:val="000000"/>
                <w:u w:val="single"/>
              </w:rPr>
              <w:t xml:space="preserve">организации </w:t>
            </w:r>
            <w:r w:rsidRPr="00D712DA">
              <w:rPr>
                <w:rFonts w:ascii="Times New Roman" w:hAnsi="Times New Roman"/>
                <w:color w:val="000000"/>
              </w:rPr>
              <w:t xml:space="preserve"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2 02 30024 05 0012 150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422,7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386,6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353,4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58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 компенсацию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2 02 30024 05 0014 150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8 431,8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8 028,7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7 328,3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62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2 02 30024 05 0015 150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212,8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219,7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226,7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392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2 02 30024 05 0016 150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7 584,7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7 865,3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8 156,3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704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 xml:space="preserve"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</w:t>
            </w:r>
            <w:r w:rsidRPr="00D712DA">
              <w:rPr>
                <w:rFonts w:ascii="Times New Roman" w:hAnsi="Times New Roman"/>
                <w:color w:val="000000"/>
              </w:rPr>
              <w:lastRenderedPageBreak/>
              <w:t>начального общего, основного общего и среднего общего образования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lastRenderedPageBreak/>
              <w:t>2 02 30024 05 0027 150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7 342,5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7 342,5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7 342,5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680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lastRenderedPageBreak/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2 02 30024 05 0028 150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1 659,7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1 659,7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1 659,7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192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proofErr w:type="gramStart"/>
            <w:r w:rsidRPr="00D712DA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2 02 30024 05 0029 150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507,0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524,3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540,8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080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2 02 30024 05 0037 150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113 834,9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113 917,1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120 779,0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995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2 02 30024 05 0039 150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1,3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768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Субвенции бюджетам муниципальных районов области на  проведение мероприятий по отлову и содержанию безнадзорных животных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2 02 30024 05 0040 150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48,7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48,7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48,7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416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2 02 35120 05 0000 150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7,4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324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2 02 40000 00 0000 000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20 763,2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712DA">
              <w:rPr>
                <w:rFonts w:ascii="Times New Roman" w:hAnsi="Times New Roman"/>
                <w:b/>
                <w:color w:val="000000"/>
              </w:rPr>
              <w:t> 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40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на создание виртуальных концертных залов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2 02 45453 05 0000 150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5 600,0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588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2 02 49999 00 0000 150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15 163,2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840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2 02 49999 05 0006 150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1 000,0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176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2 02 49999 05 0013 150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2 168,5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476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2 02 49999 05 0015 150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302,7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960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Иные межбюджетные трансферты бюджетам муниципальных районов стимулирующего (поощрительного характера)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2 02 49999 05 0017 150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4 906,0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188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области на осуществление мероприятий  в области энергосбережения и повышения энергетической эффективности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2 02 49999 05 0020 150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4 800,0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DD6D59" w:rsidRPr="00D712DA" w:rsidTr="00E129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30" w:type="dxa"/>
          <w:trHeight w:val="137"/>
        </w:trPr>
        <w:tc>
          <w:tcPr>
            <w:tcW w:w="3840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2551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2 02 49999 05 0026 150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1 986,0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DD6D59" w:rsidRPr="00D712DA" w:rsidRDefault="00DD6D59" w:rsidP="00E129E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712D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BE6E38" w:rsidRDefault="00BE6E38"/>
    <w:sectPr w:rsidR="00BE6E38" w:rsidSect="00BE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D6D59"/>
    <w:rsid w:val="00BE6E38"/>
    <w:rsid w:val="00DD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5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D6D59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D59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1987</Words>
  <Characters>11330</Characters>
  <Application>Microsoft Office Word</Application>
  <DocSecurity>0</DocSecurity>
  <Lines>94</Lines>
  <Paragraphs>26</Paragraphs>
  <ScaleCrop>false</ScaleCrop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2019-12-09T06:13:00Z</dcterms:created>
  <dcterms:modified xsi:type="dcterms:W3CDTF">2019-12-09T06:14:00Z</dcterms:modified>
</cp:coreProperties>
</file>