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31" w:rsidRPr="00E94C17" w:rsidRDefault="00747431" w:rsidP="00747431">
      <w:pPr>
        <w:pStyle w:val="1"/>
        <w:rPr>
          <w:b w:val="0"/>
          <w:sz w:val="26"/>
          <w:szCs w:val="26"/>
          <w:lang w:val="ru-RU"/>
        </w:rPr>
      </w:pPr>
      <w:r w:rsidRPr="0070269D">
        <w:rPr>
          <w:b w:val="0"/>
          <w:sz w:val="26"/>
          <w:szCs w:val="26"/>
        </w:rPr>
        <w:t xml:space="preserve">                                 </w:t>
      </w:r>
      <w:r>
        <w:rPr>
          <w:b w:val="0"/>
          <w:sz w:val="26"/>
          <w:szCs w:val="26"/>
        </w:rPr>
        <w:t xml:space="preserve">                    </w:t>
      </w:r>
      <w:r w:rsidRPr="0070269D">
        <w:rPr>
          <w:b w:val="0"/>
          <w:sz w:val="26"/>
          <w:szCs w:val="26"/>
        </w:rPr>
        <w:t xml:space="preserve">                                                   </w:t>
      </w:r>
      <w:r w:rsidRPr="0070269D">
        <w:rPr>
          <w:b w:val="0"/>
          <w:sz w:val="26"/>
          <w:szCs w:val="26"/>
          <w:lang w:val="ru-RU"/>
        </w:rPr>
        <w:t xml:space="preserve">            </w:t>
      </w:r>
      <w:r w:rsidRPr="0070269D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  <w:r w:rsidRPr="0070269D">
        <w:rPr>
          <w:b w:val="0"/>
          <w:sz w:val="26"/>
          <w:szCs w:val="26"/>
        </w:rPr>
        <w:t xml:space="preserve">                   </w:t>
      </w:r>
      <w:r w:rsidRPr="0070269D">
        <w:rPr>
          <w:b w:val="0"/>
          <w:sz w:val="26"/>
          <w:szCs w:val="26"/>
          <w:lang w:val="ru-RU"/>
        </w:rPr>
        <w:t xml:space="preserve">                             </w:t>
      </w:r>
      <w:r w:rsidRPr="0070269D">
        <w:rPr>
          <w:b w:val="0"/>
          <w:sz w:val="26"/>
          <w:szCs w:val="26"/>
        </w:rPr>
        <w:t xml:space="preserve">     </w:t>
      </w:r>
      <w:r w:rsidRPr="004F2D61">
        <w:rPr>
          <w:b w:val="0"/>
        </w:rPr>
        <w:t xml:space="preserve">       </w:t>
      </w:r>
    </w:p>
    <w:p w:rsidR="00747431" w:rsidRDefault="00747431" w:rsidP="00747431">
      <w:pPr>
        <w:pStyle w:val="1"/>
        <w:rPr>
          <w:b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35pt;margin-top:7.3pt;width:68pt;height:77.2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41207880" r:id="rId5"/>
        </w:pict>
      </w:r>
      <w:r>
        <w:rPr>
          <w:b w:val="0"/>
          <w:lang w:val="ru-RU"/>
        </w:rPr>
        <w:t xml:space="preserve"> </w:t>
      </w:r>
      <w:r>
        <w:rPr>
          <w:b w:val="0"/>
        </w:rPr>
        <w:t xml:space="preserve">                                                                                                                               </w:t>
      </w:r>
      <w:r>
        <w:rPr>
          <w:b w:val="0"/>
          <w:lang w:val="ru-RU"/>
        </w:rPr>
        <w:t xml:space="preserve">           </w:t>
      </w:r>
      <w:r>
        <w:rPr>
          <w:b w:val="0"/>
        </w:rPr>
        <w:t xml:space="preserve">              </w:t>
      </w:r>
      <w:r>
        <w:rPr>
          <w:b w:val="0"/>
          <w:lang w:val="ru-RU"/>
        </w:rPr>
        <w:t xml:space="preserve">                             </w:t>
      </w:r>
      <w:r>
        <w:rPr>
          <w:b w:val="0"/>
        </w:rPr>
        <w:t xml:space="preserve">     </w:t>
      </w:r>
    </w:p>
    <w:p w:rsidR="00747431" w:rsidRDefault="00747431" w:rsidP="00747431">
      <w:pPr>
        <w:pStyle w:val="1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</w:t>
      </w:r>
    </w:p>
    <w:p w:rsidR="00747431" w:rsidRPr="004B276E" w:rsidRDefault="00747431" w:rsidP="00747431">
      <w:pPr>
        <w:pStyle w:val="1"/>
        <w:jc w:val="center"/>
        <w:rPr>
          <w:sz w:val="44"/>
          <w:szCs w:val="44"/>
          <w:lang w:val="ru-RU"/>
        </w:rPr>
      </w:pPr>
      <w:r>
        <w:rPr>
          <w:sz w:val="44"/>
          <w:szCs w:val="44"/>
        </w:rPr>
        <w:t xml:space="preserve"> </w:t>
      </w:r>
      <w:r w:rsidRPr="004B276E">
        <w:rPr>
          <w:sz w:val="44"/>
          <w:szCs w:val="44"/>
        </w:rPr>
        <w:t>Собрание</w:t>
      </w:r>
      <w:r w:rsidRPr="004B276E">
        <w:rPr>
          <w:sz w:val="44"/>
          <w:szCs w:val="44"/>
          <w:lang w:val="ru-RU"/>
        </w:rPr>
        <w:t xml:space="preserve"> </w:t>
      </w:r>
      <w:r w:rsidRPr="004B276E">
        <w:rPr>
          <w:sz w:val="44"/>
          <w:szCs w:val="44"/>
        </w:rPr>
        <w:t xml:space="preserve">Пугачевского </w:t>
      </w:r>
    </w:p>
    <w:p w:rsidR="00747431" w:rsidRPr="004B276E" w:rsidRDefault="00747431" w:rsidP="00747431">
      <w:pPr>
        <w:pStyle w:val="1"/>
        <w:jc w:val="center"/>
        <w:rPr>
          <w:sz w:val="44"/>
          <w:szCs w:val="44"/>
        </w:rPr>
      </w:pPr>
      <w:r w:rsidRPr="004B276E">
        <w:rPr>
          <w:sz w:val="44"/>
          <w:szCs w:val="44"/>
        </w:rPr>
        <w:t>муниципального района</w:t>
      </w:r>
    </w:p>
    <w:p w:rsidR="00747431" w:rsidRPr="004B276E" w:rsidRDefault="00747431" w:rsidP="007474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276E"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747431" w:rsidRPr="004B276E" w:rsidRDefault="00747431" w:rsidP="00747431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4B276E">
        <w:rPr>
          <w:rFonts w:ascii="Times New Roman" w:hAnsi="Times New Roman" w:cs="Times New Roman"/>
          <w:sz w:val="40"/>
          <w:szCs w:val="40"/>
        </w:rPr>
        <w:t>РЕШЕНИЕ</w:t>
      </w:r>
    </w:p>
    <w:p w:rsidR="00747431" w:rsidRPr="009F7996" w:rsidRDefault="00747431" w:rsidP="0074743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7431" w:rsidRPr="00A30DB6" w:rsidRDefault="00747431" w:rsidP="007474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30DB6">
        <w:rPr>
          <w:rFonts w:ascii="Times New Roman" w:hAnsi="Times New Roman" w:cs="Times New Roman"/>
          <w:sz w:val="28"/>
          <w:szCs w:val="28"/>
        </w:rPr>
        <w:t>от  21 декабря 2018 года  № 183</w:t>
      </w:r>
    </w:p>
    <w:p w:rsidR="00747431" w:rsidRPr="00270270" w:rsidRDefault="00747431" w:rsidP="00747431">
      <w:pPr>
        <w:pStyle w:val="a3"/>
        <w:tabs>
          <w:tab w:val="left" w:pos="708"/>
        </w:tabs>
        <w:jc w:val="center"/>
        <w:rPr>
          <w:bCs/>
          <w:color w:val="FF0000"/>
          <w:sz w:val="28"/>
          <w:szCs w:val="28"/>
        </w:rPr>
      </w:pPr>
      <w:r w:rsidRPr="00A30DB6">
        <w:rPr>
          <w:bCs/>
          <w:sz w:val="28"/>
          <w:szCs w:val="28"/>
        </w:rPr>
        <w:t>(с изменениями и дополнениями от 2</w:t>
      </w:r>
      <w:r w:rsidRPr="00A30DB6">
        <w:rPr>
          <w:bCs/>
          <w:sz w:val="28"/>
          <w:szCs w:val="28"/>
          <w:lang w:val="ru-RU"/>
        </w:rPr>
        <w:t>6</w:t>
      </w:r>
      <w:r w:rsidRPr="00A30DB6">
        <w:rPr>
          <w:bCs/>
          <w:sz w:val="28"/>
          <w:szCs w:val="28"/>
        </w:rPr>
        <w:t xml:space="preserve"> февраля 201</w:t>
      </w:r>
      <w:r w:rsidRPr="00A30DB6">
        <w:rPr>
          <w:bCs/>
          <w:sz w:val="28"/>
          <w:szCs w:val="28"/>
          <w:lang w:val="ru-RU"/>
        </w:rPr>
        <w:t>9</w:t>
      </w:r>
      <w:r w:rsidRPr="00A30DB6">
        <w:rPr>
          <w:bCs/>
          <w:sz w:val="28"/>
          <w:szCs w:val="28"/>
        </w:rPr>
        <w:t xml:space="preserve"> года № </w:t>
      </w:r>
      <w:r w:rsidRPr="00A30DB6">
        <w:rPr>
          <w:bCs/>
          <w:sz w:val="28"/>
          <w:szCs w:val="28"/>
          <w:lang w:val="ru-RU"/>
        </w:rPr>
        <w:t>190</w:t>
      </w:r>
      <w:r>
        <w:rPr>
          <w:bCs/>
          <w:sz w:val="28"/>
          <w:szCs w:val="28"/>
          <w:lang w:val="ru-RU"/>
        </w:rPr>
        <w:t>;</w:t>
      </w:r>
      <w:r w:rsidRPr="00A30DB6">
        <w:rPr>
          <w:bCs/>
          <w:sz w:val="28"/>
          <w:szCs w:val="28"/>
          <w:lang w:val="ru-RU"/>
        </w:rPr>
        <w:t xml:space="preserve"> от 23 апреля 2019 года № 193</w:t>
      </w:r>
      <w:r>
        <w:rPr>
          <w:bCs/>
          <w:sz w:val="28"/>
          <w:szCs w:val="28"/>
          <w:lang w:val="ru-RU"/>
        </w:rPr>
        <w:t xml:space="preserve">; от 29 мая 2019 года № 199; </w:t>
      </w:r>
      <w:r w:rsidRPr="003705B7">
        <w:rPr>
          <w:bCs/>
          <w:sz w:val="28"/>
          <w:szCs w:val="28"/>
          <w:lang w:val="ru-RU"/>
        </w:rPr>
        <w:t>от 6 августа 2019 года № 207</w:t>
      </w:r>
      <w:r>
        <w:rPr>
          <w:bCs/>
          <w:sz w:val="28"/>
          <w:szCs w:val="28"/>
          <w:lang w:val="ru-RU"/>
        </w:rPr>
        <w:t>, от 30 сентября 2019 года № 210; от 19 ноября 2019 года № 219;                                                от 29 ноября 2019 года № 225 и от 25 декабря 2019 года № 229</w:t>
      </w:r>
      <w:r w:rsidRPr="003705B7">
        <w:rPr>
          <w:bCs/>
          <w:sz w:val="28"/>
          <w:szCs w:val="28"/>
        </w:rPr>
        <w:t>)</w:t>
      </w:r>
    </w:p>
    <w:p w:rsidR="00747431" w:rsidRPr="00A44D8A" w:rsidRDefault="00747431" w:rsidP="00747431">
      <w:pPr>
        <w:pStyle w:val="a3"/>
        <w:tabs>
          <w:tab w:val="left" w:pos="708"/>
        </w:tabs>
        <w:rPr>
          <w:bCs/>
          <w:color w:val="FF0000"/>
          <w:sz w:val="28"/>
          <w:szCs w:val="28"/>
          <w:lang w:val="ru-RU"/>
        </w:rPr>
      </w:pPr>
    </w:p>
    <w:p w:rsidR="00747431" w:rsidRPr="004D7BCD" w:rsidRDefault="00747431" w:rsidP="00747431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 w:rsidRPr="004D7BCD">
        <w:rPr>
          <w:b/>
          <w:bCs/>
          <w:sz w:val="28"/>
          <w:szCs w:val="28"/>
        </w:rPr>
        <w:t xml:space="preserve">О бюджете Пугачевского </w:t>
      </w:r>
    </w:p>
    <w:p w:rsidR="00747431" w:rsidRPr="004D7BCD" w:rsidRDefault="00747431" w:rsidP="00747431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 w:rsidRPr="004D7BCD">
        <w:rPr>
          <w:b/>
          <w:bCs/>
          <w:sz w:val="28"/>
          <w:szCs w:val="28"/>
        </w:rPr>
        <w:t>муниципального района на 201</w:t>
      </w:r>
      <w:r w:rsidRPr="004D7BCD">
        <w:rPr>
          <w:b/>
          <w:bCs/>
          <w:sz w:val="28"/>
          <w:szCs w:val="28"/>
          <w:lang w:val="ru-RU"/>
        </w:rPr>
        <w:t>9</w:t>
      </w:r>
      <w:r w:rsidRPr="004D7BCD">
        <w:rPr>
          <w:b/>
          <w:bCs/>
          <w:sz w:val="28"/>
          <w:szCs w:val="28"/>
        </w:rPr>
        <w:t xml:space="preserve"> год</w:t>
      </w:r>
    </w:p>
    <w:p w:rsidR="00747431" w:rsidRPr="004D7BCD" w:rsidRDefault="00747431" w:rsidP="00747431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 w:rsidRPr="004D7BCD">
        <w:rPr>
          <w:b/>
          <w:bCs/>
          <w:sz w:val="28"/>
          <w:szCs w:val="28"/>
        </w:rPr>
        <w:t>и на плановый период 20</w:t>
      </w:r>
      <w:r w:rsidRPr="004D7BCD">
        <w:rPr>
          <w:b/>
          <w:bCs/>
          <w:sz w:val="28"/>
          <w:szCs w:val="28"/>
          <w:lang w:val="ru-RU"/>
        </w:rPr>
        <w:t>20</w:t>
      </w:r>
      <w:r w:rsidRPr="004D7BCD">
        <w:rPr>
          <w:b/>
          <w:bCs/>
          <w:sz w:val="28"/>
          <w:szCs w:val="28"/>
        </w:rPr>
        <w:t xml:space="preserve"> и 202</w:t>
      </w:r>
      <w:r w:rsidRPr="004D7BCD">
        <w:rPr>
          <w:b/>
          <w:bCs/>
          <w:sz w:val="28"/>
          <w:szCs w:val="28"/>
          <w:lang w:val="ru-RU"/>
        </w:rPr>
        <w:t>1</w:t>
      </w:r>
      <w:r w:rsidRPr="004D7BCD">
        <w:rPr>
          <w:b/>
          <w:bCs/>
          <w:sz w:val="28"/>
          <w:szCs w:val="28"/>
        </w:rPr>
        <w:t xml:space="preserve"> годов</w:t>
      </w:r>
    </w:p>
    <w:p w:rsidR="00747431" w:rsidRDefault="00747431" w:rsidP="007474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47431" w:rsidRDefault="00747431" w:rsidP="007474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2019 год:</w:t>
      </w:r>
    </w:p>
    <w:p w:rsidR="00747431" w:rsidRPr="005302F0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общий объем доходов в </w:t>
      </w:r>
      <w:r w:rsidRPr="00C02E72">
        <w:rPr>
          <w:rFonts w:ascii="Times New Roman" w:hAnsi="Times New Roman"/>
          <w:sz w:val="28"/>
          <w:szCs w:val="28"/>
        </w:rPr>
        <w:t xml:space="preserve">сумме  </w:t>
      </w:r>
      <w:r w:rsidRPr="005302F0">
        <w:rPr>
          <w:rFonts w:ascii="Times New Roman" w:hAnsi="Times New Roman"/>
          <w:sz w:val="28"/>
          <w:szCs w:val="28"/>
        </w:rPr>
        <w:t>1 059 809,9 тыс. рублей;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2F0">
        <w:rPr>
          <w:rFonts w:ascii="Times New Roman" w:hAnsi="Times New Roman"/>
          <w:sz w:val="28"/>
          <w:szCs w:val="28"/>
        </w:rPr>
        <w:t>1.2. общий объем расходов в сумме   1 056 144,7 тыс</w:t>
      </w:r>
      <w:r>
        <w:rPr>
          <w:rFonts w:ascii="Times New Roman" w:hAnsi="Times New Roman"/>
          <w:sz w:val="28"/>
          <w:szCs w:val="28"/>
        </w:rPr>
        <w:t>. рублей;</w:t>
      </w:r>
    </w:p>
    <w:p w:rsidR="00747431" w:rsidRPr="00C02E72" w:rsidRDefault="00747431" w:rsidP="00747431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02E72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C02E72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Pr="00C02E7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F766A0">
        <w:rPr>
          <w:rFonts w:ascii="Times New Roman" w:hAnsi="Times New Roman" w:cs="Times New Roman"/>
          <w:sz w:val="28"/>
          <w:szCs w:val="28"/>
        </w:rPr>
        <w:t>3 665,2</w:t>
      </w:r>
      <w:r w:rsidRPr="00542A84">
        <w:rPr>
          <w:rFonts w:ascii="Times New Roman" w:hAnsi="Times New Roman" w:cs="Times New Roman"/>
          <w:sz w:val="22"/>
          <w:szCs w:val="22"/>
        </w:rPr>
        <w:t xml:space="preserve"> </w:t>
      </w:r>
      <w:r w:rsidRPr="00C02E72">
        <w:rPr>
          <w:rFonts w:ascii="Times New Roman" w:hAnsi="Times New Roman" w:cs="Times New Roman"/>
          <w:sz w:val="28"/>
          <w:szCs w:val="28"/>
        </w:rPr>
        <w:t>тыс. рублей;</w:t>
      </w:r>
    </w:p>
    <w:p w:rsidR="00747431" w:rsidRDefault="00747431" w:rsidP="0074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остатки бюджетных средств на 1 января 2019 года в сумме 20 129,5 тыс. рублей.</w:t>
      </w:r>
    </w:p>
    <w:p w:rsidR="00747431" w:rsidRDefault="00747431" w:rsidP="007474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2020 год и 2021 год: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общий объем доходов бюджета муниципального района на 2020 год в сумме  820 355,7  тыс. рублей и на 2021 год 858 891,4 тыс. рублей;</w:t>
      </w:r>
    </w:p>
    <w:p w:rsidR="00747431" w:rsidRPr="00F62AA3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F62AA3">
        <w:rPr>
          <w:rFonts w:ascii="Times New Roman" w:hAnsi="Times New Roman"/>
          <w:sz w:val="28"/>
          <w:szCs w:val="28"/>
        </w:rPr>
        <w:t>. общий объем расходов бюджета муниципального района на 2020 год в сумме  840 355,7  тыс. рублей,</w:t>
      </w:r>
      <w:r w:rsidRPr="00F62AA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F62AA3">
        <w:rPr>
          <w:rFonts w:ascii="Times New Roman" w:hAnsi="Times New Roman"/>
          <w:sz w:val="28"/>
          <w:szCs w:val="28"/>
          <w:shd w:val="clear" w:color="auto" w:fill="FFFFFF"/>
        </w:rPr>
        <w:t>в том числе условно утвержденные расходы в сумме 8195,2 тыс</w:t>
      </w:r>
      <w:proofErr w:type="gramStart"/>
      <w:r w:rsidRPr="00F62AA3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F62AA3">
        <w:rPr>
          <w:rFonts w:ascii="Times New Roman" w:hAnsi="Times New Roman"/>
          <w:sz w:val="28"/>
          <w:szCs w:val="28"/>
          <w:shd w:val="clear" w:color="auto" w:fill="FFFFFF"/>
        </w:rPr>
        <w:t>ублей</w:t>
      </w:r>
      <w:r w:rsidRPr="00F62AA3">
        <w:rPr>
          <w:rFonts w:ascii="Times New Roman" w:hAnsi="Times New Roman"/>
          <w:sz w:val="28"/>
          <w:szCs w:val="28"/>
        </w:rPr>
        <w:t xml:space="preserve"> и на 2021 год в сумме 831 041,4 тыс. рублей,</w:t>
      </w:r>
      <w:r w:rsidRPr="00F62AA3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условно утвержденные расходы в сумме 16884,7 тыс.рублей</w:t>
      </w:r>
      <w:r>
        <w:rPr>
          <w:rFonts w:ascii="Times New Roman" w:hAnsi="Times New Roman"/>
          <w:sz w:val="28"/>
          <w:szCs w:val="28"/>
        </w:rPr>
        <w:t>;</w:t>
      </w:r>
    </w:p>
    <w:p w:rsidR="00747431" w:rsidRDefault="00747431" w:rsidP="00747431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дефицит </w:t>
      </w:r>
      <w:r>
        <w:rPr>
          <w:rFonts w:ascii="Times New Roman" w:hAnsi="Times New Roman"/>
          <w:sz w:val="28"/>
          <w:szCs w:val="28"/>
        </w:rPr>
        <w:t xml:space="preserve">бюджета муниципального района на 2020 год </w:t>
      </w:r>
      <w:r>
        <w:rPr>
          <w:rFonts w:ascii="Times New Roman" w:hAnsi="Times New Roman" w:cs="Times New Roman"/>
          <w:sz w:val="28"/>
          <w:szCs w:val="28"/>
        </w:rPr>
        <w:t xml:space="preserve">в сумме 20 000,0 тыс. рублей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на 2021 год в сумме 27 850,0 тыс. рублей.</w:t>
      </w:r>
    </w:p>
    <w:p w:rsidR="00747431" w:rsidRDefault="00747431" w:rsidP="00747431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Утвердить:</w:t>
      </w:r>
    </w:p>
    <w:p w:rsidR="00747431" w:rsidRDefault="00747431" w:rsidP="00747431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2020 и 2021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747431" w:rsidRDefault="00747431" w:rsidP="00747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431" w:rsidRDefault="00747431" w:rsidP="00747431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747431" w:rsidRDefault="00747431" w:rsidP="007474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747431" w:rsidRDefault="00747431" w:rsidP="00747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747431" w:rsidRDefault="00747431" w:rsidP="00747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431" w:rsidRDefault="00747431" w:rsidP="00747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 - 21 763,1 тыс. рублей;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 - 15 754,7 тыс. рублей;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- 15 340,3 тыс. рублей;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 - 30 909,1 тыс. рублей;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 -   7 000,0 тыс. рублей;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  7 000,0 тыс. рублей;</w:t>
      </w:r>
    </w:p>
    <w:p w:rsidR="00747431" w:rsidRDefault="00747431" w:rsidP="007474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год и на плановый период 2020 и 2021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</w:t>
      </w:r>
      <w:r>
        <w:rPr>
          <w:rFonts w:ascii="Times New Roman" w:hAnsi="Times New Roman"/>
          <w:sz w:val="28"/>
          <w:szCs w:val="28"/>
        </w:rPr>
        <w:lastRenderedPageBreak/>
        <w:t xml:space="preserve">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год и на плановый период 2020 и 2021 годов согласно приложению 10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747431" w:rsidRDefault="00747431" w:rsidP="00747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6.Установить, что 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 – производителям товаров, работ, услуг, а также иным некоммерческим организациям, не являющимися муниципальными учреждениями, в случаях и порядке, предусмотренных  приложением 11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решению,</w:t>
      </w:r>
      <w:r>
        <w:rPr>
          <w:rFonts w:ascii="Times New Roman" w:hAnsi="Times New Roman"/>
          <w:sz w:val="28"/>
          <w:szCs w:val="28"/>
        </w:rPr>
        <w:t xml:space="preserve"> предоставляются в соответствии со сводной бюджетной росписью бюджета 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747431" w:rsidRDefault="00747431" w:rsidP="0074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747431" w:rsidRDefault="00747431" w:rsidP="007474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747431" w:rsidRDefault="00747431" w:rsidP="0074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– 2 759,7 тыс. рублей;</w:t>
      </w:r>
    </w:p>
    <w:p w:rsidR="00747431" w:rsidRDefault="00747431" w:rsidP="0074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– 2 855,2тыс. рублей;</w:t>
      </w:r>
    </w:p>
    <w:p w:rsidR="00747431" w:rsidRDefault="00747431" w:rsidP="0074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2 957,7 тыс. рублей;</w:t>
      </w:r>
    </w:p>
    <w:p w:rsidR="00747431" w:rsidRDefault="00747431" w:rsidP="0074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с распределением согласно приложению 13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747431" w:rsidRDefault="00747431" w:rsidP="0074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– 10 000,0 тыс. рублей;</w:t>
      </w:r>
    </w:p>
    <w:p w:rsidR="00747431" w:rsidRDefault="00747431" w:rsidP="0074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– 7 000,0 тыс. рублей;</w:t>
      </w:r>
    </w:p>
    <w:p w:rsidR="00747431" w:rsidRDefault="00747431" w:rsidP="0074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7 000,0 тыс. рублей;</w:t>
      </w:r>
    </w:p>
    <w:p w:rsidR="00747431" w:rsidRDefault="00747431" w:rsidP="0074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иные межбюджетные трансферты бюджетам сельских поселений на осуществление части полномочий по утверждению генеральных планов поселения, правил землепользования и застройки, утверждения подготовленной документации в части внесения в ЕГРН сведений по границам населенных пунктов и территориальным зонам с распределением согласно приложению 14 к настоящему решению на 2019 год в объеме 224,8 тыс. рублей;</w:t>
      </w:r>
      <w:proofErr w:type="gramEnd"/>
    </w:p>
    <w:p w:rsidR="00747431" w:rsidRDefault="00747431" w:rsidP="0074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67796">
        <w:rPr>
          <w:rFonts w:ascii="Times New Roman" w:hAnsi="Times New Roman"/>
          <w:sz w:val="28"/>
          <w:szCs w:val="28"/>
        </w:rPr>
        <w:t>иные межбюджетные трансферты бюджетам поселений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областного бюджета на 2019 год согласно приложению 15 к настоящему решению на 2019 год в объеме 1</w:t>
      </w:r>
      <w:r>
        <w:rPr>
          <w:rFonts w:ascii="Times New Roman" w:hAnsi="Times New Roman"/>
          <w:sz w:val="28"/>
          <w:szCs w:val="28"/>
        </w:rPr>
        <w:t> 986,0</w:t>
      </w:r>
      <w:r w:rsidRPr="00367796">
        <w:rPr>
          <w:rFonts w:ascii="Times New Roman" w:hAnsi="Times New Roman"/>
          <w:sz w:val="28"/>
          <w:szCs w:val="28"/>
        </w:rPr>
        <w:t xml:space="preserve"> тыс. рублей;</w:t>
      </w:r>
    </w:p>
    <w:p w:rsidR="00747431" w:rsidRPr="00B75CB8" w:rsidRDefault="00747431" w:rsidP="0074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CB8">
        <w:rPr>
          <w:rFonts w:ascii="Times New Roman" w:hAnsi="Times New Roman"/>
          <w:sz w:val="28"/>
          <w:szCs w:val="28"/>
        </w:rPr>
        <w:lastRenderedPageBreak/>
        <w:t>5) иные межбюджетные трансферты бюджетам поселений в целях обеспечения надлежащего осуществления полномочий по решению вопросов местного значения на 2019 год согласно приложению 16 к настоящему решению в объеме 1 073,3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747431" w:rsidRDefault="00747431" w:rsidP="00747431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Установить, что в 2019 году бюджетные кредиты бюджетам поселений предоставляются из бюджета Пугачевского муниципального района в пределах общего объема бюджетных ассигнований, предусмотренных по источникам финансирования дефицита бюджета  Пугачевского муниципального района на эти цели:</w:t>
      </w:r>
    </w:p>
    <w:p w:rsidR="00747431" w:rsidRDefault="00747431" w:rsidP="007474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35D14">
        <w:rPr>
          <w:rFonts w:ascii="Times New Roman" w:hAnsi="Times New Roman"/>
          <w:sz w:val="28"/>
          <w:szCs w:val="28"/>
        </w:rPr>
        <w:t>для покрытия временных кассовых разрывов, возникающих при исполнении бюджетов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 w:rsidRPr="00C35D14">
        <w:rPr>
          <w:rFonts w:ascii="Times New Roman" w:hAnsi="Times New Roman"/>
          <w:sz w:val="28"/>
          <w:szCs w:val="28"/>
        </w:rPr>
        <w:t>, на срок, не выходящий за пределы финансового года, в сумме до 1</w:t>
      </w:r>
      <w:r>
        <w:rPr>
          <w:rFonts w:ascii="Times New Roman" w:hAnsi="Times New Roman"/>
          <w:sz w:val="28"/>
          <w:szCs w:val="28"/>
        </w:rPr>
        <w:t>50,0 тыс. рублей.</w:t>
      </w:r>
    </w:p>
    <w:p w:rsidR="00747431" w:rsidRPr="00C35D14" w:rsidRDefault="00747431" w:rsidP="007474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5D14">
        <w:rPr>
          <w:rFonts w:ascii="Times New Roman" w:hAnsi="Times New Roman"/>
          <w:sz w:val="28"/>
          <w:szCs w:val="28"/>
        </w:rPr>
        <w:t xml:space="preserve">Установить плату за пользование указанными бюджетными кредитами в размере 0,1 процента </w:t>
      </w:r>
      <w:proofErr w:type="gramStart"/>
      <w:r w:rsidRPr="00C35D14">
        <w:rPr>
          <w:rFonts w:ascii="Times New Roman" w:hAnsi="Times New Roman"/>
          <w:sz w:val="28"/>
          <w:szCs w:val="28"/>
        </w:rPr>
        <w:t>годовых</w:t>
      </w:r>
      <w:proofErr w:type="gramEnd"/>
      <w:r w:rsidRPr="00C35D14">
        <w:rPr>
          <w:rFonts w:ascii="Times New Roman" w:hAnsi="Times New Roman"/>
          <w:sz w:val="28"/>
          <w:szCs w:val="28"/>
        </w:rPr>
        <w:t>.</w:t>
      </w:r>
    </w:p>
    <w:p w:rsidR="00747431" w:rsidRPr="00625E1F" w:rsidRDefault="00747431" w:rsidP="00747431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 w:rsidRPr="00C35D14">
        <w:rPr>
          <w:rFonts w:ascii="Times New Roman" w:hAnsi="Times New Roman"/>
          <w:sz w:val="28"/>
          <w:szCs w:val="28"/>
        </w:rPr>
        <w:t xml:space="preserve">Бюджетные кредиты из бюджета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  <w:r w:rsidRPr="00C35D14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C35D14">
        <w:rPr>
          <w:rFonts w:ascii="Times New Roman" w:hAnsi="Times New Roman"/>
          <w:sz w:val="28"/>
          <w:szCs w:val="28"/>
        </w:rPr>
        <w:t>предоставляются с соблюдением требований, установленных статьей 93</w:t>
      </w:r>
      <w:r w:rsidRPr="00C35D14">
        <w:rPr>
          <w:rFonts w:ascii="Times New Roman" w:hAnsi="Times New Roman"/>
          <w:sz w:val="28"/>
          <w:szCs w:val="28"/>
          <w:vertAlign w:val="superscript"/>
        </w:rPr>
        <w:t>2</w:t>
      </w:r>
      <w:r w:rsidRPr="00C35D14">
        <w:rPr>
          <w:rFonts w:ascii="Times New Roman" w:hAnsi="Times New Roman"/>
          <w:sz w:val="28"/>
          <w:szCs w:val="28"/>
        </w:rPr>
        <w:t xml:space="preserve"> Бюджетного кодекса Российской Ф</w:t>
      </w:r>
      <w:r>
        <w:rPr>
          <w:rFonts w:ascii="Times New Roman" w:hAnsi="Times New Roman"/>
          <w:sz w:val="28"/>
          <w:szCs w:val="28"/>
        </w:rPr>
        <w:t xml:space="preserve">едерации, а также при </w:t>
      </w:r>
      <w:r w:rsidRPr="00C35D14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и</w:t>
      </w:r>
      <w:r w:rsidRPr="00C35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поселениями района</w:t>
      </w:r>
      <w:r w:rsidRPr="00C35D14">
        <w:rPr>
          <w:rFonts w:ascii="Times New Roman" w:hAnsi="Times New Roman"/>
          <w:sz w:val="28"/>
          <w:szCs w:val="28"/>
        </w:rPr>
        <w:t xml:space="preserve"> предельных значений, </w:t>
      </w:r>
      <w:r w:rsidRPr="00625E1F">
        <w:rPr>
          <w:rFonts w:ascii="Times New Roman" w:hAnsi="Times New Roman"/>
          <w:sz w:val="28"/>
          <w:szCs w:val="28"/>
        </w:rPr>
        <w:t>установленных статьей 92</w:t>
      </w:r>
      <w:r w:rsidRPr="00625E1F">
        <w:rPr>
          <w:rFonts w:ascii="Times New Roman" w:hAnsi="Times New Roman"/>
          <w:sz w:val="28"/>
          <w:szCs w:val="28"/>
          <w:vertAlign w:val="superscript"/>
        </w:rPr>
        <w:t>1</w:t>
      </w:r>
      <w:r w:rsidRPr="00625E1F">
        <w:rPr>
          <w:rFonts w:ascii="Times New Roman" w:hAnsi="Times New Roman"/>
          <w:sz w:val="28"/>
          <w:szCs w:val="28"/>
        </w:rPr>
        <w:t xml:space="preserve"> и статьей 107 Бюджетного кодекса Российской Федерации на дату перечисления бюджетного кредита.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47431" w:rsidRDefault="00747431" w:rsidP="00747431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17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747431" w:rsidRDefault="00747431" w:rsidP="00747431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18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747431" w:rsidRDefault="00747431" w:rsidP="00747431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Утвердить смету доходов и расходов муниципального дорожного фонда Пугачевского муниципального района  Саратовской области на 2019 год и на плановый период 2020 и 2021 годов согласно приложению 19.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Установить предельный объем муниципального внутреннего долга района  на 2019 год в сумме 204 240,1тыс. рублей, на 2020 год в сумме 200 019,1 тыс. рублей и на 2021 год в сумме 205 989,6 тыс. рублей.</w:t>
      </w:r>
    </w:p>
    <w:p w:rsidR="00747431" w:rsidRPr="002E56A5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2E56A5">
        <w:rPr>
          <w:rFonts w:ascii="Times New Roman" w:hAnsi="Times New Roman"/>
          <w:sz w:val="28"/>
          <w:szCs w:val="28"/>
        </w:rPr>
        <w:t xml:space="preserve">. Установить верхний предел  муниципального внутреннего долга района:    </w:t>
      </w:r>
    </w:p>
    <w:p w:rsidR="00747431" w:rsidRPr="002E56A5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2020 года в  сумме  </w:t>
      </w:r>
      <w:r>
        <w:rPr>
          <w:rFonts w:ascii="Times New Roman" w:hAnsi="Times New Roman"/>
          <w:sz w:val="28"/>
          <w:szCs w:val="28"/>
        </w:rPr>
        <w:t>68 849,4</w:t>
      </w:r>
      <w:r w:rsidRPr="002E56A5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747431" w:rsidRPr="002E56A5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2021 года в  сумме  </w:t>
      </w:r>
      <w:r>
        <w:rPr>
          <w:rFonts w:ascii="Times New Roman" w:hAnsi="Times New Roman"/>
          <w:sz w:val="28"/>
          <w:szCs w:val="28"/>
        </w:rPr>
        <w:t>88 849,4</w:t>
      </w:r>
      <w:r w:rsidRPr="002E56A5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747431" w:rsidRPr="00542A84" w:rsidRDefault="00747431" w:rsidP="0074743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2022 года в  сумме  </w:t>
      </w:r>
      <w:r>
        <w:rPr>
          <w:rFonts w:ascii="Times New Roman" w:hAnsi="Times New Roman"/>
          <w:sz w:val="28"/>
          <w:szCs w:val="28"/>
        </w:rPr>
        <w:t>60 999,4</w:t>
      </w:r>
      <w:r w:rsidRPr="002E56A5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</w:t>
      </w:r>
      <w:r>
        <w:rPr>
          <w:rFonts w:ascii="Times New Roman" w:hAnsi="Times New Roman"/>
          <w:sz w:val="28"/>
          <w:szCs w:val="28"/>
        </w:rPr>
        <w:t>.</w:t>
      </w:r>
      <w:r w:rsidRPr="001F080A">
        <w:rPr>
          <w:rFonts w:ascii="Times New Roman" w:hAnsi="Times New Roman"/>
        </w:rPr>
        <w:t xml:space="preserve"> </w:t>
      </w:r>
    </w:p>
    <w:p w:rsidR="00747431" w:rsidRDefault="00747431" w:rsidP="00747431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14.Установить, что: </w:t>
      </w:r>
    </w:p>
    <w:p w:rsidR="00747431" w:rsidRDefault="00747431" w:rsidP="00747431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2019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20 129,5 тыс. рублей, находящихся по состоянию на 1 января 2019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747431" w:rsidRDefault="00747431" w:rsidP="0074743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Установить в соответствии со статьей 7.2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 муниципального района Саратовской области» следующие 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мероприятию. 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16.Установить, что: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2019 год вправе принимать решения о привлечении кредитных ресурсов у банков и других кредитных организаций.</w:t>
      </w:r>
    </w:p>
    <w:p w:rsidR="00747431" w:rsidRDefault="00747431" w:rsidP="00747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 бюджетных обязательств текущего года.</w:t>
      </w:r>
    </w:p>
    <w:p w:rsidR="00747431" w:rsidRPr="00367796" w:rsidRDefault="00747431" w:rsidP="0074743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67796">
        <w:rPr>
          <w:rFonts w:ascii="Times New Roman" w:hAnsi="Times New Roman" w:cs="Times New Roman"/>
          <w:sz w:val="28"/>
          <w:szCs w:val="28"/>
        </w:rPr>
        <w:t xml:space="preserve">Установить исходя из прогнозируемого уровня инфляции размер индексации с 1 октября 2019 года на 3,9 процента, с 1 октября 2020 года на 3,4 процента, с 1 октября 2021 года </w:t>
      </w:r>
      <w:proofErr w:type="gramStart"/>
      <w:r w:rsidRPr="003677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7796">
        <w:rPr>
          <w:rFonts w:ascii="Times New Roman" w:hAnsi="Times New Roman" w:cs="Times New Roman"/>
          <w:sz w:val="28"/>
          <w:szCs w:val="28"/>
        </w:rPr>
        <w:t xml:space="preserve"> 3,7 процента:</w:t>
      </w:r>
    </w:p>
    <w:p w:rsidR="00747431" w:rsidRPr="00367796" w:rsidRDefault="00747431" w:rsidP="0074743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96">
        <w:rPr>
          <w:rFonts w:ascii="Times New Roman" w:hAnsi="Times New Roman" w:cs="Times New Roman"/>
          <w:sz w:val="28"/>
          <w:szCs w:val="28"/>
        </w:rPr>
        <w:lastRenderedPageBreak/>
        <w:t xml:space="preserve"> денежного вознаграждения выборных должностных лиц района, осуществляющих свои полномочия на постоянной основе;</w:t>
      </w:r>
    </w:p>
    <w:p w:rsidR="00747431" w:rsidRPr="00367796" w:rsidRDefault="00747431" w:rsidP="00747431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747431" w:rsidRPr="00367796" w:rsidRDefault="00747431" w:rsidP="00747431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должностных окладов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района;</w:t>
      </w:r>
    </w:p>
    <w:p w:rsidR="00747431" w:rsidRPr="00367796" w:rsidRDefault="00747431" w:rsidP="00747431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747431" w:rsidRDefault="00747431" w:rsidP="00747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747431" w:rsidRDefault="00747431" w:rsidP="007474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Настоящее решение подлежит официальному опубликованию и 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2019 года.</w:t>
      </w:r>
    </w:p>
    <w:p w:rsidR="00747431" w:rsidRDefault="00747431" w:rsidP="00747431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47431" w:rsidRDefault="00747431" w:rsidP="00747431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431" w:rsidRDefault="00747431" w:rsidP="007474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747431" w:rsidRDefault="00747431" w:rsidP="007474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747431" w:rsidRDefault="00747431" w:rsidP="007474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431" w:rsidRDefault="00747431" w:rsidP="007474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747431" w:rsidRDefault="00747431" w:rsidP="007474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Садчиков</w:t>
      </w:r>
    </w:p>
    <w:p w:rsidR="00747431" w:rsidRDefault="00747431" w:rsidP="007474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431" w:rsidRDefault="00747431" w:rsidP="007474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431" w:rsidRDefault="00747431" w:rsidP="007474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169" w:rsidRDefault="000A4169"/>
    <w:sectPr w:rsidR="000A4169" w:rsidSect="000A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431"/>
    <w:rsid w:val="000A4169"/>
    <w:rsid w:val="004A0761"/>
    <w:rsid w:val="0074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743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431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7474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4743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747431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7474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7474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11374</Characters>
  <Application>Microsoft Office Word</Application>
  <DocSecurity>0</DocSecurity>
  <Lines>94</Lines>
  <Paragraphs>26</Paragraphs>
  <ScaleCrop>false</ScaleCrop>
  <Company/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2020-01-22T10:18:00Z</dcterms:created>
  <dcterms:modified xsi:type="dcterms:W3CDTF">2020-01-22T10:18:00Z</dcterms:modified>
</cp:coreProperties>
</file>