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5" w:rsidRDefault="00E25625" w:rsidP="000B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 w:rsidRPr="00930F72">
        <w:rPr>
          <w:rFonts w:ascii="Times New Roman" w:hAnsi="Times New Roman" w:cs="Times New Roman"/>
          <w:bCs/>
          <w:sz w:val="28"/>
          <w:szCs w:val="28"/>
        </w:rPr>
        <w:t>от 17 декабря 2020 года № 1149</w:t>
      </w: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F72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администрации</w:t>
      </w: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F72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F7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930F72">
        <w:rPr>
          <w:rFonts w:ascii="Times New Roman" w:hAnsi="Times New Roman"/>
          <w:b/>
          <w:sz w:val="28"/>
          <w:szCs w:val="24"/>
          <w:lang w:eastAsia="ar-SA"/>
        </w:rPr>
        <w:t xml:space="preserve">6 мая </w:t>
      </w:r>
      <w:r w:rsidRPr="00930F7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2019 года № 458</w:t>
      </w:r>
    </w:p>
    <w:p w:rsidR="00930F72" w:rsidRPr="00930F72" w:rsidRDefault="00930F72" w:rsidP="00930F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0F72" w:rsidRPr="00930F72" w:rsidRDefault="00930F72" w:rsidP="00930F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0F72" w:rsidRPr="00930F72" w:rsidRDefault="00930F72" w:rsidP="00930F72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30F72" w:rsidRPr="00930F72" w:rsidRDefault="00930F72" w:rsidP="00930F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30F72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</w:t>
      </w:r>
      <w:hyperlink r:id="rId6" w:history="1">
        <w:r w:rsidRPr="00930F72">
          <w:rPr>
            <w:rFonts w:ascii="Times New Roman" w:hAnsi="Times New Roman"/>
            <w:kern w:val="2"/>
            <w:sz w:val="28"/>
          </w:rPr>
          <w:t>Устава Пугачевского муниципального района</w:t>
        </w:r>
      </w:hyperlink>
      <w:r w:rsidRPr="00930F72">
        <w:t xml:space="preserve">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930F72">
        <w:rPr>
          <w:rFonts w:ascii="Times New Roman" w:hAnsi="Times New Roman" w:cs="Times New Roman"/>
          <w:kern w:val="2"/>
          <w:sz w:val="28"/>
          <w:szCs w:val="28"/>
        </w:rPr>
        <w:t xml:space="preserve"> ПОСТАНОВЛЯЕТ: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72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</w:t>
      </w:r>
      <w:r w:rsidRPr="00930F72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Pr="00930F72">
        <w:rPr>
          <w:rFonts w:ascii="Times New Roman" w:hAnsi="Times New Roman" w:cs="Times New Roman"/>
          <w:sz w:val="28"/>
          <w:szCs w:val="28"/>
        </w:rPr>
        <w:t xml:space="preserve">6 мая 2019 года № 458 </w:t>
      </w:r>
      <w:r w:rsidRPr="00930F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Поло-жения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персонифицированном дополнительном образовании детей в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Пугачев-ском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</w:t>
      </w:r>
      <w:r w:rsidRPr="00930F72">
        <w:rPr>
          <w:rFonts w:ascii="Times New Roman" w:hAnsi="Times New Roman" w:cs="Times New Roman"/>
          <w:bCs/>
          <w:sz w:val="28"/>
          <w:szCs w:val="28"/>
        </w:rPr>
        <w:t>» следующее изменение:</w:t>
      </w:r>
    </w:p>
    <w:p w:rsidR="00930F72" w:rsidRPr="00930F72" w:rsidRDefault="00930F72" w:rsidP="00930F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72">
        <w:rPr>
          <w:rFonts w:ascii="Times New Roman" w:hAnsi="Times New Roman" w:cs="Times New Roman"/>
          <w:bCs/>
          <w:sz w:val="28"/>
          <w:szCs w:val="28"/>
        </w:rPr>
        <w:t>приложение изложить в новой редакции согласно приложению.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0F72" w:rsidRPr="00930F72" w:rsidRDefault="00930F72" w:rsidP="00930F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F72">
        <w:rPr>
          <w:rFonts w:ascii="Times New Roman" w:hAnsi="Times New Roman"/>
          <w:b/>
          <w:sz w:val="28"/>
          <w:szCs w:val="28"/>
          <w:lang w:eastAsia="en-US"/>
        </w:rPr>
        <w:t>Заместитель главы администрации</w:t>
      </w:r>
    </w:p>
    <w:p w:rsidR="00930F72" w:rsidRPr="00930F72" w:rsidRDefault="00930F72" w:rsidP="00930F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F72">
        <w:rPr>
          <w:rFonts w:ascii="Times New Roman" w:hAnsi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930F72" w:rsidRPr="00930F72" w:rsidRDefault="00930F72" w:rsidP="00930F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F72">
        <w:rPr>
          <w:rFonts w:ascii="Times New Roman" w:hAnsi="Times New Roman"/>
          <w:b/>
          <w:sz w:val="28"/>
          <w:szCs w:val="28"/>
          <w:lang w:eastAsia="en-US"/>
        </w:rPr>
        <w:t xml:space="preserve">по общим вопросам                                                                     </w:t>
      </w:r>
      <w:r w:rsidRPr="00930F72">
        <w:rPr>
          <w:rFonts w:ascii="Times New Roman" w:hAnsi="Times New Roman"/>
          <w:b/>
          <w:sz w:val="28"/>
          <w:szCs w:val="28"/>
          <w:lang w:eastAsia="en-US"/>
        </w:rPr>
        <w:tab/>
        <w:t xml:space="preserve">  </w:t>
      </w:r>
      <w:proofErr w:type="spellStart"/>
      <w:r w:rsidRPr="00930F72">
        <w:rPr>
          <w:rFonts w:ascii="Times New Roman" w:hAnsi="Times New Roman"/>
          <w:b/>
          <w:sz w:val="28"/>
          <w:szCs w:val="28"/>
          <w:lang w:eastAsia="en-US"/>
        </w:rPr>
        <w:t>В.С.Балдин</w:t>
      </w:r>
      <w:proofErr w:type="spellEnd"/>
    </w:p>
    <w:p w:rsidR="00930F72" w:rsidRPr="00930F72" w:rsidRDefault="00930F72" w:rsidP="00930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72" w:rsidRPr="00930F72" w:rsidRDefault="00930F72" w:rsidP="00930F72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widowControl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постановлению </w:t>
      </w:r>
    </w:p>
    <w:p w:rsidR="00930F72" w:rsidRPr="00930F72" w:rsidRDefault="00930F72" w:rsidP="00930F72">
      <w:pPr>
        <w:widowControl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930F7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930F72" w:rsidRPr="00930F72" w:rsidRDefault="00930F72" w:rsidP="00930F72">
      <w:pPr>
        <w:widowControl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930F72" w:rsidRPr="00930F72" w:rsidRDefault="00930F72" w:rsidP="00930F72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0F72">
        <w:rPr>
          <w:rFonts w:ascii="Times New Roman" w:eastAsia="Calibri" w:hAnsi="Times New Roman" w:cs="Times New Roman"/>
          <w:sz w:val="28"/>
          <w:szCs w:val="28"/>
          <w:lang w:eastAsia="en-US"/>
        </w:rPr>
        <w:t>от 17 декабря 2020 года № 1149</w:t>
      </w:r>
    </w:p>
    <w:p w:rsidR="00930F72" w:rsidRPr="00930F72" w:rsidRDefault="00930F72" w:rsidP="00930F72">
      <w:pPr>
        <w:tabs>
          <w:tab w:val="left" w:pos="5387"/>
        </w:tabs>
        <w:suppressAutoHyphens/>
        <w:spacing w:after="0" w:line="240" w:lineRule="auto"/>
        <w:ind w:left="5387"/>
        <w:rPr>
          <w:rFonts w:ascii="Calibri" w:eastAsia="Times New Roman" w:hAnsi="Calibri" w:cs="Times New Roman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«Приложение к постановлению администрации Пугачевского муниципального района</w:t>
      </w:r>
    </w:p>
    <w:p w:rsidR="00930F72" w:rsidRPr="00930F72" w:rsidRDefault="00930F72" w:rsidP="00930F72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6 мая 2019 года № 458»</w:t>
      </w:r>
    </w:p>
    <w:p w:rsidR="00930F72" w:rsidRPr="00930F72" w:rsidRDefault="00930F72" w:rsidP="00930F72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zh-CN"/>
        </w:rPr>
      </w:pPr>
      <w:r w:rsidRPr="00930F7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zh-CN"/>
        </w:rPr>
        <w:t xml:space="preserve">Положение </w:t>
      </w: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персонифицированном дополнительном образовании</w:t>
      </w: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детей в Пугачевском муниципальном районе</w:t>
      </w: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930F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.Общие положения</w:t>
      </w: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1.1.Положение о персонифицированном дополнительном образовании детей в Пугачевском муниципальном районе (далее – Положение)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регламен-тирует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порядок взаимодействия участников отношений в сфере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дополни-тельного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целях обеспечения получения детьми, проживающими на территории Пугачевского муниципального района, дополнительного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обра-зования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Пугачевского муниципального района.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1.2.Для целей настоящего Положения используются следующие понятия: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hAnsi="Times New Roman" w:cs="Times New Roman"/>
          <w:bCs/>
          <w:sz w:val="28"/>
        </w:rPr>
        <w:t xml:space="preserve">1.2.1. информационная система </w:t>
      </w:r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персонифицированного финансирования (региональный навигатор) - информационная система, создаваемая и </w:t>
      </w:r>
      <w:proofErr w:type="spell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исполь-зуемая</w:t>
      </w:r>
      <w:proofErr w:type="spell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автоматизации процедур выбора детьми - участниками системы персонифицированного финансирования поставщиков образовательных услуг, дополнительных общеобразовательных программ, ведения учета использования сертификатов дополнительного образования детей, осуществления процедур добровольной сертификации дополнительных общеобразовательных программ и иных процедур, предусмотренных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t>правилами персонифицированного финансирования дополнительного образования в Саратовской области (далее – Правила персонифицированного финансирования)</w:t>
      </w:r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1.2.2. поставщик образовательных услуг – образовательная организация, организация, осуществляющая обучение, индивидуальный предприниматель, реализующая (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) дополнительные общеобразовательные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программы, включенные в систему персонифицированного финансирования в порядке, установленном Правилами персонифицированного финансирования;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1.2.3. программа персонифицированного финансирования - документ, устанавливающий на определенный период объем финансового обеспечения сертификатов персонифицированного финансирования, число и структуру действующих сертификатов персонифицированного финансирования, порядок определения норматива обеспечения сертификата, </w:t>
      </w:r>
      <w:r w:rsidRPr="00930F72">
        <w:rPr>
          <w:rFonts w:ascii="Times New Roman" w:hAnsi="Times New Roman" w:cs="Times New Roman"/>
          <w:sz w:val="28"/>
          <w:szCs w:val="28"/>
        </w:rPr>
        <w:t xml:space="preserve">перечень направленностей дополнительного образования, оплачиваемых за счет средств сертификата персонифицированного финансирования, а также ограничения по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использо-ванию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детьми сертификата персонифицированного финансирования при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вы-</w:t>
      </w:r>
      <w:r w:rsidRPr="00930F72">
        <w:rPr>
          <w:rFonts w:ascii="Times New Roman" w:hAnsi="Times New Roman" w:cs="Times New Roman"/>
          <w:sz w:val="28"/>
          <w:szCs w:val="28"/>
        </w:rPr>
        <w:lastRenderedPageBreak/>
        <w:t>боре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определенных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направ-ленностей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1.2.4. реестр сертификатов дополнительного образования – база данных о детях, проживающих на территории Пугачевского муниципального района, которые имеют возможность получения дополнительного образования за счет средств бюджета Пугачевского муниципального района, ведение которой осуществляется в порядке, установленном настоящим Положением;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1.2.5. реестр сертифицированных образовательных программ – база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дан-ных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 дополнительных общеобразовательных программах, реализуемых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него-сударственными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поставщиками образовательных услуг, а также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государст-венными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муниципальными поставщиками образовательных услуг в рамках внебюджетной деятельности, формируемая в соответствии с Правилами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персо-нифицированного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1.2.6. реестр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 – база данных 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допол-нительных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программах в области искусств и (или) физической культуры и спорта, реализуемых образовательными организациями за счет бюджетных ассигнований;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1.2.7. реестр значимых программ – база данных о дополнительных обще-развивающих программах, реализуемых образовательными организациями за счет бюджетных ассигнований, в установленном порядке признаваемых важными для социально-экономического развития Пугачевского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района и/или Саратовской области;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1.2.8. реестр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 – база данных 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дополни-тельных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программах, не вошедших в реестр значимых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про-грамм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, в отношении которых принято решение о сохранении финансирования за счет бюджетных ассигнований, независимо от спроса со стороны населения Пугачевского муниципального района;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hAnsi="Times New Roman" w:cs="Times New Roman"/>
          <w:sz w:val="28"/>
          <w:szCs w:val="28"/>
        </w:rPr>
        <w:t xml:space="preserve">1.2.9. </w:t>
      </w:r>
      <w:r w:rsidRPr="00930F72">
        <w:rPr>
          <w:rFonts w:ascii="Times New Roman" w:hAnsi="Times New Roman" w:cs="Times New Roman"/>
          <w:bCs/>
          <w:color w:val="26282F"/>
          <w:sz w:val="28"/>
        </w:rPr>
        <w:t xml:space="preserve">региональный модельный центр персонифицированного </w:t>
      </w:r>
      <w:proofErr w:type="spellStart"/>
      <w:r w:rsidRPr="00930F72">
        <w:rPr>
          <w:rFonts w:ascii="Times New Roman" w:hAnsi="Times New Roman" w:cs="Times New Roman"/>
          <w:bCs/>
          <w:color w:val="26282F"/>
          <w:sz w:val="28"/>
        </w:rPr>
        <w:t>финанси-рования</w:t>
      </w:r>
      <w:proofErr w:type="spellEnd"/>
      <w:r w:rsidRPr="00930F72">
        <w:rPr>
          <w:rFonts w:ascii="Times New Roman" w:hAnsi="Times New Roman" w:cs="Times New Roman"/>
          <w:bCs/>
          <w:color w:val="26282F"/>
          <w:sz w:val="28"/>
        </w:rPr>
        <w:t xml:space="preserve"> дополнительного образовании детей (далее - Региональный модельный центр)</w:t>
      </w:r>
      <w:r w:rsidRPr="00930F7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30F72">
        <w:rPr>
          <w:rFonts w:ascii="Times New Roman" w:hAnsi="Times New Roman" w:cs="Times New Roman"/>
          <w:sz w:val="28"/>
          <w:szCs w:val="28"/>
        </w:rPr>
        <w:t xml:space="preserve"> участник системы персонифицированного финансирования,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уполномо-ченный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на осуществление методического, информационного сопровождения системы персонифицированного финансирования, проведение добровольной сертификации дополнительных общеобразовательных программ, ведение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реест-ров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участников системы персонифицированного финансирования, проведение независимой оценки качества в рамках системы персонифицированного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фи-нансирования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, осуществление управления системой персонифицированного финансирования в соответствии с Правилами персонифицированного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финан-сирования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1.2.10. сертификат дополнительного образования детей – 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реестровая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за-пись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 включении ребенка (обладателя сертификата дополнительного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) в систему персонифицированного дополнительного образования,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обес-печивающая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учет детей или учет и финансирование услуг дополнительного образования за счет средств местного бюджета.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Под предоставлением ребенку сертификата дополнительного образования понимается создание записи в реестре сертификатов дополнительного образования детей. </w:t>
      </w:r>
      <w:proofErr w:type="gram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сертификата дополнительного образования для обучения исключительно по </w:t>
      </w:r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дополнительным общеобразовательным программам, реализуемыми </w:t>
      </w:r>
      <w:proofErr w:type="spell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государ-ственными</w:t>
      </w:r>
      <w:proofErr w:type="spell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муниципальными организациями, осуществляющими </w:t>
      </w:r>
      <w:proofErr w:type="spell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образова-тельную</w:t>
      </w:r>
      <w:proofErr w:type="spell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 финансовое обеспечение которых осуществляется за счет регионального бюджета, в случае предоставления образовательных услуг за счет бюджетных ассигнований на оказание государственных услуг </w:t>
      </w:r>
      <w:proofErr w:type="spell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государ-ственными</w:t>
      </w:r>
      <w:proofErr w:type="spell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учреждениями, и местного бюджета, в случае предоставления образовательных услуг за счет бюджетных ассигнований на оказание </w:t>
      </w:r>
      <w:proofErr w:type="spell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муни-ципальных</w:t>
      </w:r>
      <w:proofErr w:type="spell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муниципальными</w:t>
      </w:r>
      <w:proofErr w:type="gram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учреждениями, обеспечивается учет детей. При использовании сертификата дополнительного образования детей для обучения по дополнительным общеобразовательным программам,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реализуе-мыми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деятельности, обеспечивается учет детей и </w:t>
      </w:r>
      <w:proofErr w:type="spell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финансиро-вание</w:t>
      </w:r>
      <w:proofErr w:type="spell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дополнительного образования;</w:t>
      </w:r>
      <w:r w:rsidRPr="00930F72">
        <w:rPr>
          <w:sz w:val="23"/>
          <w:szCs w:val="23"/>
          <w:shd w:val="clear" w:color="auto" w:fill="FFFFFF"/>
        </w:rPr>
        <w:t xml:space="preserve"> 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1.2.11. услуга дополнительного образования – реализация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дополни-тельной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(отдельной части дополнительной общеобразовательной программы) в отношении одного физического лица, осваивающего 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общеобразовательную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про-грамму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1.2.12. уполномоченный орган по реализации персонифицированного дополнительного образования (далее - уполномоченный орган) – орган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мест-ного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Пугачевского муниципального района, уполномоченный на ведение реестра сертификатов дополнительного образования, утверждение программы персонифицированного финансирования Пугачевского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осуществление функций, предусмотренных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Прави-лами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персонифицированного финансирования;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1.2.13. уполномоченная организация - </w:t>
      </w:r>
      <w:r w:rsidRPr="00930F72">
        <w:rPr>
          <w:rFonts w:ascii="Times New Roman" w:hAnsi="Times New Roman" w:cs="Times New Roman"/>
          <w:sz w:val="28"/>
          <w:szCs w:val="28"/>
        </w:rPr>
        <w:t xml:space="preserve">участник системы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</w:rPr>
        <w:t>персонифици-рованного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 финансирования, осуществляющий платежи по договорам об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обра-зовании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>, заключенным между родителями (законными представителями) детей - участников системы персонифицированного финансирования Пугачевского муниципального района и поставщиками образовательных услуг;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1.2.14. </w:t>
      </w:r>
      <w:r w:rsidRPr="00930F72">
        <w:rPr>
          <w:rFonts w:ascii="Times New Roman" w:hAnsi="Times New Roman" w:cs="Times New Roman"/>
          <w:bCs/>
          <w:sz w:val="28"/>
        </w:rPr>
        <w:t>участники системы персонифицированного финансирования</w:t>
      </w:r>
      <w:r w:rsidRPr="00930F72">
        <w:rPr>
          <w:rFonts w:ascii="Times New Roman" w:hAnsi="Times New Roman" w:cs="Times New Roman"/>
          <w:sz w:val="28"/>
        </w:rPr>
        <w:t> </w:t>
      </w:r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Ре-гиональный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модельный центр, уполномоченный орган, уполномоченные организации, поставщики образовательных услуг, обучающиеся, получающие дополнительное образование с использованием сертификатов </w:t>
      </w:r>
      <w:proofErr w:type="spell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персонифи-цированного</w:t>
      </w:r>
      <w:proofErr w:type="spell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финансирования, а также их родители (законные представители).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1.3.Настоящее Положение устанавливает:</w:t>
      </w:r>
    </w:p>
    <w:p w:rsidR="00930F72" w:rsidRPr="00930F72" w:rsidRDefault="00930F72" w:rsidP="00930F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:rsidR="00930F72" w:rsidRPr="00930F72" w:rsidRDefault="00930F72" w:rsidP="00930F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порядок формирования реестров образовательных программ;</w:t>
      </w:r>
    </w:p>
    <w:p w:rsidR="00930F72" w:rsidRPr="00930F72" w:rsidRDefault="00930F72" w:rsidP="00930F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порядок использования сертификатов дополнительного образования.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930F72">
        <w:rPr>
          <w:rFonts w:ascii="Times New Roman" w:hAnsi="Times New Roman" w:cs="Times New Roman"/>
          <w:sz w:val="28"/>
          <w:szCs w:val="28"/>
        </w:rPr>
        <w:t xml:space="preserve">Финансовое обеспечение обязательств, возникающих при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</w:rPr>
        <w:t>использо-вании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 сертификатов дополнительного образования детей, обеспечивающих учет и финансирование (далее - сертификат персонифицированного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финан-сирования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), осуществляется за счет средств, предусматриваемых в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программе развития образования, в рамках полномочий органов </w:t>
      </w:r>
      <w:r w:rsidRPr="00930F7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Пугачевского муниципального района в сфере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Pr="00930F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.Порядок ведения реестра сертификатов дополнительного образования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Ref499121366"/>
      <w:r w:rsidRPr="00930F72">
        <w:rPr>
          <w:rFonts w:ascii="Times New Roman" w:eastAsia="Times New Roman" w:hAnsi="Times New Roman" w:cs="Times New Roman"/>
          <w:sz w:val="28"/>
          <w:szCs w:val="28"/>
        </w:rPr>
        <w:t>2.1.Право на получение и использование сертификата дополнительного образования имеют все дети в возрасте от 5-ти до 18-ти лет, проживающие на территории Пугачевского муниципального района.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512709345"/>
      <w:r w:rsidRPr="00930F72">
        <w:rPr>
          <w:rFonts w:ascii="Times New Roman" w:eastAsia="Times New Roman" w:hAnsi="Times New Roman" w:cs="Times New Roman"/>
          <w:sz w:val="28"/>
          <w:szCs w:val="28"/>
        </w:rPr>
        <w:t>2.2.</w:t>
      </w:r>
      <w:bookmarkEnd w:id="1"/>
      <w:r w:rsidRPr="00930F72">
        <w:rPr>
          <w:rFonts w:ascii="Times New Roman" w:eastAsia="Times New Roman" w:hAnsi="Times New Roman" w:cs="Times New Roman"/>
          <w:sz w:val="28"/>
          <w:szCs w:val="28"/>
        </w:rPr>
        <w:t>В систему персонифицированного финансирования включаются обучающиеся, имеющие сертификаты дополнительного образования детей.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С целью осуществления учета обучающихся – участников системы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персо-нифицированного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финансирования, уполномоченным органом осуществляется ведение реестра сертификатов дополнительного образования, в котором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отра-жается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обо всех сертификатах, обслуживаемых уполномоченным органом.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Ref536198560"/>
      <w:bookmarkStart w:id="3" w:name="_Ref499107739"/>
      <w:bookmarkEnd w:id="0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2.3.Для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2.8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2"/>
      <w:proofErr w:type="gramEnd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2.3.1. фамилию, имя, отчество (при наличии) ребенка;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2.3.2. серию и номер документа, удостоверяющего личность ребенка (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сви-детельство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 рождении ребенка или паспорт гражданина Российской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, удостоверяющий личность ребенка или временное удостоверение личности гражданина Российской Федерации, выдаваемое на период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оформ-ления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паспорта ребенка);</w:t>
      </w:r>
      <w:proofErr w:type="gramEnd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2.3.3. дату рождения ребенка;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2.3.4. страховой номер индивидуального лицевого счёта (при его наличии);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2.3.5. место (адрес) фактического проживания ребенка;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2.3.6. фамилию, имя, отчество (при наличии) родителя (законного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пред-ставителя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>) ребенка;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2.3.7. контактную информацию родителя (законного представителя) ребенка;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2.3.8. согласие Заявителя на обработку персональных данных в порядке, установленном Федеральным законом от 27 июля 2006 года № 152-ФЗ «О персональных данных»;</w:t>
      </w:r>
    </w:p>
    <w:p w:rsidR="00930F72" w:rsidRPr="00930F72" w:rsidRDefault="00930F72" w:rsidP="0093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2.3.9. отметку об ознакомлении Заявителя с условиями предоставления, использования, прекращения действия сертификата дополнительного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образо-вания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Правилами персонифицированного финансирования;</w:t>
      </w:r>
    </w:p>
    <w:p w:rsidR="00930F72" w:rsidRPr="00930F72" w:rsidRDefault="00930F72" w:rsidP="0093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2.3.10. сведения о ранее выданном сертификате дополнительного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образо-вания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другом муниципальном районе (городском округе) (в случае если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сер-тификат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дополнительного образования был ранее выдан в другом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районе (городском округе));</w:t>
      </w:r>
    </w:p>
    <w:p w:rsidR="00930F72" w:rsidRPr="00930F72" w:rsidRDefault="00930F72" w:rsidP="00930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2.3.11. обязательство Заявителя уведомлять уполномоченный орган, или в случаях, предусмотренных пунктом 2.8 настоящего Положения, иное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юриди-ческое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лицо, посредством личного обращения с предоставлением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Ref507409292"/>
      <w:r w:rsidRPr="00930F72">
        <w:rPr>
          <w:rFonts w:ascii="Times New Roman" w:eastAsia="Times New Roman" w:hAnsi="Times New Roman" w:cs="Times New Roman"/>
          <w:sz w:val="28"/>
          <w:szCs w:val="28"/>
        </w:rPr>
        <w:t>2.4.Заявитель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4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2.4.1. свидетельство о рождении ребенка или паспорт гражданина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Рос-сийской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2.4.2. документ, удостоверяющий личность родителя (законного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предста-вителя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>) ребенка;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2.4.3. </w:t>
      </w:r>
      <w:hyperlink r:id="rId7" w:anchor="/document/72738984/entry/1000" w:history="1">
        <w:r w:rsidRPr="00930F72">
          <w:rPr>
            <w:rFonts w:ascii="Times New Roman" w:hAnsi="Times New Roman"/>
            <w:sz w:val="28"/>
          </w:rPr>
          <w:t>документ</w:t>
        </w:r>
      </w:hyperlink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подтверждающий регистрацию ребенка в системе индивидуального (персонифицированного) учета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(при его наличии);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Ref536115773"/>
      <w:r w:rsidRPr="00930F72">
        <w:rPr>
          <w:rFonts w:ascii="Times New Roman" w:eastAsia="Times New Roman" w:hAnsi="Times New Roman" w:cs="Times New Roman"/>
          <w:sz w:val="28"/>
          <w:szCs w:val="28"/>
        </w:rPr>
        <w:t>2.4.4. один из документов, подтверждающих проживание ребенка на территории Пугачевского муниципального района:</w:t>
      </w:r>
      <w:bookmarkEnd w:id="5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2.4.4.1.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2.4.4.2. справка об 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 основной образовательной программе в организации, осуществляющей образовательную деятельность, расположенной на территории Пугачевского муниципального района.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Ref507409298"/>
      <w:r w:rsidRPr="00930F72">
        <w:rPr>
          <w:rFonts w:ascii="Times New Roman" w:eastAsia="Times New Roman" w:hAnsi="Times New Roman" w:cs="Times New Roman"/>
          <w:sz w:val="28"/>
          <w:szCs w:val="28"/>
        </w:rPr>
        <w:t>2.5.</w:t>
      </w:r>
      <w:bookmarkEnd w:id="6"/>
      <w:r w:rsidRPr="00930F72">
        <w:rPr>
          <w:rFonts w:ascii="Times New Roman" w:eastAsia="Times New Roman" w:hAnsi="Times New Roman" w:cs="Times New Roman"/>
          <w:sz w:val="28"/>
          <w:szCs w:val="28"/>
        </w:rPr>
        <w:t>Должностное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2.6.Заявление регистрируется должностным лицом, осуществляющим прием Заявления, в день его представления.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2.7.В случае если должностному лицу предъявлены не все документы, предусмотренные пунктом 2.4 настоящего Положения, должностное лицо,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осу-ществляющее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Заявления, возвращает его Заявителю в день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представ-ления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Заявителем Заявления.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Ref507407000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2.8.Прием и регистрация Заявлений, по решению уполномоченного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ор-гана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иными юридическими лицами (далее –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юриди-ческое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лицо), в том числе муниципальными учреждениями дополнительного образования.</w:t>
      </w:r>
      <w:bookmarkEnd w:id="7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2.9.При приеме Заявления, юридическое лицо, определенное в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 пунктом 2.8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2.10.Уполномоченный орган в течение 3-х рабочих дней со дня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полу-чения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Заявления (в том числе при получении Заявления от юридического лица, определенного в соответствии с пунктом 2.8 настоящего Положения)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опре-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lastRenderedPageBreak/>
        <w:t>деляет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сведений условиям, указанным в пункте 2.11 настоящего Положения.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Ref536112848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2.11.Положительное решение о предоставлении сертификата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дополни-тельного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принимается уполномоченным органом при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одно-временном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выполнении следующих условий:</w:t>
      </w:r>
      <w:bookmarkEnd w:id="3"/>
      <w:bookmarkEnd w:id="8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2.11.1. ребенок проживает на территории Пугачевского муниципального района, либо осваивает основную образовательную программу в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общеобра-зовательной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, дошкольной образовательной или профессиональной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образова-тельной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расположенной на территории Пугачевского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2.11.2. в реестре сертификатов дополнительного образования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отсутствует запись о предоставленном ранее сертификате дополнительного образования;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2.11.3. в реестрах сертификатов дополнительного образования других муниципальных районов (городских округов) отсутствуют сведения 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дейст-вующих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договорах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 ребенка, оказываемых ему услугах по реализации дополнительных общеобразовательных программ;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2.11.4. в Заявлении указаны достоверные сведения, подтверждаемые предъявленными документами;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2.11.5. Заявитель, а также ребенок (в случае достижения возраста 14-ти лет и в случае если ребенок не является Заявителем)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Ref450486209"/>
      <w:bookmarkStart w:id="10" w:name="_Ref507414264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2.12.В течение 1 рабочего дня после принятия положительного решения о предоставлении ребенку сертификата дополнительного образования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уполномо-ченный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bookmarkEnd w:id="9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создает запись в реестре сертификатов дополнительного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обра-зования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номера сертификата, состоящего из 10 цифр,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опреде-ляемых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случайным образом, а также сведений о ребенке и родителе (законном представителе) ребенка, а в случае, предусмотренном пунктом 2.13 настоящего Положения, подтверждает соответствующую запись в реестре сертификатов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образования.</w:t>
      </w:r>
      <w:bookmarkEnd w:id="10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Ref507497423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2.13.В случае использования уполномоченным органом информационной системы персонифицированного дополнительного образования Заявитель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мо-жет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2.3 настоящего Положения (далее – электронная заявка).</w:t>
      </w:r>
      <w:bookmarkEnd w:id="11"/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1 рабочего дня после поступления электронной заявки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уполно-моченным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органом создается запись о сертификате дополнительного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образо-вания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вправе использовать сведения об Ожидающей записи для выбора образовательных программ. 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Поставщики образовательных услуг имеют право зачислить ребенка на 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выбранным образовательным программам после подтверждения Ожидающей записи. Подтверждение Ожидающей записи осуществляется </w:t>
      </w: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уполномоченным органом в соответствии с пунктами 2.3 - 2.12 настоящего Положения.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в течение 30-ти рабочих дней после создания Ожидающей записи Заявитель не предоставит в уполномоченный орган Заявление и документы, предусмотренные пунктом 2.4 настоящего Положения, Ожидающая запись исключается уполномоченным органом из реестра сертификатов дополнительного образования.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2.14.В случае если на момент получения сертификата дополнительного образования в Пугачевском муниципальном районе у ребенка имеется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дейст-вующий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сертификат дополнительного образования, предоставленный в другом муниципальной районе (городском округе), уполномоченный орган при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при-нятии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решения о предоставлении сертификата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дополни-тельного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Пугачевского муниципального района направляет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уве-домление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орган, в реестр сертификатов дополнительного образования которог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ой) внесена реестровая запись о сертификате ребенка, о предоставлении ребенку сертификата дополнительного образования на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терри-тории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района. При этом в реестре сертификатов дополнительного образования создается реестровая запись с номером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серти-фиката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образования, соответствующим ранее выданному номеру сертификата дополнительного образования.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2.15.Приостановление действия сертификата дополнительного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детей (исключение сертификата дополнительного образования детей из системы персонифицированного финансирования) осуществляется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уполномо-ченным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органом в случаях: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2.15.1. письменного обращения со стороны родителя (законного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предста-вителя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>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2.15.2. </w:t>
      </w:r>
      <w:r w:rsidRPr="00930F72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930F72">
        <w:rPr>
          <w:sz w:val="28"/>
          <w:szCs w:val="28"/>
        </w:rPr>
        <w:t xml:space="preserve">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t>нарушения Правил персонифицированного финансирования со стороны родителя (законного представителя) ребенка: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одновременное использование для заключения договоров об образовании двух и более сертификатов дополнительного образования детей,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предостав-ленных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различными уполномоченными органами;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неуведомление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об изменении места (адреса) регистрации ребенка на иной муниципальный район (городской округ);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расторжение более 2-х договоров об образовании поставщиками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образо-вательных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услуг по причине невозможности надлежащего исполнения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обяза-тельств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платных образовательных услуг вследствие действий (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без-действия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) обучающегося в течение периода действия Программы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персонифи-цированного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финансирования;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расторжение 2-х и более договоров об образовании поставщиками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обра-зовательных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услуг вследствие применения к 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 в течение периода действия Программы персонифицированного финансирования;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совершение действий с сертификатом дополнительного образования, противоречащих целям его использования;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совершение действий, направленных на использование сертификата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до-полнительного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сверх определенных для него гарантий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обеспе-чения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2.16.Принятие решения о приостановлении действия сертификата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допол-нительного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обеспечивающего учет и финансирование (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исклю-чение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дополнительного образования из системы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персонифициро-ванного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финансирования) в случае, указанном в </w:t>
      </w:r>
      <w:hyperlink r:id="rId8" w:anchor="/document/45138288/entry/1020" w:history="1">
        <w:r w:rsidRPr="00930F72">
          <w:rPr>
            <w:rFonts w:ascii="Times New Roman" w:eastAsia="Times New Roman" w:hAnsi="Times New Roman" w:cs="Times New Roman"/>
            <w:sz w:val="28"/>
          </w:rPr>
          <w:t>пункте 2.1</w:t>
        </w:r>
      </w:hyperlink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5.2 настоящего Положения, осуществляется в течение 10 рабочих дней после выявления нарушений Правил персонифицированного финансирования со стороны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роди-телей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Свидетельствами о фактах нарушений Правил персонифицированного финансирования со стороны родителей (законных представителей) являются обращения поставщиков образовательных услуг, сводная информация,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предос-тавляемая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уполномоченному органу Региональным модельным центром, а также иные источники.</w:t>
      </w:r>
    </w:p>
    <w:p w:rsidR="00930F72" w:rsidRPr="00930F72" w:rsidRDefault="00930F72" w:rsidP="00930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2.17.</w:t>
      </w:r>
      <w:bookmarkStart w:id="12" w:name="_Ref499894075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Исключение сертификата дополнительного образования детей из реестра сертификатов дополнительного образования осуществляется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уполномо-ченным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органом в случаях:</w:t>
      </w:r>
      <w:bookmarkEnd w:id="12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2.17.1. письменного обращения со стороны родителя (законного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предста-вителя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>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2.17.2. поступления уведомления от уполномоченного органа другого муниципального района (городского округа) о предоставлении сертификата дополнительного образования ребенку, сведения о котором содержатся в соответствующей реестровой записи;</w:t>
      </w:r>
      <w:bookmarkStart w:id="13" w:name="_Ref499894074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Ref512600378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2.17.3. достижения ребенком предельного возраста, установленного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пунк-том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2.1 настоящего Положения.</w:t>
      </w:r>
      <w:bookmarkEnd w:id="13"/>
      <w:bookmarkEnd w:id="14"/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2.18.В случае изменения предоставленных ранее сведений о ребенке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Зая-витель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обращается в уполномоченный орган, либо в случаях, предусмотренных пунктом 2.8 настоящего Положения, к иному юридическому лицу с заявлением об изменении сведений, содержащим: перечень сведений, подлежащих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изме-нению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; причин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) изменения сведений; новые сведения, на которые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необ-ходимо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изменить сведения уже внесенные в реестр сертификатов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дополни-тельного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 – заявление об уточнении данных). При подаче заявления об уточнении данных Заявителем предъявляются документы, либо их копии, заверенные в нотариальном порядке, подтверждающие достоверность новых сведений, на которые необходимо изменить сведения, ранее внесенные в реестр сертификатов дополнительного образования. При приеме заявления об уточнении данных, юридическое лицо, определенное в соответствии с пунктом 2.8 настоящего Положения, самостоятельно проверяет достоверность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представ-ленных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сведений, и в течение 3-х рабочих дней с момента поступления заявления об уточнении данных передает его в уполномоченный орган.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2.19.Заявление об уточнении данных рассматривается уполномоченным органом в течение 3-х рабочих дней после его регистрации. На основании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рас-смотрения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заявления об уточнении данных о ребенке уполномоченный орган принимает решение об изменении сведений о ребенке (оставлении сведений о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ребенке без изменения). В случае принятия решения об изменении сведений о ребенке уполномоченный орган в течение 5-ти рабочих дней после принятого решения вносит изменение в соответствующую запись в реестре сертификатов дополнительного образования.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2.20.В случае, предусмотренном пунктом 2.17.3 настоящего Положения, исключение сертификата дополнительного образования из реестра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сертифи-катов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осуществляется по завершению ребенком обучения по осваиваемым им на момент достижения предельного возраста, установленного пунктом 2.1 настоящего Положения, дополнительным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общеоб-разовательным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программам (частям).</w:t>
      </w:r>
      <w:proofErr w:type="gramEnd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2.21.Информация о порядке получения сертификата дополнительного образования, включая форму заявления, требования к 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предоставляемым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доку-ментам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, подлежит обязательному размещению в открытых информационных источниках.</w:t>
      </w:r>
    </w:p>
    <w:p w:rsidR="00930F72" w:rsidRPr="00930F72" w:rsidRDefault="00930F72" w:rsidP="0093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zh-CN"/>
        </w:rPr>
        <w:t>III</w:t>
      </w:r>
      <w:r w:rsidRPr="00930F72">
        <w:rPr>
          <w:rFonts w:ascii="Times New Roman" w:eastAsia="Times New Roman" w:hAnsi="Times New Roman" w:cs="Times New Roman"/>
          <w:b/>
          <w:smallCaps/>
          <w:sz w:val="28"/>
          <w:szCs w:val="28"/>
          <w:lang w:eastAsia="zh-CN"/>
        </w:rPr>
        <w:t>.</w:t>
      </w:r>
      <w:r w:rsidRPr="00930F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формирования реестров дополнительных общеобразовательных программ</w:t>
      </w: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</w:pPr>
    </w:p>
    <w:p w:rsidR="00930F72" w:rsidRPr="00930F72" w:rsidRDefault="00930F72" w:rsidP="00930F7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0F72" w:rsidRPr="00930F72" w:rsidRDefault="00930F72" w:rsidP="00930F7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3.1.В целях обеспечения вариативности и доступности дополнительного образования уполномоченный орган осуществляет ведение реестра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предпро-фессиональных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программ, реестра значимых программ, реестра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общеразви-вающих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программ, доступных для прохождения обучения детьми, имеющими сертификаты дополнительного образования.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реестра сертифицированных образовательных программ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осу-ществляется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порядке, установленном</w:t>
      </w:r>
      <w:r w:rsidRPr="00930F72">
        <w:rPr>
          <w:rFonts w:ascii="Times New Roman" w:hAnsi="Times New Roman" w:cs="Times New Roman"/>
          <w:sz w:val="28"/>
        </w:rPr>
        <w:t> </w:t>
      </w:r>
      <w:hyperlink r:id="rId9" w:anchor="/document/45138288/entry/1000" w:history="1">
        <w:r w:rsidRPr="00930F72">
          <w:rPr>
            <w:rFonts w:ascii="Times New Roman" w:hAnsi="Times New Roman"/>
            <w:sz w:val="28"/>
          </w:rPr>
          <w:t>Правилами</w:t>
        </w:r>
      </w:hyperlink>
      <w:r w:rsidRPr="00930F72">
        <w:rPr>
          <w:rFonts w:ascii="Times New Roman" w:hAnsi="Times New Roman" w:cs="Times New Roman"/>
          <w:sz w:val="28"/>
          <w:szCs w:val="28"/>
        </w:rPr>
        <w:t xml:space="preserve"> </w:t>
      </w:r>
      <w:r w:rsidRPr="00930F72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персонифицированного финансирования.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3.3.В целях формирования реестров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программ, значимых программ,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 образовательные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органи-зации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образовательную деятельность по реализации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допол-нительных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 за счет бюджетных ассигнований бюджета Пугачевского муниципального района, ежегодно до 15 августа и до  15 декабря текущего года передают уполномоченному органу перечни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реа-лизуемых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ими дополнительных общеобразовательных программ (далее – перечни образовательных программ организаций). </w:t>
      </w:r>
      <w:proofErr w:type="gramEnd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Ref499113111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3.4.Решения о</w:t>
      </w:r>
      <w:bookmarkEnd w:id="15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включении дополнительной общеобразовательной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про-граммы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соответствующий реестр образовательных программ, максимальной численности обучающихся по соответствующей программе за счет бюджетных ассигнований бюджета Пугачевского муниципального района на плановый финансовый год принимаются не позднее 20 декабря текущего года по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резуль-татам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перечней образовательных программ организаций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комис-сией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реестров программ дополнительного образования (далее – Комиссия по реестрам), состав которой утверждается администрацией Пугачевского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Решения о корректировке реестров образовательных программ, максимальной численности обучающихся по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соот-ветствующей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программе за счет бюджетных ассигнований бюджета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период с сентября по декабрь текущего года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принимаются Комиссией по реестрам не позднее 25 августа текущего года. В Комиссию по реестрам в обязательном порядке включаются представители органов местного самоуправления, осуществляющих функции и полномочия учредителей, в отношении образовательных организаций, осуществляющих деятельность за счет бюджетных ассигнований бюджета Пугачевского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3.5.Решения о включении дополнительных общеобразовательных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про-грамм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реестры образовательных программ, максимальной численности обучающихся по каждой программе, принимаемые Комиссией по реестрам, учитываются органами местного самоуправления, осуществляющими функции и полномочия учредителей, при формировании и утверждении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муни-ципальных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заданий бюджетным и автономным учреждениям. </w:t>
      </w:r>
      <w:bookmarkStart w:id="16" w:name="_Ref499118684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3.6.Решение о включении дополнительной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про-граммы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в реестр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 и установлении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максималь-ной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социально-экономического развития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муниципали-тета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Ref507420746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3.7.Решение о включении дополнительной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реестр значимых программ Комиссия по реестрам принимает в случае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одно-временного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дополнительной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программы не менее чем двум из следующих условий:</w:t>
      </w:r>
      <w:bookmarkEnd w:id="16"/>
      <w:bookmarkEnd w:id="17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3.7.1. образовательная программа специально разработана в целях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сопро-вождения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отдельных категорий обучающихся;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3.7.2. образовательная программа специально разработана в целях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сопро-вождения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муниципалитета;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3.7.3. образовательная программа специально разработана в целях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сохра-нения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традиций муниципалитета и/или формирования патриотического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само-сознания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3.7.4. образовательная программа реализуется в целях обеспечения развития детей по обозначенным на уровне Пугачевского муниципального района и/или региона приоритетным видам деятельности;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3.7.5. образовательная программа специально разработана в целях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профи-лактики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 предупреждения нарушений требований законодательства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Россий-ской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Федерации, в том числе в целях профилактики детского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дорожно-транс-портного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травматизма,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поведения детей и подростков;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3.7.6. образовательная программа не будет востребована населением, в случае ее реализации в рамках системы персонифицированного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образования, в том числе в связи с ее высокой стоимостью.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3.8.В случае если дополнительная общеобразовательная программа, включенная в перечень образовательных программ организации, не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удовлет-воряет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условиям включения в реестр значимых программ, указанным в пункте 3.7 настоящего Положения, и при этом не соответствует условиям включения образовательной программы в реестр сертифицированных образовательных программ, установленным Правилами персонифицированного финансирования,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по реестрам вправе принять решение о ее включении в реестр обще-развивающих программ.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Решение о включении дополнительной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общеобра-зовательной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реестр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 принимается по окончанию завершения формирования реестров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про-грамм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 значимых программ, с учетом доступных после формирования указанных реестров остатков бюджетных ассигнований.</w:t>
      </w:r>
    </w:p>
    <w:p w:rsidR="00930F72" w:rsidRPr="00930F72" w:rsidRDefault="00930F72" w:rsidP="00930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        3.8.1.В реестр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 в приоритетном порядке включаются дополнительные общеобразовательные программы, не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включен-ные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в реестры значимых 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программ, освоение которых в новом учебном году продолжается детьми, зачисленными на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обу-чение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 переведенными в учебном году, предшествующему формированию реестров программ. Новые зачисления на обучение на соответствующие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про-граммы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могут быть ограничены по решению Комиссии по реестрам.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3.9.В реестры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 значимых программ могут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вклю-чаться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дополнительные общеобразовательные программы, реализуемые на территории Пугачевского муниципального района за счет средств бюджета </w:t>
      </w:r>
      <w:bookmarkStart w:id="18" w:name="_GoBack"/>
      <w:bookmarkEnd w:id="18"/>
      <w:r w:rsidRPr="00930F72">
        <w:rPr>
          <w:rFonts w:ascii="Times New Roman" w:eastAsia="Times New Roman" w:hAnsi="Times New Roman" w:cs="Times New Roman"/>
          <w:sz w:val="28"/>
          <w:szCs w:val="28"/>
        </w:rPr>
        <w:t>Саратовской области.</w:t>
      </w:r>
    </w:p>
    <w:p w:rsidR="00930F72" w:rsidRPr="00930F72" w:rsidRDefault="00930F72" w:rsidP="00930F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30F7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IV</w:t>
      </w:r>
      <w:r w:rsidRPr="00930F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.Порядок использования сертификатов дополнительного образования </w:t>
      </w:r>
    </w:p>
    <w:p w:rsidR="00930F72" w:rsidRPr="00930F72" w:rsidRDefault="00930F72" w:rsidP="00930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zh-CN"/>
        </w:rPr>
      </w:pPr>
    </w:p>
    <w:p w:rsidR="00930F72" w:rsidRPr="00930F72" w:rsidRDefault="00930F72" w:rsidP="00930F7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0F72" w:rsidRPr="00930F72" w:rsidRDefault="00930F72" w:rsidP="00930F7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4.1.</w:t>
      </w:r>
      <w:bookmarkStart w:id="19" w:name="sub_1080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Сертификат дополнительного образования детей может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использо-ваться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72">
        <w:rPr>
          <w:rFonts w:ascii="Times New Roman" w:hAnsi="Times New Roman" w:cs="Times New Roman"/>
          <w:sz w:val="28"/>
          <w:szCs w:val="28"/>
        </w:rPr>
        <w:t>4.2.Заявители имеют право использовать сертификат дополнительного образования детей для оплаты образовательных услуг по любой части образовательной программы, при одновременном выполнении следующих условий: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801"/>
      <w:bookmarkEnd w:id="19"/>
      <w:r w:rsidRPr="00930F72">
        <w:rPr>
          <w:rFonts w:ascii="Times New Roman" w:hAnsi="Times New Roman" w:cs="Times New Roman"/>
          <w:sz w:val="28"/>
          <w:szCs w:val="28"/>
        </w:rPr>
        <w:t>1) сертификат дополнительного образования детей включен в реестр сертификатов персонифицированного финансирования;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802"/>
      <w:bookmarkEnd w:id="20"/>
      <w:r w:rsidRPr="00930F72">
        <w:rPr>
          <w:rFonts w:ascii="Times New Roman" w:hAnsi="Times New Roman" w:cs="Times New Roman"/>
          <w:sz w:val="28"/>
          <w:szCs w:val="28"/>
        </w:rPr>
        <w:t>2) образовательная программа включена в реестр сертифицированных образовательных программ;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803"/>
      <w:bookmarkEnd w:id="21"/>
      <w:r w:rsidRPr="00930F72">
        <w:rPr>
          <w:rFonts w:ascii="Times New Roman" w:hAnsi="Times New Roman" w:cs="Times New Roman"/>
          <w:sz w:val="28"/>
          <w:szCs w:val="28"/>
        </w:rPr>
        <w:t xml:space="preserve">3) для части образовательной программы открыта возможность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</w:rPr>
        <w:t>зачис-ления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 на обучение;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804"/>
      <w:bookmarkEnd w:id="22"/>
      <w:r w:rsidRPr="00930F72">
        <w:rPr>
          <w:rFonts w:ascii="Times New Roman" w:hAnsi="Times New Roman" w:cs="Times New Roman"/>
          <w:sz w:val="28"/>
          <w:szCs w:val="28"/>
        </w:rPr>
        <w:t xml:space="preserve">4) поставщик образовательных услуг осуществляет </w:t>
      </w:r>
      <w:proofErr w:type="gramStart"/>
      <w:r w:rsidRPr="00930F72">
        <w:rPr>
          <w:rFonts w:ascii="Times New Roman" w:hAnsi="Times New Roman" w:cs="Times New Roman"/>
          <w:sz w:val="28"/>
          <w:szCs w:val="28"/>
        </w:rPr>
        <w:t>актуальную</w:t>
      </w:r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деятель-ность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>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05"/>
      <w:bookmarkEnd w:id="23"/>
      <w:r w:rsidRPr="00930F72">
        <w:rPr>
          <w:rFonts w:ascii="Times New Roman" w:hAnsi="Times New Roman" w:cs="Times New Roman"/>
          <w:sz w:val="28"/>
          <w:szCs w:val="28"/>
        </w:rPr>
        <w:t xml:space="preserve">5) между поставщиком образовательных услуг и уполномоченной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</w:rPr>
        <w:t>органи-зацией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, осуществляющей финансовое обеспечение сертификата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дополнитель-ного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образования, заключен договор об оплате дополнительного образования;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06"/>
      <w:bookmarkEnd w:id="24"/>
      <w:r w:rsidRPr="00930F72">
        <w:rPr>
          <w:rFonts w:ascii="Times New Roman" w:hAnsi="Times New Roman" w:cs="Times New Roman"/>
          <w:sz w:val="28"/>
          <w:szCs w:val="28"/>
        </w:rPr>
        <w:t xml:space="preserve">6) число договоров об образовании по образовательным программам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</w:rPr>
        <w:t>ана-логичной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 направленности меньше установленного программой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персонифици-рованного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финансирования лимита зачисления на обучение для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соответст-вующей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87"/>
      <w:bookmarkEnd w:id="25"/>
      <w:r w:rsidRPr="00930F72">
        <w:rPr>
          <w:rFonts w:ascii="Times New Roman" w:hAnsi="Times New Roman" w:cs="Times New Roman"/>
          <w:sz w:val="28"/>
          <w:szCs w:val="28"/>
        </w:rPr>
        <w:t xml:space="preserve">7) доступный остаток обеспечения сертификата дополнительного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 в соответствующем периоде реализации программы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персонифициро-ванного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финансирования больше 0 рублей;</w:t>
      </w:r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808"/>
      <w:bookmarkEnd w:id="26"/>
      <w:proofErr w:type="gramStart"/>
      <w:r w:rsidRPr="00930F72">
        <w:rPr>
          <w:rFonts w:ascii="Times New Roman" w:hAnsi="Times New Roman" w:cs="Times New Roman"/>
          <w:sz w:val="28"/>
          <w:szCs w:val="28"/>
        </w:rPr>
        <w:lastRenderedPageBreak/>
        <w:t xml:space="preserve">8) совокупный объем обеспечения сертификатов дополнительного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детей, установленный программой персонифицированного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финансиро-вания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, превышает сумму осуществленных платежей по сертификатам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дополни-тельного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образования и объемов средств сертификатов дополнительного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детей, зарезервированных в целях осуществления оплаты по договорам об образовании (твердым офертам) (далее - зарезервированный объем средств) на оплату образовательных услуг за период действия программы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персонифи-цированного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финансирования;</w:t>
      </w:r>
      <w:proofErr w:type="gramEnd"/>
    </w:p>
    <w:p w:rsidR="00930F72" w:rsidRPr="00930F72" w:rsidRDefault="00930F72" w:rsidP="0093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809"/>
      <w:bookmarkEnd w:id="27"/>
      <w:proofErr w:type="gramStart"/>
      <w:r w:rsidRPr="00930F72">
        <w:rPr>
          <w:rFonts w:ascii="Times New Roman" w:hAnsi="Times New Roman" w:cs="Times New Roman"/>
          <w:sz w:val="28"/>
          <w:szCs w:val="28"/>
        </w:rPr>
        <w:t xml:space="preserve">9)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установленный программой персонифицированного финансирования максимальный объем средств сертификата дополнительного образования, который может быть направлен на оплату договоров об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образо-вании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в течение одного месяца.</w:t>
      </w:r>
      <w:proofErr w:type="gramEnd"/>
    </w:p>
    <w:bookmarkEnd w:id="28"/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4.3.Сертификат дополнительного образования не может одновременно использоваться для получения образования по дополнительным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общеобразо-вательным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программам, включенным в реестр сертифицированных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образова-тельных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 и реестр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программ. 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72">
        <w:rPr>
          <w:rFonts w:ascii="Times New Roman" w:hAnsi="Times New Roman" w:cs="Times New Roman"/>
          <w:sz w:val="28"/>
          <w:szCs w:val="28"/>
        </w:rPr>
        <w:t>4.4.При выборе образовательной программы и конкретной части</w:t>
      </w:r>
      <w:r w:rsidRPr="00930F72">
        <w:t xml:space="preserve"> </w:t>
      </w:r>
      <w:proofErr w:type="spellStart"/>
      <w:proofErr w:type="gramStart"/>
      <w:r w:rsidRPr="00930F72">
        <w:rPr>
          <w:rFonts w:ascii="Times New Roman" w:hAnsi="Times New Roman" w:cs="Times New Roman"/>
          <w:sz w:val="28"/>
          <w:szCs w:val="28"/>
        </w:rPr>
        <w:t>образо-вательной</w:t>
      </w:r>
      <w:proofErr w:type="spellEnd"/>
      <w:proofErr w:type="gramEnd"/>
      <w:r w:rsidRPr="00930F72">
        <w:rPr>
          <w:rFonts w:ascii="Times New Roman" w:hAnsi="Times New Roman" w:cs="Times New Roman"/>
          <w:sz w:val="28"/>
          <w:szCs w:val="28"/>
        </w:rPr>
        <w:t xml:space="preserve"> программы Заявитель обращается к соответствующему поставщику образовательных услуг с предложением заключения договора об образовании по выбранной образовательной программе (части образовательной программы).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4.5.Использование сертификата дополнительного образования детей как сертификата персонифицированного финансирования осуществляется при приеме поставщиком образовательных услуг заявления о зачислении или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пред-варительной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заявки на обучение в электронном виде (далее – Заявка на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обу-чение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) по дополнительной общеобразовательной программе, включенной в реестр сертифицированных образовательных программ, в случае соблюдения условий, установленных пунктом 4.7 настоящего Положения.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4.6.Перевод сертификата персонифицированного финансирования в сертификат дополнительного образования, обеспечивающего учет детей, при приеме поставщиком образовательных услуг Заявки на обучение по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допол-нительной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программе, включенной в реестры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пред-профессиональных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или значимых программ, происходит при соблюдении условий, установленных пунктом 4.8 настоящего Положения. В ином случае вид использования сертификата дополнительного образования не меняется.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Ref499131407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4.7.Перевод сертификата дополнительного образования в сертификат персонифицированного финансирования осуществляется при условии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отсут-ствия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фактов текущего использования сертификата дополнительного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bookmarkEnd w:id="29"/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 4.13 настоящего Положения.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Ref536197622"/>
      <w:bookmarkStart w:id="31" w:name="_Ref499131295"/>
      <w:r w:rsidRPr="00930F72">
        <w:rPr>
          <w:rFonts w:ascii="Times New Roman" w:eastAsia="Times New Roman" w:hAnsi="Times New Roman" w:cs="Times New Roman"/>
          <w:sz w:val="28"/>
          <w:szCs w:val="28"/>
        </w:rPr>
        <w:t>4.8.Перевод сертификата персонифицированного финансирования в сертификат дополнительного образования, обеспечивающий учет детей, может быть осуществлен при</w:t>
      </w:r>
      <w:bookmarkEnd w:id="30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отсутствии заключенных с использованием сертификата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персонифицированного финансирования договоров об образовании, а также поданных с использованием сертификата персонифицированного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неотклоненных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Заявок, на обучение по дополнительным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общеоб-разовательным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программам, включенным в реестр сертифицированных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обра-зовательных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bookmarkEnd w:id="31"/>
      <w:r w:rsidRPr="00930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4.9.Перевод сертификата дополнительного образования,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обеспечи-вающего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учет детей в сертификат персонифицированного финансирования, в случае соблюдения условий, установленных пунктом 4.7 настоящего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Поло-жения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, осуществляется уполномоченным органом: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Ref507424420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4.9.1. в день получения уполномоченным органом Заявки на обучение по дополнительной общеобразовательной программе, включенной в реестр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серти-фицированных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программ, в случае если на момент подачи заявки на обучение общий объем </w:t>
      </w:r>
      <w:r w:rsidRPr="00930F72">
        <w:rPr>
          <w:rFonts w:ascii="Times New Roman" w:hAnsi="Times New Roman" w:cs="Times New Roman"/>
          <w:sz w:val="28"/>
          <w:szCs w:val="28"/>
        </w:rPr>
        <w:t xml:space="preserve">средств сертификатов дополнительного образования, зарезервированных к оплате заключенных и ожидающих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заклю-чение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договоров об образовании, а также средств, списанных с сертификата дополнительного образования в целях оплаты оказанных услуг </w:t>
      </w:r>
      <w:proofErr w:type="spellStart"/>
      <w:r w:rsidRPr="00930F72">
        <w:rPr>
          <w:rFonts w:ascii="Times New Roman" w:hAnsi="Times New Roman" w:cs="Times New Roman"/>
          <w:sz w:val="28"/>
          <w:szCs w:val="28"/>
        </w:rPr>
        <w:t>дополнитель-ного</w:t>
      </w:r>
      <w:proofErr w:type="spellEnd"/>
      <w:r w:rsidRPr="00930F72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Pr="00930F72">
        <w:rPr>
          <w:sz w:val="28"/>
          <w:szCs w:val="28"/>
        </w:rPr>
        <w:t xml:space="preserve">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достиг совокупного объема обеспечения сертификатов персонифицированного финансирования, установленного программой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персони-фицированного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финансирования;</w:t>
      </w:r>
      <w:bookmarkEnd w:id="32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4.9.2. по мере высвобождения зарезервированных для обеспечения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серти-фикатов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персонифицированного финансирования средств, предусмотренных программой персонифицированного финансирования в порядке общей очереди в зависимости от времени и даты получения Заявки.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4.10.В случае наличия фактов использования сертификата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дополнитель-ного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обеспечивающего учет детей, в текущем финансовом году для обучения по дополнительным общеобразовательным программам, освоение которых не предусмотрено пунктом 4.13 настоящего Положения, при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использо-вании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дополнительного образования как сертификата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персонифи-цированного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номинал сертификата персонифицированного финансирования устанавливается в размере норматива обеспечения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сертифи-ката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, уменьшенного пропорционально числу дней, оставшихся до завершения текущего финансового года с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момента получения Заявки, без учета периода отпусков в системе дополнительного образования.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4.11.Перевод сертификата дополнительного образования в сертификат, обеспечивающий учет детей, в случае соблюдения условий, установленных пунктом 4.8 настоящего Положения, осуществляется уполномоченным органом  в день подачи Заявки на </w:t>
      </w: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реестр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4.12.Сертификат персонифицированного финансирования подлежит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авто-матическому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переводу в сертификат дополнительного образования,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обеспечи-вающий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учет детей без направления Заявки на обучение в случаях: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4.12.1. при отклонении всех ранее поданных с использованием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серти-фиката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заявок на обучения по дополнительным общеобразовательным программам, включенным в реестр сертифицированных образовательных программ, при одновременном отсутствии в текущем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финан-совом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году заключенных с использованием сертификата дополнительного </w:t>
      </w:r>
      <w:r w:rsidRPr="00930F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договоров об образовании в рамках системы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персонифициро-ванного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финансирования;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>4.12.2. 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образовании, действующие в очередном финансовом году.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Ref507428096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4.13.Максимальное количество услуг, получение которых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предусмат-ривается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программам, включенным в соответствующий реестр образовательных программ, в зависимости от вида использования сертификата дополнительного образования  устанавливается в соответствии с Таблицей 1.</w:t>
      </w:r>
      <w:bookmarkEnd w:id="33"/>
    </w:p>
    <w:p w:rsidR="00930F72" w:rsidRPr="00930F72" w:rsidRDefault="00930F72" w:rsidP="00930F72">
      <w:pPr>
        <w:keepNext/>
        <w:widowControl w:val="0"/>
        <w:suppressLineNumbers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bookmarkStart w:id="34" w:name="_Ref507426844"/>
    </w:p>
    <w:bookmarkEnd w:id="34"/>
    <w:p w:rsidR="00930F72" w:rsidRPr="00930F72" w:rsidRDefault="00930F72" w:rsidP="00930F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eastAsia="Times New Roman"/>
          <w:sz w:val="28"/>
          <w:szCs w:val="28"/>
        </w:rPr>
        <w:tab/>
      </w:r>
      <w:r w:rsidRPr="00930F72">
        <w:rPr>
          <w:rFonts w:eastAsia="Times New Roman"/>
          <w:sz w:val="28"/>
          <w:szCs w:val="28"/>
        </w:rPr>
        <w:tab/>
      </w:r>
      <w:r w:rsidRPr="00930F72">
        <w:rPr>
          <w:rFonts w:eastAsia="Times New Roman"/>
          <w:sz w:val="28"/>
          <w:szCs w:val="28"/>
        </w:rPr>
        <w:tab/>
      </w:r>
      <w:r w:rsidRPr="00930F72">
        <w:rPr>
          <w:rFonts w:eastAsia="Times New Roman"/>
          <w:sz w:val="28"/>
          <w:szCs w:val="28"/>
        </w:rPr>
        <w:tab/>
      </w:r>
      <w:r w:rsidRPr="00930F72">
        <w:rPr>
          <w:rFonts w:eastAsia="Times New Roman"/>
          <w:sz w:val="28"/>
          <w:szCs w:val="28"/>
        </w:rPr>
        <w:tab/>
      </w:r>
      <w:r w:rsidRPr="00930F72">
        <w:rPr>
          <w:rFonts w:eastAsia="Times New Roman"/>
          <w:sz w:val="28"/>
          <w:szCs w:val="28"/>
        </w:rPr>
        <w:tab/>
      </w:r>
      <w:r w:rsidRPr="00930F72">
        <w:rPr>
          <w:rFonts w:eastAsia="Times New Roman"/>
          <w:sz w:val="28"/>
          <w:szCs w:val="28"/>
        </w:rPr>
        <w:tab/>
      </w:r>
      <w:r w:rsidRPr="00930F72">
        <w:rPr>
          <w:rFonts w:eastAsia="Times New Roman"/>
          <w:sz w:val="28"/>
          <w:szCs w:val="28"/>
        </w:rPr>
        <w:tab/>
      </w:r>
      <w:r w:rsidRPr="00930F72">
        <w:rPr>
          <w:rFonts w:ascii="Times New Roman" w:eastAsia="Times New Roman" w:hAnsi="Times New Roman" w:cs="Times New Roman"/>
          <w:sz w:val="28"/>
          <w:szCs w:val="28"/>
        </w:rPr>
        <w:tab/>
      </w:r>
      <w:r w:rsidRPr="00930F72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Таблица </w:t>
      </w:r>
      <w:r w:rsidRPr="00930F72"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/>
      </w:r>
      <w:r w:rsidRPr="00930F72"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SEQ Таблица \* ARABIC </w:instrText>
      </w:r>
      <w:r w:rsidRPr="00930F72">
        <w:rPr>
          <w:rFonts w:ascii="Times New Roman" w:eastAsia="Times New Roman" w:hAnsi="Times New Roman" w:cs="Times New Roman"/>
          <w:iCs/>
          <w:sz w:val="28"/>
          <w:szCs w:val="28"/>
        </w:rPr>
        <w:fldChar w:fldCharType="separate"/>
      </w:r>
      <w:r w:rsidR="00D47549">
        <w:rPr>
          <w:rFonts w:ascii="Times New Roman" w:eastAsia="Times New Roman" w:hAnsi="Times New Roman" w:cs="Times New Roman"/>
          <w:iCs/>
          <w:noProof/>
          <w:sz w:val="28"/>
          <w:szCs w:val="28"/>
        </w:rPr>
        <w:t>1</w:t>
      </w:r>
      <w:r w:rsidRPr="00930F72"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</w:p>
    <w:p w:rsidR="00930F72" w:rsidRPr="00930F72" w:rsidRDefault="00930F72" w:rsidP="00930F72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b/>
          <w:iCs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</w:t>
      </w:r>
    </w:p>
    <w:p w:rsidR="00930F72" w:rsidRPr="00930F72" w:rsidRDefault="00930F72" w:rsidP="00930F72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b/>
          <w:iCs/>
          <w:sz w:val="28"/>
          <w:szCs w:val="28"/>
        </w:rPr>
        <w:t>в соответствующий реестр образовательных программ</w:t>
      </w:r>
    </w:p>
    <w:p w:rsidR="00930F72" w:rsidRPr="00930F72" w:rsidRDefault="00930F72" w:rsidP="00930F72">
      <w:pPr>
        <w:keepNext/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2"/>
        <w:gridCol w:w="1985"/>
        <w:gridCol w:w="1559"/>
        <w:gridCol w:w="1842"/>
        <w:gridCol w:w="1842"/>
      </w:tblGrid>
      <w:tr w:rsidR="00930F72" w:rsidRPr="00930F72" w:rsidTr="00DC659A"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Сертификат дополнительного образования детей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Максимальное совокупное количество услуг вне </w:t>
            </w:r>
            <w:proofErr w:type="spellStart"/>
            <w:proofErr w:type="gramStart"/>
            <w:r w:rsidRPr="00930F72">
              <w:rPr>
                <w:rFonts w:ascii="Times New Roman" w:eastAsia="Times New Roman" w:hAnsi="Times New Roman" w:cs="Times New Roman"/>
                <w:szCs w:val="24"/>
              </w:rPr>
              <w:t>зави-симости</w:t>
            </w:r>
            <w:proofErr w:type="spellEnd"/>
            <w:proofErr w:type="gramEnd"/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 от реестра, </w:t>
            </w:r>
            <w:proofErr w:type="spellStart"/>
            <w:r w:rsidRPr="00930F72">
              <w:rPr>
                <w:rFonts w:ascii="Times New Roman" w:eastAsia="Times New Roman" w:hAnsi="Times New Roman" w:cs="Times New Roman"/>
                <w:szCs w:val="24"/>
              </w:rPr>
              <w:t>полу-чение</w:t>
            </w:r>
            <w:proofErr w:type="spellEnd"/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 которых допускается</w:t>
            </w:r>
          </w:p>
        </w:tc>
      </w:tr>
      <w:tr w:rsidR="00930F72" w:rsidRPr="00930F72" w:rsidTr="00DC659A">
        <w:tc>
          <w:tcPr>
            <w:tcW w:w="9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Реестр </w:t>
            </w:r>
            <w:proofErr w:type="spellStart"/>
            <w:r w:rsidRPr="00930F72">
              <w:rPr>
                <w:rFonts w:ascii="Times New Roman" w:eastAsia="Times New Roman" w:hAnsi="Times New Roman" w:cs="Times New Roman"/>
                <w:szCs w:val="24"/>
              </w:rPr>
              <w:t>предпрофес-сиональных</w:t>
            </w:r>
            <w:proofErr w:type="spellEnd"/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Реестр значимых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Реестр </w:t>
            </w:r>
            <w:proofErr w:type="spellStart"/>
            <w:r w:rsidRPr="00930F72">
              <w:rPr>
                <w:rFonts w:ascii="Times New Roman" w:eastAsia="Times New Roman" w:hAnsi="Times New Roman" w:cs="Times New Roman"/>
                <w:szCs w:val="24"/>
              </w:rPr>
              <w:t>общеразвиваю-щих</w:t>
            </w:r>
            <w:proofErr w:type="spellEnd"/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 программ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30F72" w:rsidRPr="00930F72" w:rsidTr="00DC659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Дети в возрасте от 5-ти до 18-ти лет</w:t>
            </w:r>
          </w:p>
        </w:tc>
      </w:tr>
      <w:tr w:rsidR="00930F72" w:rsidRPr="00930F72" w:rsidTr="00DC659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Сертификат </w:t>
            </w:r>
            <w:proofErr w:type="spellStart"/>
            <w:proofErr w:type="gramStart"/>
            <w:r w:rsidRPr="00930F72">
              <w:rPr>
                <w:rFonts w:ascii="Times New Roman" w:eastAsia="Times New Roman" w:hAnsi="Times New Roman" w:cs="Times New Roman"/>
                <w:szCs w:val="24"/>
              </w:rPr>
              <w:t>дополни-тельного</w:t>
            </w:r>
            <w:proofErr w:type="spellEnd"/>
            <w:proofErr w:type="gramEnd"/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 образования, обеспечивающий учет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930F72" w:rsidRPr="00930F72" w:rsidTr="00DC659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72" w:rsidRPr="00930F72" w:rsidRDefault="00930F72" w:rsidP="00930F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Сертификат </w:t>
            </w:r>
            <w:proofErr w:type="spellStart"/>
            <w:proofErr w:type="gramStart"/>
            <w:r w:rsidRPr="00930F72">
              <w:rPr>
                <w:rFonts w:ascii="Times New Roman" w:eastAsia="Times New Roman" w:hAnsi="Times New Roman" w:cs="Times New Roman"/>
                <w:szCs w:val="24"/>
              </w:rPr>
              <w:t>персони-фицированного</w:t>
            </w:r>
            <w:proofErr w:type="spellEnd"/>
            <w:proofErr w:type="gramEnd"/>
            <w:r w:rsidRPr="00930F7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930F72">
              <w:rPr>
                <w:rFonts w:ascii="Times New Roman" w:eastAsia="Times New Roman" w:hAnsi="Times New Roman" w:cs="Times New Roman"/>
                <w:szCs w:val="24"/>
              </w:rPr>
              <w:t>финан-сирования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2" w:rsidRPr="00930F72" w:rsidRDefault="00930F72" w:rsidP="00930F72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30F7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Ref499122345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4.14.При подаче с использованием сертификата дополнительного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Заявок на обучение по дополнительным общеобразовательным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про-граммам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, включенным в реестры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программ, значимых программ,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программ, поставщик образовательных услуг запрашивает в уполномоченном органе информацию о возможности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использо-вания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сертификата дополнительного образования для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обу-чения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по выбранной программе, а также о достижении ограничения на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зачис-ление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соответствующему сертификату дополнительного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обра-зования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использование соответствующего сертификата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дополни-тельного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услуг превысит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макси-мальное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количество оказываемых услуг, установленное пунктом 4.13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настоя-</w:t>
      </w: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щего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Положения для соответствующего сертификата дополнительного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образо-вания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поставщик образовательных услуг отклоняет поступившую заявку на обучение.</w:t>
      </w:r>
      <w:bookmarkEnd w:id="35"/>
      <w:proofErr w:type="gramEnd"/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4.15.При отсутствии оснований для отклонения заявки на обучение, поданной Заявителем, предусмотренных пунктом 4.13 настоящего Положения, поставщик образовательных услуг рассматривает заявку на соответствие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требо-ваниям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образова-тельной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программе с использованием соответствующего сертификата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дополни-тельного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образовательная организация в течение 1 рабочего дня информирует уполномоченный орган.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4.16.Поставщик образовательных услуг в течение 1 рабочего дня с момента прекращения образовательных отношений с ребенком (момента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отчис-ления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ребенка) информирует уполномоченный орган о факте прекращения образовательных отношений по соответствующему сертификату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дополнитель-ного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4.17.Порядок использования сертификата дополнительного образования для обучения по дополнительным общеобразовательным программам,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вклю-ченным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в реестр сертифицированных образовательных программ определяется Правилами персонифицированного финансирования и программой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персонифи-цированного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финансирования.</w:t>
      </w:r>
    </w:p>
    <w:p w:rsidR="00930F72" w:rsidRPr="00930F72" w:rsidRDefault="00930F72" w:rsidP="00930F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4.18.В случае если на начало нового учебного года ребенок продолжает обучение по образовательным программам, включенным в реестры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предпро-фессиональных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, значимых и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программ, при этом, число получаемых им услуг, превышает возможности для зачислений,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</w:rPr>
        <w:t>предусмот-ренные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пунктами 4.13 настоящего Положения, поставщики образовательных услуг, на обучение по программам которых зачислен соответствующий ребенок, продолжают его обучение, независимо от количества получаемых ребенком услуг.</w:t>
      </w:r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При этом зачисление указанного ребенка на новые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</w:rPr>
        <w:t>образова-тельные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общем порядке.</w:t>
      </w:r>
    </w:p>
    <w:p w:rsidR="00930F72" w:rsidRPr="009B29AB" w:rsidRDefault="00930F72" w:rsidP="000B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0F72" w:rsidRPr="009B29AB" w:rsidSect="00AA16C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16C2"/>
    <w:rsid w:val="0001429A"/>
    <w:rsid w:val="00032C75"/>
    <w:rsid w:val="0004775C"/>
    <w:rsid w:val="000633B4"/>
    <w:rsid w:val="00077885"/>
    <w:rsid w:val="000916E9"/>
    <w:rsid w:val="000B672E"/>
    <w:rsid w:val="000C2EA8"/>
    <w:rsid w:val="000C530F"/>
    <w:rsid w:val="000D1692"/>
    <w:rsid w:val="000D6229"/>
    <w:rsid w:val="000E304C"/>
    <w:rsid w:val="000E7599"/>
    <w:rsid w:val="001155C7"/>
    <w:rsid w:val="00115642"/>
    <w:rsid w:val="0019004A"/>
    <w:rsid w:val="00191E13"/>
    <w:rsid w:val="001D70E0"/>
    <w:rsid w:val="001E190A"/>
    <w:rsid w:val="00202E70"/>
    <w:rsid w:val="00207C11"/>
    <w:rsid w:val="00214718"/>
    <w:rsid w:val="0021512D"/>
    <w:rsid w:val="00227B27"/>
    <w:rsid w:val="00232FE8"/>
    <w:rsid w:val="002636D4"/>
    <w:rsid w:val="002904ED"/>
    <w:rsid w:val="002A4609"/>
    <w:rsid w:val="002C2031"/>
    <w:rsid w:val="002C689B"/>
    <w:rsid w:val="002D4834"/>
    <w:rsid w:val="002E3747"/>
    <w:rsid w:val="002E5BCE"/>
    <w:rsid w:val="002E73AE"/>
    <w:rsid w:val="00303917"/>
    <w:rsid w:val="003123EB"/>
    <w:rsid w:val="0033119E"/>
    <w:rsid w:val="00340BF8"/>
    <w:rsid w:val="0035713F"/>
    <w:rsid w:val="00361C19"/>
    <w:rsid w:val="00365F79"/>
    <w:rsid w:val="00366CBD"/>
    <w:rsid w:val="00375D88"/>
    <w:rsid w:val="003A425A"/>
    <w:rsid w:val="003B35F3"/>
    <w:rsid w:val="003B5855"/>
    <w:rsid w:val="003D59F8"/>
    <w:rsid w:val="003E2046"/>
    <w:rsid w:val="00405A5F"/>
    <w:rsid w:val="00415FC8"/>
    <w:rsid w:val="00472B80"/>
    <w:rsid w:val="0047430B"/>
    <w:rsid w:val="0047756E"/>
    <w:rsid w:val="004858EF"/>
    <w:rsid w:val="004C5F21"/>
    <w:rsid w:val="004F2DD4"/>
    <w:rsid w:val="004F3C27"/>
    <w:rsid w:val="00523262"/>
    <w:rsid w:val="00526B5C"/>
    <w:rsid w:val="0054217B"/>
    <w:rsid w:val="00550D73"/>
    <w:rsid w:val="00592EA9"/>
    <w:rsid w:val="005A78EB"/>
    <w:rsid w:val="005C01E0"/>
    <w:rsid w:val="005C0562"/>
    <w:rsid w:val="005C41B2"/>
    <w:rsid w:val="0060048C"/>
    <w:rsid w:val="00643114"/>
    <w:rsid w:val="00651C2A"/>
    <w:rsid w:val="00660781"/>
    <w:rsid w:val="00663B97"/>
    <w:rsid w:val="0066795B"/>
    <w:rsid w:val="0068289A"/>
    <w:rsid w:val="00684E73"/>
    <w:rsid w:val="0068736E"/>
    <w:rsid w:val="006877C0"/>
    <w:rsid w:val="00690449"/>
    <w:rsid w:val="006A75C6"/>
    <w:rsid w:val="006B4ECA"/>
    <w:rsid w:val="006B6EBC"/>
    <w:rsid w:val="006C4932"/>
    <w:rsid w:val="006E3C63"/>
    <w:rsid w:val="006E500E"/>
    <w:rsid w:val="006F5F13"/>
    <w:rsid w:val="007359D4"/>
    <w:rsid w:val="00752876"/>
    <w:rsid w:val="007559AA"/>
    <w:rsid w:val="00765A84"/>
    <w:rsid w:val="00774482"/>
    <w:rsid w:val="00777343"/>
    <w:rsid w:val="007C283A"/>
    <w:rsid w:val="007C5D37"/>
    <w:rsid w:val="007E14D4"/>
    <w:rsid w:val="007E5401"/>
    <w:rsid w:val="0080724A"/>
    <w:rsid w:val="008162F2"/>
    <w:rsid w:val="00853765"/>
    <w:rsid w:val="0086433F"/>
    <w:rsid w:val="008669AD"/>
    <w:rsid w:val="00876F83"/>
    <w:rsid w:val="008906D3"/>
    <w:rsid w:val="008B1273"/>
    <w:rsid w:val="008B5DA4"/>
    <w:rsid w:val="008B5E86"/>
    <w:rsid w:val="008B6EF5"/>
    <w:rsid w:val="008C3A8B"/>
    <w:rsid w:val="008D2A34"/>
    <w:rsid w:val="00901041"/>
    <w:rsid w:val="0090472A"/>
    <w:rsid w:val="00911257"/>
    <w:rsid w:val="009165D9"/>
    <w:rsid w:val="00930F72"/>
    <w:rsid w:val="0095468D"/>
    <w:rsid w:val="0095533D"/>
    <w:rsid w:val="00963F8D"/>
    <w:rsid w:val="00972CF4"/>
    <w:rsid w:val="009B29AB"/>
    <w:rsid w:val="009B2AE7"/>
    <w:rsid w:val="009C0159"/>
    <w:rsid w:val="009D39B4"/>
    <w:rsid w:val="009E37BF"/>
    <w:rsid w:val="009F13E8"/>
    <w:rsid w:val="009F75AD"/>
    <w:rsid w:val="00A021CC"/>
    <w:rsid w:val="00A2668F"/>
    <w:rsid w:val="00A445EB"/>
    <w:rsid w:val="00A450B9"/>
    <w:rsid w:val="00A612B3"/>
    <w:rsid w:val="00A7682D"/>
    <w:rsid w:val="00A80696"/>
    <w:rsid w:val="00A81C56"/>
    <w:rsid w:val="00A97416"/>
    <w:rsid w:val="00AA16C2"/>
    <w:rsid w:val="00AC1822"/>
    <w:rsid w:val="00AC6EAF"/>
    <w:rsid w:val="00AF5698"/>
    <w:rsid w:val="00B2179E"/>
    <w:rsid w:val="00B52C61"/>
    <w:rsid w:val="00B569E4"/>
    <w:rsid w:val="00B612A6"/>
    <w:rsid w:val="00B6275E"/>
    <w:rsid w:val="00B71545"/>
    <w:rsid w:val="00B9586F"/>
    <w:rsid w:val="00BA1CE2"/>
    <w:rsid w:val="00BC3E2A"/>
    <w:rsid w:val="00BE11AB"/>
    <w:rsid w:val="00BF2281"/>
    <w:rsid w:val="00BF4B51"/>
    <w:rsid w:val="00C30B99"/>
    <w:rsid w:val="00C36991"/>
    <w:rsid w:val="00C54AE6"/>
    <w:rsid w:val="00C55E44"/>
    <w:rsid w:val="00C65260"/>
    <w:rsid w:val="00C7577C"/>
    <w:rsid w:val="00C9297E"/>
    <w:rsid w:val="00CC1237"/>
    <w:rsid w:val="00CD423B"/>
    <w:rsid w:val="00CE7390"/>
    <w:rsid w:val="00D22377"/>
    <w:rsid w:val="00D34266"/>
    <w:rsid w:val="00D45B03"/>
    <w:rsid w:val="00D47549"/>
    <w:rsid w:val="00D97693"/>
    <w:rsid w:val="00DF2FFD"/>
    <w:rsid w:val="00DF59AD"/>
    <w:rsid w:val="00E10DBA"/>
    <w:rsid w:val="00E23B94"/>
    <w:rsid w:val="00E25625"/>
    <w:rsid w:val="00E33D84"/>
    <w:rsid w:val="00E526C8"/>
    <w:rsid w:val="00E62250"/>
    <w:rsid w:val="00E7730F"/>
    <w:rsid w:val="00E77875"/>
    <w:rsid w:val="00EA1FF7"/>
    <w:rsid w:val="00EC424A"/>
    <w:rsid w:val="00EE7B5D"/>
    <w:rsid w:val="00F33176"/>
    <w:rsid w:val="00F4766A"/>
    <w:rsid w:val="00F7158B"/>
    <w:rsid w:val="00FB71D9"/>
    <w:rsid w:val="00FC2D23"/>
    <w:rsid w:val="00FD6E72"/>
    <w:rsid w:val="00FD729B"/>
    <w:rsid w:val="00FE26EF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9D4"/>
  </w:style>
  <w:style w:type="paragraph" w:customStyle="1" w:styleId="s1">
    <w:name w:val="s_1"/>
    <w:basedOn w:val="a"/>
    <w:rsid w:val="0019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C0562"/>
  </w:style>
  <w:style w:type="character" w:customStyle="1" w:styleId="a4">
    <w:name w:val="Цветовое выделение"/>
    <w:uiPriority w:val="99"/>
    <w:rsid w:val="006877C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79d7e05f-0f18-43e7-8db6-fd41a2c2773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099A-380C-40F1-AACE-0C50488C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2020-12-18T05:33:00Z</cp:lastPrinted>
  <dcterms:created xsi:type="dcterms:W3CDTF">2020-11-20T10:16:00Z</dcterms:created>
  <dcterms:modified xsi:type="dcterms:W3CDTF">2020-12-18T05:34:00Z</dcterms:modified>
</cp:coreProperties>
</file>