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декабря 2020 года № 1157</w:t>
      </w: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в постановление администрации</w:t>
      </w:r>
    </w:p>
    <w:p w:rsidR="003B0580" w:rsidRDefault="003B0580" w:rsidP="003B05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3B0580" w:rsidRPr="000153CC" w:rsidRDefault="003B0580" w:rsidP="003B05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b/>
          <w:sz w:val="28"/>
          <w:szCs w:val="28"/>
        </w:rPr>
        <w:t>от 8 декабря 2020 года № 1107</w:t>
      </w:r>
    </w:p>
    <w:p w:rsidR="003B0580" w:rsidRDefault="003B0580" w:rsidP="003B0580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</w:p>
    <w:p w:rsidR="003B0580" w:rsidRDefault="003B0580" w:rsidP="003B0580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</w:p>
    <w:p w:rsidR="003B0580" w:rsidRPr="000153CC" w:rsidRDefault="003B0580" w:rsidP="003B0580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</w:p>
    <w:p w:rsidR="003B0580" w:rsidRPr="000153CC" w:rsidRDefault="003B0580" w:rsidP="003B058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sz w:val="28"/>
          <w:szCs w:val="28"/>
        </w:rPr>
        <w:t>На основании Устава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  <w:r w:rsidRPr="00015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53CC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3CC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gramEnd"/>
      <w:r w:rsidRPr="000153C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3B0580" w:rsidRPr="000153CC" w:rsidRDefault="003B0580" w:rsidP="003B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8 декабря 2020 года № 1107 «Об организации торговли ёлками на территории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>а Пугачева в 2020 году» следующе</w:t>
      </w:r>
      <w:r w:rsidRPr="000153CC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53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580" w:rsidRPr="000153CC" w:rsidRDefault="003B0580" w:rsidP="003B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sz w:val="28"/>
          <w:szCs w:val="28"/>
        </w:rPr>
        <w:t>пункт 1 изложить в новой редакции:</w:t>
      </w:r>
    </w:p>
    <w:p w:rsidR="003B0580" w:rsidRPr="000153CC" w:rsidRDefault="003B0580" w:rsidP="003B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</w:t>
      </w:r>
      <w:r w:rsidRPr="000153CC">
        <w:rPr>
          <w:rFonts w:ascii="Times New Roman" w:eastAsia="Times New Roman" w:hAnsi="Times New Roman" w:cs="Times New Roman"/>
          <w:sz w:val="28"/>
          <w:szCs w:val="28"/>
        </w:rPr>
        <w:t>Организоват</w:t>
      </w:r>
      <w:r>
        <w:rPr>
          <w:rFonts w:ascii="Times New Roman" w:eastAsia="Times New Roman" w:hAnsi="Times New Roman" w:cs="Times New Roman"/>
          <w:sz w:val="28"/>
          <w:szCs w:val="28"/>
        </w:rPr>
        <w:t>ь с 21 по 31 декабря 2020 года Ё</w:t>
      </w:r>
      <w:r w:rsidRPr="000153CC">
        <w:rPr>
          <w:rFonts w:ascii="Times New Roman" w:eastAsia="Times New Roman" w:hAnsi="Times New Roman" w:cs="Times New Roman"/>
          <w:sz w:val="28"/>
          <w:szCs w:val="28"/>
        </w:rPr>
        <w:t>лочную ярмарку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53C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л.М.Горького, 60, район с</w:t>
      </w:r>
      <w:r w:rsidRPr="000153CC">
        <w:rPr>
          <w:rFonts w:ascii="Times New Roman" w:eastAsia="Times New Roman" w:hAnsi="Times New Roman" w:cs="Times New Roman"/>
          <w:sz w:val="28"/>
          <w:szCs w:val="28"/>
        </w:rPr>
        <w:t>томатологической поликлиники</w:t>
      </w:r>
      <w:proofErr w:type="gramStart"/>
      <w:r w:rsidRPr="000153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B0580" w:rsidRPr="000153CC" w:rsidRDefault="003B0580" w:rsidP="003B0580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B0580" w:rsidRPr="000153CC" w:rsidRDefault="003B0580" w:rsidP="003B058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3B0580" w:rsidRDefault="003B0580" w:rsidP="003B058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B0580" w:rsidRPr="000153CC" w:rsidRDefault="003B0580" w:rsidP="003B058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B0580" w:rsidRPr="000153CC" w:rsidRDefault="003B0580" w:rsidP="003B058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B0580" w:rsidRPr="000153CC" w:rsidRDefault="003B0580" w:rsidP="003B0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3B0580" w:rsidRPr="000153CC" w:rsidRDefault="003B0580" w:rsidP="003B0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3B0580" w:rsidRPr="000153CC" w:rsidRDefault="003B0580" w:rsidP="003B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C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153CC">
        <w:rPr>
          <w:rFonts w:ascii="Times New Roman" w:eastAsia="Times New Roman" w:hAnsi="Times New Roman" w:cs="Times New Roman"/>
          <w:b/>
          <w:sz w:val="28"/>
          <w:szCs w:val="28"/>
        </w:rPr>
        <w:t xml:space="preserve">В.С.Балдин  </w:t>
      </w:r>
    </w:p>
    <w:p w:rsidR="00F80268" w:rsidRDefault="00F80268"/>
    <w:sectPr w:rsidR="00F80268" w:rsidSect="003B05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3B0580"/>
    <w:rsid w:val="003B0580"/>
    <w:rsid w:val="00F8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2020-12-21T11:44:00Z</dcterms:created>
  <dcterms:modified xsi:type="dcterms:W3CDTF">2020-12-21T11:44:00Z</dcterms:modified>
</cp:coreProperties>
</file>