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от 28 декабря 2020 года № 1220</w:t>
      </w: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составления </w:t>
      </w: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отчета о результатах деятельности муниципальных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учреждений муниципального образования города Пугачева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 об использовании </w:t>
      </w:r>
      <w:proofErr w:type="gramStart"/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закрепленного</w:t>
      </w:r>
      <w:proofErr w:type="gramEnd"/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за ними муниципального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имущества</w:t>
      </w:r>
    </w:p>
    <w:p w:rsidR="00E5785D" w:rsidRPr="00E5785D" w:rsidRDefault="00E5785D" w:rsidP="00E5785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5785D" w:rsidRPr="00E5785D" w:rsidRDefault="00E5785D" w:rsidP="00E5785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5785D" w:rsidRPr="00E5785D" w:rsidRDefault="00E5785D" w:rsidP="00E5785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578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приказом Министерства финансов Российской </w:t>
      </w:r>
      <w:proofErr w:type="spellStart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>Феде-рации</w:t>
      </w:r>
      <w:proofErr w:type="spell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 сентября 2010 года № 114н «Об общих требованиях к порядку составления и утверждения отчета о результатах деятельности </w:t>
      </w:r>
      <w:proofErr w:type="spellStart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>государст-венного</w:t>
      </w:r>
      <w:proofErr w:type="spell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(муниципального) учреждения и об использовании закрепленного за ним государственного (муниципального) имущества»</w:t>
      </w:r>
      <w:r w:rsidRPr="00E578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>Прави-тельства</w:t>
      </w:r>
      <w:proofErr w:type="spell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hyperlink r:id="rId5" w:history="1">
        <w:r w:rsidRPr="00E5785D">
          <w:rPr>
            <w:rFonts w:ascii="Times New Roman" w:eastAsia="Times New Roman" w:hAnsi="Times New Roman" w:cs="Times New Roman"/>
            <w:bCs/>
            <w:sz w:val="28"/>
            <w:szCs w:val="24"/>
          </w:rPr>
          <w:t>от 18 октября 2007 года № 684</w:t>
        </w:r>
      </w:hyperlink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</w:t>
      </w:r>
      <w:proofErr w:type="spellStart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>утверж-дении</w:t>
      </w:r>
      <w:proofErr w:type="spell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опубликования отчетов о деятельности автономного учреждения и об использовании</w:t>
      </w:r>
      <w:proofErr w:type="gram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закрепленного за ним имущества», </w:t>
      </w:r>
      <w:r w:rsidRPr="00E578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Уставом Пугачевского муниципального района,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муниципального образования города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>Пуга-чева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78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администрация Пугачевского муниципального района ПОСТАНОВЛЯЕТ: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Порядок составления и утверждения отчета о результатах </w:t>
      </w:r>
      <w:proofErr w:type="gramStart"/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муниципальных учреждений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города Пугачева</w:t>
      </w:r>
      <w:proofErr w:type="gramEnd"/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 использовании закрепленного за ними муниципального </w:t>
      </w:r>
      <w:proofErr w:type="spellStart"/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>иму-щества</w:t>
      </w:r>
      <w:proofErr w:type="spellEnd"/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E5785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E5785D" w:rsidRPr="00E5785D" w:rsidRDefault="00E5785D" w:rsidP="00E578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                    </w:t>
      </w: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left="5670"/>
        <w:jc w:val="both"/>
        <w:rPr>
          <w:rFonts w:ascii="Calibri" w:eastAsia="Calibri" w:hAnsi="Calibri" w:cs="Times New Roman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57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left="5670"/>
        <w:rPr>
          <w:rFonts w:ascii="Calibri" w:eastAsia="Calibri" w:hAnsi="Calibri" w:cs="Times New Roman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left="5670"/>
        <w:rPr>
          <w:rFonts w:ascii="Calibri" w:eastAsia="Calibri" w:hAnsi="Calibri" w:cs="Times New Roman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от 28 декабря 2020 года № 1220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Порядок 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составления и утверждения отчета о результатах </w:t>
      </w:r>
      <w:proofErr w:type="gramStart"/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деятельности муниципальных учреждений муниципального образования города Пугачева</w:t>
      </w:r>
      <w:proofErr w:type="gramEnd"/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об использовании закрепленного за ними муниципального имущества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1.Общие положения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1.1.Настоящий Порядок устанавливает требования к составлению и утверждению отчета о результатах деятельности муниципальных учреждений Пугачевского муниципального района и об использовании закрепленного за ними муниципального имущества (далее - Отчет).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1.2.Отчет составляется в соответствии с </w:t>
      </w:r>
      <w:hyperlink r:id="rId6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Общими требованиями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государст-венного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 учреждения и об использовании закрепленного за ним государственного (муниципального) имущества, утвержденными </w:t>
      </w:r>
      <w:hyperlink r:id="rId7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приказом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30 сентября 2010 года        № 114н и </w:t>
      </w: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настоящими Порядком муниципальными автономными, бюджетными и казенными учреждениями, их обособленными подразделениями,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осуще-ствляющими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по ведению бухгалтерского учета (далее</w:t>
      </w:r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учреж-дение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) с учетом требований законодательства Российской Федерации о защите государственной тайны.</w:t>
      </w:r>
      <w:proofErr w:type="gramEnd"/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1.3.Отчет автономных учреждений составляется, в том числе,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     18 октября 2007 года № 684.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составляет Отчет по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пример-ной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форме, согласно </w:t>
      </w:r>
      <w:hyperlink w:anchor="sub_101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приложению № 1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03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составляет Отчет по форме, согласно </w:t>
      </w:r>
      <w:hyperlink w:anchor="sub_102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приложению № 2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bookmarkStart w:id="1" w:name="sub_1204"/>
      <w:bookmarkEnd w:id="0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составляет Отчет по форме, согласно </w:t>
      </w:r>
      <w:hyperlink w:anchor="sub_103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приложению № 3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</w:t>
      </w:r>
      <w:bookmarkEnd w:id="1"/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2.Порядок составления Отчета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2.1.Отчет составляется учреждением в валюте Российской Федерации (в части показателей в денежном выражении) по состоянию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1 января года</w:t>
      </w: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следующего </w:t>
      </w: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отчетным.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2.2.Отчет учреждения составляется в разрезе следующих разделов: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 «Общие сведения об учреждении»;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2 «Результат деятельности учреждения»;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 «Об использовании имущества, закрепленного за учреждением»;</w:t>
      </w:r>
    </w:p>
    <w:p w:rsidR="00E5785D" w:rsidRPr="00E5785D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4"/>
      <w:r w:rsidRPr="00E5785D">
        <w:rPr>
          <w:rFonts w:ascii="Times New Roman" w:eastAsia="Times New Roman" w:hAnsi="Times New Roman" w:cs="Times New Roman"/>
          <w:sz w:val="28"/>
          <w:szCs w:val="28"/>
        </w:rPr>
        <w:t>раздел 4 «О показателях эффективности деятельности учреждения»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2.3.В разделе 1 «Общие сведения об учреждении» указываются: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учреди-тельными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документами;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дейст-вия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>), на основании которых учреждение осуществляет деятельность (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свидетель-ство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учреждения, лицензии и другие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разреши-тельные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документы);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количество структурных подразделений (за исключением обособленных структурных подразделений (филиалов)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численность учреждения (для казенных учреждений), численность в соответствии с утвержденным штатным расписанием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(для бюджетных и автономных учреждений);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фактическая численность учреждения (указывается фактическая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числен-ность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данные о количественном составе и квалификации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сотруд-ников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начало и на конец отчетного года);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количество штатных единиц учреждения, задействованных в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осуществ-лении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количество вакантных должностей (на начало и конец отчетного года)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сотрудников учреждения, в том числе: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руково-дителей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>; заместителей руководителей; специалистов.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2.4.В разделе 2 «Результат деятельности учреждения» указываются: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сумма выставленных требований в возмещение ущерба по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не-достачам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хищениям материальных ценностей, денежных средств, а также от порчи материальных ценностей;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(увеличение, уменьшение) дебиторской и кредиторской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задол-женности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в разрезе поступлений (выплат), предусмотренных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Пла-ном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финансово-хозяйственной деятельности муниципального учреждения (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да-лее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План) относительно предыдущего отчетного года (в процентах) с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указа-нием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 образования просроченной кредиторской задолженности, а также дебиторской задолженности, нереальной к взысканию;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суммы доходов, полученных учреждением от оказания платных услуг (выполнения работ)</w:t>
      </w:r>
      <w:bookmarkStart w:id="3" w:name="sub_100705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деятельности;</w:t>
      </w:r>
    </w:p>
    <w:bookmarkEnd w:id="3"/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об исполнении муниципального задания на оказание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77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осуществ-ляющего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учредителя, сформировано муниципальное задание) сверх муниципального задания;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78"/>
      <w:r w:rsidRPr="00E5785D">
        <w:rPr>
          <w:rFonts w:ascii="Times New Roman" w:eastAsia="Times New Roman" w:hAnsi="Times New Roman" w:cs="Times New Roman"/>
          <w:sz w:val="28"/>
          <w:szCs w:val="28"/>
        </w:rPr>
        <w:t>сведения об иных видах деятельности (доля объема услуг (работ) в рамках осуществления иных видов деятельности, в общем объеме осуществляемых учреждением услуг (работ)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4"/>
    <w:bookmarkEnd w:id="5"/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сведения, указанные в абзаце шестом настоящего пункта, формируются муниципальными бюджетными и казенными учреждениями по форме,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установ-ленной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цены (тарифы) на платные услуги (работы), оказываемые потребителям  (в динамике в течение отчетного периода);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жалоб потребителей и принятые по результатам их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рас-смотрения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меры.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2.4.1.Бюджетное и автономное учреждение дополнительно указывает: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2.4.2.Казенное учреждение дополнительно указывает показатели кассового исполнения бюджетной сметы учреждения и показатели доведенных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учреж-дению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лимитов бюджетных обязательств.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2.5.В разделе 3 «Об использовании имущества, закрепленного за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учреж-дением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» учреждениями указываются на начало и конец отчетного года: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балансовая (остаточная) стоимость недвижимого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балансовая (остаточная) стоимость недвижимого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управления, и переданного в аренду;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общая балансовая (остаточная) стоимость недвижимого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управления, и переданного в безвозмездное пользование;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балансовая (остаточная) стоимость 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балансовая (остаточная) стоимость 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управления, и переданного в аренду;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балансовая (остаточная) стоимость движимого имущества,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нахо-дящегося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учреждения на праве оперативного управления, и переданного в безвозмездное пользование;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площадь объектов недвижимого имущества, находящегося у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праве оперативного управления;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площадь объектов недвижимого имущества, находящегося у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праве оперативного управления, и переданного в аренду;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площадь объектов недвижимого имущества, находящегося у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праве оперативного управления, и переданного в безвозмездное пользование; 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911"/>
      <w:r w:rsidRPr="00E5785D">
        <w:rPr>
          <w:rFonts w:ascii="Times New Roman" w:eastAsia="Times New Roman" w:hAnsi="Times New Roman" w:cs="Times New Roman"/>
          <w:sz w:val="28"/>
          <w:szCs w:val="28"/>
        </w:rPr>
        <w:t>общая площадь объектов недвижимого имущества, арендованного для размещения учреждения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6"/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объектов недвижимого имущества, находящегося у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праве оперативного управления;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средств, полученных в отчетном году от распоряжения в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установ-ленном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порядке имуществом, находящимся у учреждения на праве оперативного управления.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2.5.1.Бюджетным учреждением дополнительно указывается: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2.5.2.</w:t>
      </w:r>
      <w:bookmarkStart w:id="7" w:name="sub_10092"/>
      <w:r w:rsidRPr="00E5785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5785D">
        <w:rPr>
          <w:rFonts w:ascii="Times New Roman" w:eastAsia="Times New Roman" w:hAnsi="Times New Roman" w:cs="Times New Roman"/>
          <w:sz w:val="28"/>
          <w:szCs w:val="28"/>
        </w:rPr>
        <w:instrText>HYPERLINK \l "sub_1053"</w:instrText>
      </w:r>
      <w:r w:rsidRPr="00E5785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5785D">
        <w:rPr>
          <w:rFonts w:ascii="Times New Roman" w:eastAsia="Times New Roman" w:hAnsi="Times New Roman" w:cs="Times New Roman"/>
          <w:sz w:val="28"/>
          <w:szCs w:val="24"/>
        </w:rPr>
        <w:t>Раздел 3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«Об использовании имущества, закрепленного за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автоном-ным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учреждением» составляется автономным учреждением в порядке,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установ-ленном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Правилами опубликования отчетов о деятельности автономного учреждения и об использовании закрепленного за ним имущества,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утвержден-ными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Российской Федерации от 18 октября 2007 года № 684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7"/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2.5.3.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sub_1054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разделе 4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«О показателях эффективности деятельности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>» указываются: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видов деятельности учреждения, в отношении которых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уста-новлен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показатель эффективности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правовой акт, устанавливающий показатель эффективности деятельности учреждения в отношении реализуемого учреждением вида деятельности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данные о достижении показателей эффективности деятельности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hyperlink w:anchor="sub_1111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3.Утверждение Отчета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3.1.Отчет автономного учреждения утверждается в порядке,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установлен-ном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статьей 11 Федерального закона от 3 ноября 2006 года № 174-ФЗ «Об автономных учреждениях».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 бюджетных и казенных учреждений утверждается руководителем учреждения, с учетом положений, установленных пунктом 3.3 настоящего Порядка, и представляется органу, осуществляющему функции и полномочия учредителя, на согласование в срок не позднее 1 апреля года, следующего </w:t>
      </w: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отчетным.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3.2.Орган, осуществляющий функции и полномочия учредителя,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рас-сматривает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Отчет, указанный в абзаце втором пункта 3.1,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3.3.Отчет обособленного подразделения, осуществляющего полномочия по ведению бухгалтерского учета, утверждается руководителем данного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подразде-ления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представляется создавшему его учреждению на согласование.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Данное учреждение рассматривает Отчет, указанный в абзаце первом настоящего пункта, в течение десяти рабочих дней, следующих за днем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поступ-ления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Отчета, и согласовывает его либо возвращает на доработку с указанием причин, послуживших основанием для его возврата.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3.4.Учреждение предоставляет Отчет, утвержденный и согласованный в соответствии с пунктами 3.1 - 3.3 настоящего Порядка,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обслу-живанию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исполнения бюджетов бюджетной системы Российской Федерации в соответствии с пунктом 3.5 статьи 32 Федерального закона от 12 января       1996 года № 7-ФЗ «О некоммерческих организациях», с учетом</w:t>
      </w:r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законодательства Российской Федерации о защите государственной тайны.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3.5.Отчет дополнительно размещается в сети Интернет на официальном сайте учреждения с учетом требований законодательства Российской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защите государственной тайны.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5785D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</w:rPr>
      </w:pPr>
      <w:bookmarkStart w:id="8" w:name="sub_1111"/>
      <w:proofErr w:type="gramStart"/>
      <w:r w:rsidRPr="00E5785D">
        <w:rPr>
          <w:rFonts w:ascii="Times New Roman CYR" w:eastAsia="Times New Roman" w:hAnsi="Times New Roman CYR" w:cs="Times New Roman CYR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bookmarkEnd w:id="8"/>
      <w:proofErr w:type="gramEnd"/>
    </w:p>
    <w:p w:rsidR="00E5785D" w:rsidRPr="00E5785D" w:rsidRDefault="00E5785D" w:rsidP="00E5785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9" w:name="sub_10300"/>
    </w:p>
    <w:p w:rsidR="00E5785D" w:rsidRPr="00E5785D" w:rsidRDefault="00E5785D" w:rsidP="00E5785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1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к </w:t>
      </w:r>
      <w:hyperlink w:anchor="sub_10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 отчета о результатах </w:t>
      </w:r>
      <w:proofErr w:type="gramStart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деятельности муниципальных учреждений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города Пугачева</w:t>
      </w:r>
      <w:proofErr w:type="gramEnd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об использовании закрепленного за ним муниципального имущества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Примерная форма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отчета о результатах деятельности 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бюджетного учреждения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777"/>
      </w:tblGrid>
      <w:tr w:rsidR="00E5785D" w:rsidRPr="00E5785D" w:rsidTr="00E4186A">
        <w:tc>
          <w:tcPr>
            <w:tcW w:w="50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Cs w:val="28"/>
              </w:rPr>
              <w:t xml:space="preserve">(руководитель муниципального </w:t>
            </w:r>
            <w:proofErr w:type="gram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бюджетного учреждения)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 результатах деятельности __________________________________________________________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Cs w:val="24"/>
        </w:rPr>
        <w:t>(полное наименование муниципального бюджетного учреждения)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и об использовании закрепленного за ним муниципального имущества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за _____ год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785D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1. Общие сведения об учреждении</w:t>
      </w:r>
    </w:p>
    <w:p w:rsidR="00E5785D" w:rsidRPr="00E5785D" w:rsidRDefault="00E5785D" w:rsidP="00E578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</w:tr>
      <w:tr w:rsidR="00E5785D" w:rsidRPr="00E5785D" w:rsidTr="00E4186A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1.3.Перечень документов,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701"/>
        <w:gridCol w:w="1701"/>
        <w:gridCol w:w="1701"/>
      </w:tblGrid>
      <w:tr w:rsidR="00E5785D" w:rsidRPr="00E5785D" w:rsidTr="00E4186A">
        <w:tc>
          <w:tcPr>
            <w:tcW w:w="2977" w:type="dxa"/>
            <w:vMerge w:val="restart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учреждения в соответствии с утвержденным штатным расписанием учреждения</w:t>
            </w:r>
          </w:p>
        </w:tc>
        <w:tc>
          <w:tcPr>
            <w:tcW w:w="326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учреждения, данные о количественном составе; чел.</w:t>
            </w:r>
          </w:p>
        </w:tc>
        <w:tc>
          <w:tcPr>
            <w:tcW w:w="3402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</w:tr>
      <w:tr w:rsidR="00E5785D" w:rsidRPr="00E5785D" w:rsidTr="00E4186A">
        <w:tc>
          <w:tcPr>
            <w:tcW w:w="2977" w:type="dxa"/>
            <w:vMerge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5785D" w:rsidRPr="00E5785D" w:rsidTr="00E4186A">
        <w:tc>
          <w:tcPr>
            <w:tcW w:w="297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969"/>
      </w:tblGrid>
      <w:tr w:rsidR="00E5785D" w:rsidRPr="00E5785D" w:rsidTr="00E4186A">
        <w:trPr>
          <w:trHeight w:val="250"/>
        </w:trPr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1.6.Количество структурных подразделений (за исключением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обособ-ленных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штатных единиц учреждения, задействованных в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осуще-ствлении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1.8.Количество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______________________________________________________________________________.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1.9.Количество вакантных должностей (на начало и конец отчетного года)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 _____________________________________________________________________________.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2. Результат деятельности учреждения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:rsidR="00E5785D" w:rsidRPr="00E5785D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417"/>
      </w:tblGrid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</w:t>
            </w: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материальных ценностей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Дебиторская задолженность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Кредиторская задолженность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вы-полнения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работ)</w:t>
            </w: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оказания платных услуг (выполнения работ), при осуществлении основных видов деятельности сверх муниципального задания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дебиторской задолженности, нереальной к взысканию: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просроченной кредиторской задолженности: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2.2.Сведения об исполнении муниципального задания на оказание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(выполнение работ)</w:t>
      </w:r>
      <w:r w:rsidRPr="00E578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(выполнении работ) сверх муниципального задания: 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2.4.Сведения об иных видах деятельности (доля объема услуг (работ) в рамках осуществления иных видов деятельности, в общем объеме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осу-ществляемых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2.5.Сведения об оказании (выполнении) учреждением услуг (работ) (в том числе платных для потребителей):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985"/>
        <w:gridCol w:w="1275"/>
        <w:gridCol w:w="1134"/>
        <w:gridCol w:w="992"/>
      </w:tblGrid>
      <w:tr w:rsidR="00E5785D" w:rsidRPr="00E5785D" w:rsidTr="00E4186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услуги (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рабо-ты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) (бесплатная, частично платная, полностью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плат-ная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потреби-телей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воспользовавшихся</w:t>
            </w:r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услугами (работами) учреждения,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Цены (тарифы) на платные услуги (работы),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оказы-ваемые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потреби-телям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5785D" w:rsidRPr="00E5785D" w:rsidTr="00E4186A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отчет-ному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E5785D" w:rsidRPr="00E5785D" w:rsidTr="00E418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2.6.Количество жалоб потребителей и принятые по результатам их рассмотрения меры: __________________________________________________.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2.7.Суммы кассовых и плановых поступлений и выплат (с учетом возвратов и восстановленных кассовых выплат) в разрезе поступлений, предусмотренных Планом финансово-хозяйственной деятельности учреждения: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34"/>
        <w:gridCol w:w="1418"/>
        <w:gridCol w:w="850"/>
        <w:gridCol w:w="851"/>
        <w:gridCol w:w="1461"/>
      </w:tblGrid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Поступление, всего: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добровольные пожертвования на развитие учреждения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начало года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663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конец года</w:t>
            </w:r>
          </w:p>
        </w:tc>
        <w:tc>
          <w:tcPr>
            <w:tcW w:w="170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 выполнения</w:t>
            </w: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Выплаты,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Расходы,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работ, услуг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прочих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мате-риальных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запасов 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однократного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при-менения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3. Об использовании имущества, закрепленного за учреждением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E5785D" w:rsidRPr="00E5785D" w:rsidTr="00E4186A">
        <w:trPr>
          <w:trHeight w:val="502"/>
        </w:trPr>
        <w:tc>
          <w:tcPr>
            <w:tcW w:w="540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E5785D" w:rsidRPr="00E5785D" w:rsidTr="00E4186A">
        <w:trPr>
          <w:trHeight w:val="341"/>
        </w:trPr>
        <w:tc>
          <w:tcPr>
            <w:tcW w:w="540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остаточная</w:t>
            </w: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имущества, находящегося у учреждения на праве оперативного управления, и переданного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безвоз-мездное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пользование; кв.м.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арендованного для размещения учреждения</w:t>
            </w:r>
            <w:hyperlink w:anchor="sub_1111" w:history="1">
              <w:r w:rsidRPr="00E5785D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учреж-дения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управ-ления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ед.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отчет-ном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тыс. руб.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при-обретенного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учреждением в отчетном году за счет средств, выделенных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ор-ганом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осуществляющим функции и полномочия учредителя, учреждению на указанные цели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при-обретенного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учреждением в отчетном году за счет доходов, полученных от платных услуг и иной приносящей доход деятельности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особо ценного движимого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иму-щества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находящегося у учреждения на праве оперативного управления</w:t>
            </w:r>
          </w:p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 О показателях эффективности деятельности учреждения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r w:rsidRPr="00E5785D">
        <w:rPr>
          <w:rFonts w:ascii="Calibri" w:eastAsia="Times New Roman" w:hAnsi="Calibri" w:cs="Times New Roman"/>
        </w:rPr>
        <w:fldChar w:fldCharType="begin"/>
      </w:r>
      <w:r w:rsidRPr="00E5785D">
        <w:rPr>
          <w:rFonts w:ascii="Calibri" w:eastAsia="Times New Roman" w:hAnsi="Calibri" w:cs="Times New Roman"/>
        </w:rPr>
        <w:instrText>HYPERLINK \l "sub_1111"</w:instrText>
      </w:r>
      <w:r w:rsidRPr="00E5785D">
        <w:rPr>
          <w:rFonts w:ascii="Calibri" w:eastAsia="Times New Roman" w:hAnsi="Calibri" w:cs="Times New Roman"/>
        </w:rPr>
        <w:fldChar w:fldCharType="separate"/>
      </w:r>
      <w:r w:rsidRPr="00E5785D">
        <w:rPr>
          <w:rFonts w:ascii="Calibri" w:eastAsia="Times New Roman" w:hAnsi="Calibri" w:cs="Times New Roman"/>
          <w:sz w:val="28"/>
          <w:szCs w:val="24"/>
        </w:rPr>
        <w:t>*</w:t>
      </w:r>
      <w:r w:rsidRPr="00E5785D">
        <w:rPr>
          <w:rFonts w:ascii="Calibri" w:eastAsia="Times New Roman" w:hAnsi="Calibri" w:cs="Times New Roman"/>
        </w:rPr>
        <w:fldChar w:fldCharType="end"/>
      </w:r>
      <w:r w:rsidRPr="00E5785D">
        <w:rPr>
          <w:rFonts w:ascii="Calibri" w:eastAsia="Times New Roman" w:hAnsi="Calibri" w:cs="Times New Roman"/>
        </w:rPr>
        <w:t>:   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4.3.Данные о достижении показателей эффективности деятельности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(в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__________________________.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785D">
        <w:rPr>
          <w:rFonts w:ascii="Courier New" w:eastAsia="Times New Roman" w:hAnsi="Courier New" w:cs="Courier New"/>
          <w:sz w:val="24"/>
          <w:szCs w:val="24"/>
        </w:rPr>
        <w:t>──────────────────────────────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85D">
        <w:rPr>
          <w:rFonts w:ascii="Times New Roman CYR" w:eastAsia="Times New Roman" w:hAnsi="Times New Roman CYR" w:cs="Times New Roman CYR"/>
          <w:sz w:val="24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57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сведения формируются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№2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к </w:t>
      </w:r>
      <w:hyperlink w:anchor="sub_10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 отчета о результатах </w:t>
      </w:r>
      <w:proofErr w:type="gramStart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деятельности муниципальных учреждений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города Пугачева</w:t>
      </w:r>
      <w:proofErr w:type="gramEnd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об использовании закрепленного за ним муниципального имущества 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Примерная форма 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отчета о результатах деятельности 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автономного учреждения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3"/>
        <w:gridCol w:w="147"/>
        <w:gridCol w:w="4777"/>
      </w:tblGrid>
      <w:tr w:rsidR="00E5785D" w:rsidRPr="00E5785D" w:rsidTr="00E4186A">
        <w:tc>
          <w:tcPr>
            <w:tcW w:w="507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Cs w:val="28"/>
              </w:rPr>
              <w:t>(председатель наблюдательного совета</w:t>
            </w:r>
            <w:proofErr w:type="gram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муниципального автономного учреждения)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85D" w:rsidRPr="00E5785D" w:rsidTr="00E4186A">
        <w:tc>
          <w:tcPr>
            <w:tcW w:w="4923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 результатах деятельности __________________________________________________________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Cs w:val="24"/>
        </w:rPr>
        <w:t>(полное наименование муниципального автономного учреждения)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и об использовании закрепленного за ним муниципального имущества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за _____ год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785D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1. Общие сведения об учреждении</w:t>
      </w:r>
    </w:p>
    <w:p w:rsidR="00E5785D" w:rsidRPr="00E5785D" w:rsidRDefault="00E5785D" w:rsidP="00E578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24"/>
        <w:gridCol w:w="2805"/>
        <w:gridCol w:w="1701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E5785D" w:rsidRPr="00E5785D" w:rsidTr="00E4186A"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lastRenderedPageBreak/>
        <w:t>1.3.Перечень документов,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E5785D" w:rsidRPr="00E5785D" w:rsidTr="00E4186A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6"/>
        <w:gridCol w:w="1240"/>
        <w:gridCol w:w="1240"/>
        <w:gridCol w:w="1240"/>
        <w:gridCol w:w="1240"/>
        <w:gridCol w:w="2051"/>
        <w:gridCol w:w="1024"/>
      </w:tblGrid>
      <w:tr w:rsidR="00E5785D" w:rsidRPr="00E5785D" w:rsidTr="00E4186A">
        <w:tc>
          <w:tcPr>
            <w:tcW w:w="1746" w:type="dxa"/>
            <w:vMerge w:val="restart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учреждения в соответствии с утвержденным штатным расписанием учреждения</w:t>
            </w:r>
          </w:p>
        </w:tc>
        <w:tc>
          <w:tcPr>
            <w:tcW w:w="248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 данные 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количест-венном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составе; чел.</w:t>
            </w:r>
          </w:p>
        </w:tc>
        <w:tc>
          <w:tcPr>
            <w:tcW w:w="248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3075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</w:tr>
      <w:tr w:rsidR="00E5785D" w:rsidRPr="00E5785D" w:rsidTr="00E4186A">
        <w:tc>
          <w:tcPr>
            <w:tcW w:w="1746" w:type="dxa"/>
            <w:vMerge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2051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отчет-ному</w:t>
            </w:r>
            <w:proofErr w:type="spellEnd"/>
          </w:p>
        </w:tc>
        <w:tc>
          <w:tcPr>
            <w:tcW w:w="102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Отчет-ный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85D" w:rsidRPr="00E5785D" w:rsidTr="00E4186A">
        <w:tc>
          <w:tcPr>
            <w:tcW w:w="174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551"/>
        <w:gridCol w:w="1984"/>
      </w:tblGrid>
      <w:tr w:rsidR="00E5785D" w:rsidRPr="00E5785D" w:rsidTr="00E4186A">
        <w:trPr>
          <w:trHeight w:val="337"/>
        </w:trPr>
        <w:tc>
          <w:tcPr>
            <w:tcW w:w="5104" w:type="dxa"/>
            <w:vMerge w:val="restart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5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E5785D" w:rsidRPr="00E5785D" w:rsidTr="00E4186A">
        <w:tc>
          <w:tcPr>
            <w:tcW w:w="5104" w:type="dxa"/>
            <w:vMerge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отчетный год</w:t>
            </w:r>
          </w:p>
        </w:tc>
      </w:tr>
      <w:tr w:rsidR="00E5785D" w:rsidRPr="00E5785D" w:rsidTr="00E4186A">
        <w:tc>
          <w:tcPr>
            <w:tcW w:w="5104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104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104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104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1.6.Состав наблюдательного совета учреждения: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4277"/>
        <w:gridCol w:w="4528"/>
      </w:tblGrid>
      <w:tr w:rsidR="00E5785D" w:rsidRPr="00E5785D" w:rsidTr="00E4186A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</w:tr>
      <w:tr w:rsidR="00E5785D" w:rsidRPr="00E5785D" w:rsidTr="00E4186A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</w:tr>
      <w:tr w:rsidR="00E5785D" w:rsidRPr="00E5785D" w:rsidTr="00E4186A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E5785D" w:rsidRPr="00E5785D" w:rsidTr="00E4186A"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структурных подразделений (за исключением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обособлен-ных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1.8.Количество штатных единиц учреждения, задействованных в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осуще-ствлении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1.9.Количество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</w:t>
      </w: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делопроизвод-ство</w:t>
      </w:r>
      <w:proofErr w:type="gramEnd"/>
      <w:r w:rsidRPr="00E5785D">
        <w:rPr>
          <w:rFonts w:ascii="Calibri" w:eastAsia="Times New Roman" w:hAnsi="Calibri" w:cs="Times New Roman"/>
        </w:rPr>
        <w:fldChar w:fldCharType="begin"/>
      </w:r>
      <w:r w:rsidRPr="00E5785D">
        <w:rPr>
          <w:rFonts w:ascii="Calibri" w:eastAsia="Times New Roman" w:hAnsi="Calibri" w:cs="Times New Roman"/>
        </w:rPr>
        <w:instrText>HYPERLINK \l "sub_1111"</w:instrText>
      </w:r>
      <w:r w:rsidRPr="00E5785D">
        <w:rPr>
          <w:rFonts w:ascii="Calibri" w:eastAsia="Times New Roman" w:hAnsi="Calibri" w:cs="Times New Roman"/>
        </w:rPr>
        <w:fldChar w:fldCharType="separate"/>
      </w:r>
      <w:r w:rsidRPr="00E5785D">
        <w:rPr>
          <w:rFonts w:ascii="Calibri" w:eastAsia="Times New Roman" w:hAnsi="Calibri" w:cs="Times New Roman"/>
          <w:sz w:val="28"/>
          <w:szCs w:val="24"/>
        </w:rPr>
        <w:t>*</w:t>
      </w:r>
      <w:r w:rsidRPr="00E5785D">
        <w:rPr>
          <w:rFonts w:ascii="Calibri" w:eastAsia="Times New Roman" w:hAnsi="Calibri" w:cs="Times New Roman"/>
        </w:rPr>
        <w:fldChar w:fldCharType="end"/>
      </w:r>
      <w:r w:rsidRPr="00E5785D">
        <w:rPr>
          <w:rFonts w:ascii="Calibri" w:eastAsia="Times New Roman" w:hAnsi="Calibri" w:cs="Times New Roman"/>
        </w:rPr>
        <w:t>:__________________________________________________________________________.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1.10.Количество вакантных должностей (на начало и конец отчетного года)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 _____________________________________________________________________________.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 2. Результат деятельности учреждения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  <w:bookmarkStart w:id="10" w:name="sub_2021"/>
    </w:p>
    <w:p w:rsidR="00E5785D" w:rsidRPr="00E5785D" w:rsidRDefault="00E5785D" w:rsidP="00E578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558"/>
      </w:tblGrid>
      <w:tr w:rsidR="00E5785D" w:rsidRPr="00E5785D" w:rsidTr="00E4186A">
        <w:tc>
          <w:tcPr>
            <w:tcW w:w="4395" w:type="dxa"/>
          </w:tcPr>
          <w:bookmarkEnd w:id="10"/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E5785D" w:rsidRPr="00E5785D" w:rsidRDefault="00E5785D" w:rsidP="00E57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Дебиторская задолженность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учреж-дения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Кредиторская задолженность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вы-полнения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работ)</w:t>
            </w: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оказания платных услуг (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работ), при осуществлении основных видов деятельности сверх муниципального задания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раз-вития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в рамках программ, утвержденных в установленном порядке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Общие суммы прибыли учреждения после налогообложения в 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отчетном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>пе-риоде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образовавшейся в связи с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>оказа-нием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учреждением частично платных или полностью платных услуг (работ)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дебиторской задолженности, нереальной к взысканию: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просроченной кредиторской задолженности: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2.2.Сведения об исполнении муниципального задания на оказание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(выполнение работ)</w:t>
      </w:r>
      <w:r w:rsidRPr="00E578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(выполнении работ) сверх муниципального задания: 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2.4.Информация об осуществлении деятельности, связанной с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выпол-нением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работ или оказанием услуг, в соответствии с обязательствами перед страховщиком по обязательному социальному страхованию: 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3260"/>
        <w:gridCol w:w="2126"/>
      </w:tblGrid>
      <w:tr w:rsidR="00E5785D" w:rsidRPr="00E5785D" w:rsidTr="00E4186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Виды деятельности, связанные с выполнением работ или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оказа-нием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услуг, в соответствии с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обя-зательствами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перед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страховщи-ком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обязательному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социаль-ному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страхованию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(тыс. руб.)</w:t>
            </w:r>
          </w:p>
        </w:tc>
      </w:tr>
      <w:tr w:rsidR="00E5785D" w:rsidRPr="00E5785D" w:rsidTr="00E4186A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E5785D" w:rsidRPr="00E5785D" w:rsidTr="00E418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2.5.Сведения об иных видах деятельности (доля объема услуг (работ) в рамках осуществления иных видов деятельности в общем объеме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осуществ-ляемых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2.6.Сведения об оказании (выполнении) учреждением услуг (работ) (в том числе платных для потребителей):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135"/>
        <w:gridCol w:w="1134"/>
        <w:gridCol w:w="850"/>
        <w:gridCol w:w="850"/>
        <w:gridCol w:w="1276"/>
        <w:gridCol w:w="1276"/>
      </w:tblGrid>
      <w:tr w:rsidR="00E5785D" w:rsidRPr="00E5785D" w:rsidTr="00E4186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потребителей,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вос-пользовавшихся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услу-гами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(работами) учреждения, ед.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Цены (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тари-фы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на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плат-ные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(работы),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ока-зываемые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потребителям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Средняя стоимость частично платных и полностью платных услуг (работ) </w:t>
            </w:r>
          </w:p>
        </w:tc>
      </w:tr>
      <w:tr w:rsidR="00E5785D" w:rsidRPr="00E5785D" w:rsidTr="00E4186A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E5785D" w:rsidRPr="00E5785D" w:rsidTr="00E418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2.7.Количество жалоб потребителей и принятые по результатам их рассмотрения меры: __________________________________________________.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2.8.Суммы кассовых и плановых поступлений и выплат (с учетом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воз-вратов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восстановленных кассовых выплат) в разрезе поступлений,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предусмот-ренных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Планом финансово-хозяйственной деятельности учреждения: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559"/>
        <w:gridCol w:w="850"/>
        <w:gridCol w:w="824"/>
        <w:gridCol w:w="310"/>
        <w:gridCol w:w="1151"/>
      </w:tblGrid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Поступление, всего: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платных услуг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добровольные пожертвования на развитие учреждения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начало года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c>
          <w:tcPr>
            <w:tcW w:w="6521" w:type="dxa"/>
            <w:gridSpan w:val="2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конец года</w:t>
            </w:r>
          </w:p>
        </w:tc>
        <w:tc>
          <w:tcPr>
            <w:tcW w:w="1984" w:type="dxa"/>
            <w:gridSpan w:val="3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 выполнения</w:t>
            </w: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3. Об использовании имущества, закрепленного за учреждением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E5785D" w:rsidRPr="00E5785D" w:rsidTr="00E4186A">
        <w:trPr>
          <w:trHeight w:val="502"/>
        </w:trPr>
        <w:tc>
          <w:tcPr>
            <w:tcW w:w="540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E5785D" w:rsidRPr="00E5785D" w:rsidTr="00E4186A">
        <w:trPr>
          <w:trHeight w:val="341"/>
        </w:trPr>
        <w:tc>
          <w:tcPr>
            <w:tcW w:w="540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остаточная</w:t>
            </w:r>
          </w:p>
        </w:tc>
      </w:tr>
      <w:tr w:rsidR="00E5785D" w:rsidRPr="00E5785D" w:rsidTr="00E4186A">
        <w:trPr>
          <w:trHeight w:val="341"/>
        </w:trPr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балансовая стоимость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имуще-ства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имущества, находящегося у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уч-реждения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на праве оперативного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уп-равления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и переданного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безвозмезд-ное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пользование;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недвижимого имущества, арендованного для размещения учреждения</w:t>
            </w:r>
            <w:hyperlink w:anchor="sub_1111" w:history="1">
              <w:r w:rsidRPr="00E5785D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управле-ния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ед.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особо ценного движимого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иму-щества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находящегося у учреждения на праве оперативного управления</w:t>
            </w:r>
            <w:r w:rsidRPr="00E5785D">
              <w:rPr>
                <w:rFonts w:ascii="Times New Roman" w:eastAsia="Times New Roman" w:hAnsi="Times New Roman" w:cs="Times New Roman"/>
                <w:lang w:eastAsia="zh-CN"/>
              </w:rPr>
              <w:t>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отчет-ном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 О показателях эффективности деятельности учреждения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r w:rsidRPr="00E5785D">
        <w:rPr>
          <w:rFonts w:ascii="Calibri" w:eastAsia="Times New Roman" w:hAnsi="Calibri" w:cs="Times New Roman"/>
        </w:rPr>
        <w:fldChar w:fldCharType="begin"/>
      </w:r>
      <w:r w:rsidRPr="00E5785D">
        <w:rPr>
          <w:rFonts w:ascii="Calibri" w:eastAsia="Times New Roman" w:hAnsi="Calibri" w:cs="Times New Roman"/>
        </w:rPr>
        <w:instrText>HYPERLINK \l "sub_1111"</w:instrText>
      </w:r>
      <w:r w:rsidRPr="00E5785D">
        <w:rPr>
          <w:rFonts w:ascii="Calibri" w:eastAsia="Times New Roman" w:hAnsi="Calibri" w:cs="Times New Roman"/>
        </w:rPr>
        <w:fldChar w:fldCharType="separate"/>
      </w:r>
      <w:r w:rsidRPr="00E5785D">
        <w:rPr>
          <w:rFonts w:ascii="Calibri" w:eastAsia="Times New Roman" w:hAnsi="Calibri" w:cs="Times New Roman"/>
          <w:sz w:val="28"/>
          <w:szCs w:val="24"/>
        </w:rPr>
        <w:t>*</w:t>
      </w:r>
      <w:r w:rsidRPr="00E5785D">
        <w:rPr>
          <w:rFonts w:ascii="Calibri" w:eastAsia="Times New Roman" w:hAnsi="Calibri" w:cs="Times New Roman"/>
        </w:rPr>
        <w:fldChar w:fldCharType="end"/>
      </w:r>
      <w:r w:rsidRPr="00E5785D">
        <w:rPr>
          <w:rFonts w:ascii="Calibri" w:eastAsia="Times New Roman" w:hAnsi="Calibri" w:cs="Times New Roman"/>
        </w:rPr>
        <w:t>: 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4.3.Данные о достижении показателей эффективности деятельности учреждения (в разрезе наименования, установленного в правовом акте,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еди-ницы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измерения, целевого значения, установленного в правовом акте,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факти-ческого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значения, достигнутого за отчетный период)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5785D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5785D">
        <w:rPr>
          <w:rFonts w:ascii="Times New Roman CYR" w:eastAsia="Times New Roman" w:hAnsi="Times New Roman CYR" w:cs="Times New Roman CYR"/>
          <w:sz w:val="24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bookmarkEnd w:id="9"/>
      <w:proofErr w:type="gramEnd"/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57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сведения формируются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p w:rsidR="00E5785D" w:rsidRPr="00E5785D" w:rsidRDefault="00E5785D" w:rsidP="00E5785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3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к </w:t>
      </w:r>
      <w:hyperlink w:anchor="sub_1000" w:history="1">
        <w:r w:rsidRPr="00E5785D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 отчета о результатах </w:t>
      </w:r>
      <w:proofErr w:type="gramStart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деятельности муниципальных учреждений </w:t>
      </w:r>
      <w:r w:rsidRPr="00E578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города Пугачева</w:t>
      </w:r>
      <w:proofErr w:type="gramEnd"/>
      <w:r w:rsidRPr="00E5785D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об использовании закрепленного за ним муниципального имущества 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Примерная форма 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отчета о результатах деятельности 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казенного учреждения</w:t>
      </w:r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3"/>
        <w:gridCol w:w="147"/>
        <w:gridCol w:w="4777"/>
      </w:tblGrid>
      <w:tr w:rsidR="00E5785D" w:rsidRPr="00E5785D" w:rsidTr="00E4186A">
        <w:tc>
          <w:tcPr>
            <w:tcW w:w="507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E5785D">
              <w:rPr>
                <w:rFonts w:ascii="Times New Roman" w:eastAsia="Times New Roman" w:hAnsi="Times New Roman" w:cs="Times New Roman"/>
                <w:szCs w:val="28"/>
              </w:rPr>
              <w:t xml:space="preserve">(руководитель муниципального </w:t>
            </w:r>
            <w:proofErr w:type="gram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>казенного учреждения)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85D" w:rsidRPr="00E5785D" w:rsidTr="00E4186A">
        <w:tc>
          <w:tcPr>
            <w:tcW w:w="4923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о результатах деятельности __________________________________________________________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Cs w:val="24"/>
        </w:rPr>
        <w:t>(полное наименование муниципального казенного учреждения)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и об использовании закрепленного за ним муниципального имущества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за _____ год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785D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1. Общие сведения об учреждении</w:t>
      </w:r>
    </w:p>
    <w:p w:rsidR="00E5785D" w:rsidRPr="00E5785D" w:rsidRDefault="00E5785D" w:rsidP="00E578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</w:tr>
      <w:tr w:rsidR="00E5785D" w:rsidRPr="00E5785D" w:rsidTr="00E4186A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E5785D" w:rsidRPr="00E5785D" w:rsidTr="00E4186A">
        <w:tc>
          <w:tcPr>
            <w:tcW w:w="70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1.3.Перечень документов,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E5785D" w:rsidRPr="00E5785D" w:rsidTr="00E418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701"/>
        <w:gridCol w:w="1701"/>
        <w:gridCol w:w="1701"/>
      </w:tblGrid>
      <w:tr w:rsidR="00E5785D" w:rsidRPr="00E5785D" w:rsidTr="00E4186A">
        <w:tc>
          <w:tcPr>
            <w:tcW w:w="2977" w:type="dxa"/>
            <w:vMerge w:val="restart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Установленная численность учреждения </w:t>
            </w:r>
          </w:p>
        </w:tc>
        <w:tc>
          <w:tcPr>
            <w:tcW w:w="3260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учреждения, данные о количественном составе; чел.</w:t>
            </w:r>
          </w:p>
        </w:tc>
        <w:tc>
          <w:tcPr>
            <w:tcW w:w="3402" w:type="dxa"/>
            <w:gridSpan w:val="2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</w:tr>
      <w:tr w:rsidR="00E5785D" w:rsidRPr="00E5785D" w:rsidTr="00E4186A">
        <w:tc>
          <w:tcPr>
            <w:tcW w:w="2977" w:type="dxa"/>
            <w:vMerge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E5785D" w:rsidRPr="00E5785D" w:rsidTr="00E4186A">
        <w:tc>
          <w:tcPr>
            <w:tcW w:w="2977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969"/>
      </w:tblGrid>
      <w:tr w:rsidR="00E5785D" w:rsidRPr="00E5785D" w:rsidTr="00E4186A">
        <w:trPr>
          <w:trHeight w:val="250"/>
        </w:trPr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670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969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1.6.Количество структурных подразделений (за исключением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обособлен-ных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штатных единиц учреждения, задействованных в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осуще-ствлении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_____________________________________.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1.8.Количество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_______________________________________________________________________________.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1.9.Количество вакантных должностей (на начало и конец отчетного года)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Calibri" w:eastAsia="Times New Roman" w:hAnsi="Calibri" w:cs="Times New Roman"/>
        </w:rPr>
        <w:t>:  ____________________________________________________________________________.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2. Результат деятельности учреждения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:rsidR="00E5785D" w:rsidRPr="00E5785D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p w:rsidR="00E5785D" w:rsidRPr="00E5785D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558"/>
      </w:tblGrid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E5785D" w:rsidRPr="00E5785D" w:rsidRDefault="00E5785D" w:rsidP="00E5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сумма выставленных требований в возмещение ущерба по недостачам и хищениям материальных ценностей, </w:t>
            </w: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денежных средств, а также от порчи материальных ценностей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Дебиторская задолженность учреждения 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Кредиторская задолженность учреждения 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вы-полнения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работ)</w:t>
            </w: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5785D" w:rsidRPr="00E5785D" w:rsidTr="00E4186A">
        <w:tc>
          <w:tcPr>
            <w:tcW w:w="4395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5785D" w:rsidRPr="00E5785D" w:rsidRDefault="00E5785D" w:rsidP="00E5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785D" w:rsidRPr="00E5785D" w:rsidRDefault="00E5785D" w:rsidP="00E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дебиторской задолженности, нереальной к взысканию: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5D">
        <w:rPr>
          <w:rFonts w:ascii="Times New Roman" w:eastAsia="Times New Roman" w:hAnsi="Times New Roman" w:cs="Times New Roman"/>
          <w:sz w:val="24"/>
          <w:szCs w:val="24"/>
        </w:rPr>
        <w:t>Причины образования просроченной кредиторской задолженности: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2.2.Сведения об исполнении муниципального задания на оказание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муни-ципальных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(выполнение работ)</w:t>
      </w:r>
      <w:r w:rsidRPr="00E578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2.3.Сведения об иных видах деятельности (доля объема услуг (работ) в рамках осуществления иных видов деятельности, в общем объеме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осуществ-ляемых</w:t>
      </w:r>
      <w:proofErr w:type="spell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__________________________________.</w:t>
      </w:r>
      <w:proofErr w:type="gramEnd"/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2.4.Сведения об оказании (выполнении) учреждением услуг (работ) (в том числе платных для потребителей):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985"/>
        <w:gridCol w:w="1275"/>
        <w:gridCol w:w="1134"/>
        <w:gridCol w:w="992"/>
      </w:tblGrid>
      <w:tr w:rsidR="00E5785D" w:rsidRPr="00E5785D" w:rsidTr="00E4186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услуги (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рабо-ты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 (бесплатная, частично платная, полностью платная)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потреби-телей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воспользовавшихся</w:t>
            </w:r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услугами (работами)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учреж-дения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Цены (тарифы) на платные услуги (работы),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оказы-ваемые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потреби-телям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5785D" w:rsidRPr="00E5785D" w:rsidTr="00E4186A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предшествую-щий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E5785D" w:rsidRPr="00E5785D" w:rsidTr="00E418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2.5.Количество жалоб потребителей и принятые по результатам их рассмотрения меры: __________________________________________________.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85D">
        <w:rPr>
          <w:rFonts w:ascii="Times New Roman" w:eastAsia="Times New Roman" w:hAnsi="Times New Roman" w:cs="Times New Roman"/>
          <w:sz w:val="28"/>
          <w:szCs w:val="28"/>
          <w:lang w:eastAsia="zh-CN"/>
        </w:rPr>
        <w:t>2.6.Показатели кассового исполнения бюджетной сметы учреждения и показатели доведенных учреждению лимитов бюджетных обязательств:</w:t>
      </w:r>
    </w:p>
    <w:p w:rsidR="00E5785D" w:rsidRPr="00E5785D" w:rsidRDefault="00E5785D" w:rsidP="00E57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992"/>
        <w:gridCol w:w="851"/>
        <w:gridCol w:w="708"/>
        <w:gridCol w:w="709"/>
        <w:gridCol w:w="1232"/>
        <w:gridCol w:w="1320"/>
        <w:gridCol w:w="806"/>
        <w:gridCol w:w="1036"/>
        <w:gridCol w:w="709"/>
      </w:tblGrid>
      <w:tr w:rsidR="00E5785D" w:rsidRPr="00E5785D" w:rsidTr="00E4186A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пока-зателя</w:t>
            </w:r>
            <w:proofErr w:type="spellEnd"/>
            <w:proofErr w:type="gram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Утвержденные </w:t>
            </w: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бюд-жетные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ас-сигнования</w:t>
            </w:r>
            <w:proofErr w:type="spell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Доведенные лимиты бюджетных обязательств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Кассо-вое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ис-полне-ние</w:t>
            </w:r>
            <w:proofErr w:type="spell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Неисполненные</w:t>
            </w:r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назначе-ния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лимитам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бюджет-ных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обя-зательств</w:t>
            </w:r>
            <w:proofErr w:type="spellEnd"/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Ис-пол-не-ние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</w:t>
            </w:r>
          </w:p>
        </w:tc>
      </w:tr>
      <w:tr w:rsidR="00E5785D" w:rsidRPr="00E5785D" w:rsidTr="00E4186A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8" w:history="1">
              <w:r w:rsidRPr="00E5785D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Глава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9" w:history="1">
              <w:r w:rsidRPr="00E5785D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Раздел</w:t>
              </w:r>
            </w:hyperlink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0" w:history="1">
              <w:r w:rsidRPr="00E5785D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подраздел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1" w:history="1">
              <w:r w:rsidRPr="00E5785D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Целевая статья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5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fldChar w:fldCharType="begin"/>
            </w: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instrText>HYPERLINK "http://internet.garant.ru/document/redirect/71971578/17000"</w:instrText>
            </w: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fldChar w:fldCharType="separate"/>
            </w: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Вид </w:t>
            </w:r>
            <w:proofErr w:type="spell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</w:t>
            </w:r>
            <w:proofErr w:type="spell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5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да</w:t>
            </w: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2" w:history="1">
              <w:r w:rsidRPr="00E5785D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Рас-ходы</w:t>
            </w:r>
            <w:proofErr w:type="spellEnd"/>
            <w:proofErr w:type="gramEnd"/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</w:p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5785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5785D" w:rsidRPr="00E5785D" w:rsidTr="00E418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E5785D" w:rsidRPr="00E5785D" w:rsidRDefault="00E5785D" w:rsidP="00E578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3. Об использовании имущества, закрепленного за учреждением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E5785D" w:rsidRPr="00E5785D" w:rsidTr="00E4186A">
        <w:trPr>
          <w:trHeight w:val="502"/>
        </w:trPr>
        <w:tc>
          <w:tcPr>
            <w:tcW w:w="540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E5785D" w:rsidRPr="00E5785D" w:rsidTr="00E4186A">
        <w:trPr>
          <w:trHeight w:val="341"/>
        </w:trPr>
        <w:tc>
          <w:tcPr>
            <w:tcW w:w="540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имущества, находящегося у учреждения на праве оперативного управления, и переданного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безвоз-мездное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пользование;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арендованного для размещения учреждения</w:t>
            </w:r>
            <w:hyperlink w:anchor="sub_1111" w:history="1">
              <w:r w:rsidRPr="00E5785D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учреж-дения</w:t>
            </w:r>
            <w:proofErr w:type="spellEnd"/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управ-ления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ед.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85D" w:rsidRPr="00E5785D" w:rsidTr="00E4186A">
        <w:tc>
          <w:tcPr>
            <w:tcW w:w="540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отчет-ном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E578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85D" w:rsidRPr="00E5785D" w:rsidRDefault="00E5785D" w:rsidP="00E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b/>
          <w:sz w:val="28"/>
          <w:szCs w:val="28"/>
        </w:rPr>
        <w:t>Раздел 4. О показателях эффективности деятельности учреждения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E5785D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r w:rsidRPr="00E5785D">
        <w:rPr>
          <w:rFonts w:ascii="Calibri" w:eastAsia="Times New Roman" w:hAnsi="Calibri" w:cs="Times New Roman"/>
        </w:rPr>
        <w:fldChar w:fldCharType="begin"/>
      </w:r>
      <w:r w:rsidRPr="00E5785D">
        <w:rPr>
          <w:rFonts w:ascii="Calibri" w:eastAsia="Times New Roman" w:hAnsi="Calibri" w:cs="Times New Roman"/>
        </w:rPr>
        <w:instrText>HYPERLINK \l "sub_1111"</w:instrText>
      </w:r>
      <w:r w:rsidRPr="00E5785D">
        <w:rPr>
          <w:rFonts w:ascii="Calibri" w:eastAsia="Times New Roman" w:hAnsi="Calibri" w:cs="Times New Roman"/>
        </w:rPr>
        <w:fldChar w:fldCharType="separate"/>
      </w:r>
      <w:r w:rsidRPr="00E5785D">
        <w:rPr>
          <w:rFonts w:ascii="Calibri" w:eastAsia="Times New Roman" w:hAnsi="Calibri" w:cs="Times New Roman"/>
          <w:sz w:val="28"/>
          <w:szCs w:val="24"/>
        </w:rPr>
        <w:t>*</w:t>
      </w:r>
      <w:r w:rsidRPr="00E5785D">
        <w:rPr>
          <w:rFonts w:ascii="Calibri" w:eastAsia="Times New Roman" w:hAnsi="Calibri" w:cs="Times New Roman"/>
        </w:rPr>
        <w:fldChar w:fldCharType="end"/>
      </w:r>
      <w:r w:rsidRPr="00E5785D">
        <w:rPr>
          <w:rFonts w:ascii="Calibri" w:eastAsia="Times New Roman" w:hAnsi="Calibri" w:cs="Times New Roman"/>
        </w:rPr>
        <w:t>: ________________________________________________________________________.</w:t>
      </w:r>
    </w:p>
    <w:p w:rsidR="00E5785D" w:rsidRPr="00E5785D" w:rsidRDefault="00E5785D" w:rsidP="00E5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4.3.Данные о достижении показателей эффективности деятельности </w:t>
      </w:r>
      <w:proofErr w:type="spellStart"/>
      <w:proofErr w:type="gramStart"/>
      <w:r w:rsidRPr="00E5785D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E5785D">
        <w:rPr>
          <w:rFonts w:ascii="Times New Roman" w:eastAsia="Times New Roman" w:hAnsi="Times New Roman" w:cs="Times New Roman"/>
          <w:sz w:val="28"/>
          <w:szCs w:val="28"/>
        </w:rPr>
        <w:t xml:space="preserve"> (в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hyperlink w:anchor="sub_1111" w:history="1">
        <w:r w:rsidRPr="00E5785D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E5785D">
        <w:rPr>
          <w:rFonts w:ascii="Times New Roman" w:eastAsia="Times New Roman" w:hAnsi="Times New Roman" w:cs="Times New Roman"/>
          <w:sz w:val="28"/>
          <w:szCs w:val="28"/>
        </w:rPr>
        <w:t>: _________________________.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E5785D" w:rsidRPr="00E5785D" w:rsidRDefault="00E5785D" w:rsidP="00E5785D">
      <w:pPr>
        <w:spacing w:after="0" w:line="240" w:lineRule="auto"/>
        <w:rPr>
          <w:rFonts w:ascii="Calibri" w:eastAsia="Times New Roman" w:hAnsi="Calibri" w:cs="Times New Roman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85D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E5785D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E5785D" w:rsidRPr="00E5785D" w:rsidRDefault="00E5785D" w:rsidP="00E57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5785D">
        <w:rPr>
          <w:rFonts w:ascii="Times New Roman CYR" w:eastAsia="Times New Roman" w:hAnsi="Times New Roman CYR" w:cs="Times New Roman CYR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E5785D" w:rsidRPr="00E5785D" w:rsidRDefault="00E5785D" w:rsidP="00E5785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5785D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E5785D">
        <w:rPr>
          <w:rFonts w:ascii="Times New Roman" w:eastAsia="Times New Roman" w:hAnsi="Times New Roman" w:cs="Times New Roman"/>
          <w:lang w:eastAsia="zh-CN"/>
        </w:rPr>
        <w:t xml:space="preserve"> сведения формируются по форме,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p w:rsidR="005824BC" w:rsidRDefault="005824BC"/>
    <w:sectPr w:rsidR="005824BC" w:rsidSect="00E578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F81BD1"/>
    <w:multiLevelType w:val="hybridMultilevel"/>
    <w:tmpl w:val="E12E4486"/>
    <w:lvl w:ilvl="0" w:tplc="7D1C0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785D"/>
    <w:rsid w:val="005824BC"/>
    <w:rsid w:val="00E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7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578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E578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/>
    </w:rPr>
  </w:style>
  <w:style w:type="paragraph" w:styleId="5">
    <w:name w:val="heading 5"/>
    <w:basedOn w:val="a"/>
    <w:next w:val="a"/>
    <w:link w:val="50"/>
    <w:qFormat/>
    <w:rsid w:val="00E578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E578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85D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E5785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E5785D"/>
    <w:rPr>
      <w:rFonts w:ascii="Times New Roman" w:eastAsia="Times New Roman" w:hAnsi="Times New Roman" w:cs="Times New Roman"/>
      <w:b/>
      <w:sz w:val="44"/>
      <w:szCs w:val="20"/>
      <w:lang/>
    </w:rPr>
  </w:style>
  <w:style w:type="character" w:customStyle="1" w:styleId="50">
    <w:name w:val="Заголовок 5 Знак"/>
    <w:basedOn w:val="a0"/>
    <w:link w:val="5"/>
    <w:rsid w:val="00E5785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E5785D"/>
    <w:rPr>
      <w:rFonts w:ascii="Calibri" w:eastAsia="Times New Roman" w:hAnsi="Calibri" w:cs="Times New Roman"/>
      <w:b/>
      <w:bCs/>
      <w:lang/>
    </w:rPr>
  </w:style>
  <w:style w:type="numbering" w:customStyle="1" w:styleId="11">
    <w:name w:val="Нет списка1"/>
    <w:next w:val="a2"/>
    <w:semiHidden/>
    <w:rsid w:val="00E5785D"/>
  </w:style>
  <w:style w:type="paragraph" w:styleId="a3">
    <w:name w:val="Body Text Indent"/>
    <w:basedOn w:val="a"/>
    <w:link w:val="a4"/>
    <w:rsid w:val="00E578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E5785D"/>
    <w:rPr>
      <w:rFonts w:ascii="Times New Roman" w:eastAsia="Times New Roman" w:hAnsi="Times New Roman" w:cs="Times New Roman"/>
      <w:sz w:val="28"/>
      <w:szCs w:val="28"/>
      <w:lang/>
    </w:rPr>
  </w:style>
  <w:style w:type="table" w:styleId="a5">
    <w:name w:val="Table Grid"/>
    <w:basedOn w:val="a1"/>
    <w:rsid w:val="00E5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5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E57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E5785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E57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5785D"/>
    <w:pP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a9">
    <w:name w:val="Название Знак"/>
    <w:basedOn w:val="a0"/>
    <w:link w:val="a8"/>
    <w:rsid w:val="00E5785D"/>
    <w:rPr>
      <w:rFonts w:ascii="Times New Roman" w:eastAsia="Times New Roman" w:hAnsi="Times New Roman" w:cs="Times New Roman"/>
      <w:sz w:val="36"/>
      <w:szCs w:val="20"/>
      <w:lang/>
    </w:rPr>
  </w:style>
  <w:style w:type="character" w:styleId="aa">
    <w:name w:val="Hyperlink"/>
    <w:rsid w:val="00E578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785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E5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E5785D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er"/>
    <w:basedOn w:val="a"/>
    <w:link w:val="af"/>
    <w:uiPriority w:val="99"/>
    <w:rsid w:val="00E5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E5785D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Normal (Web)"/>
    <w:basedOn w:val="a"/>
    <w:rsid w:val="00E5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E5785D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E57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E5785D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E578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alloon Text"/>
    <w:basedOn w:val="a"/>
    <w:link w:val="af6"/>
    <w:uiPriority w:val="99"/>
    <w:rsid w:val="00E5785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uiPriority w:val="99"/>
    <w:rsid w:val="00E5785D"/>
    <w:rPr>
      <w:rFonts w:ascii="Tahoma" w:eastAsia="Times New Roman" w:hAnsi="Tahoma" w:cs="Times New Roman"/>
      <w:sz w:val="16"/>
      <w:szCs w:val="16"/>
      <w:lang/>
    </w:rPr>
  </w:style>
  <w:style w:type="paragraph" w:customStyle="1" w:styleId="Heading">
    <w:name w:val="Heading"/>
    <w:rsid w:val="00E5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E57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E5785D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E578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rsid w:val="00E5785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7">
    <w:name w:val="Комментарий"/>
    <w:basedOn w:val="a"/>
    <w:next w:val="a"/>
    <w:uiPriority w:val="99"/>
    <w:rsid w:val="00E5785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E578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footnote text"/>
    <w:basedOn w:val="a"/>
    <w:link w:val="afa"/>
    <w:uiPriority w:val="99"/>
    <w:rsid w:val="00E57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5785D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rsid w:val="00E5785D"/>
    <w:rPr>
      <w:vertAlign w:val="superscript"/>
    </w:rPr>
  </w:style>
  <w:style w:type="character" w:styleId="afc">
    <w:name w:val="Strong"/>
    <w:qFormat/>
    <w:rsid w:val="00E5785D"/>
    <w:rPr>
      <w:b/>
      <w:bCs/>
    </w:rPr>
  </w:style>
  <w:style w:type="paragraph" w:customStyle="1" w:styleId="Style7">
    <w:name w:val="Style7"/>
    <w:basedOn w:val="a"/>
    <w:rsid w:val="00E5785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E5785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5785D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fd">
    <w:name w:val="Заголовок"/>
    <w:basedOn w:val="a"/>
    <w:next w:val="a6"/>
    <w:rsid w:val="00E5785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e">
    <w:name w:val="???????"/>
    <w:rsid w:val="00E5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0">
    <w:name w:val="Font Style50"/>
    <w:rsid w:val="00E5785D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E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5785D"/>
  </w:style>
  <w:style w:type="paragraph" w:customStyle="1" w:styleId="Normal">
    <w:name w:val="Normal"/>
    <w:rsid w:val="00E578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">
    <w:name w:val=" Знак Знак Знак Знак"/>
    <w:basedOn w:val="a"/>
    <w:rsid w:val="00E578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E57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Содержимое таблицы"/>
    <w:basedOn w:val="a"/>
    <w:rsid w:val="00E578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E5785D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</w:rPr>
  </w:style>
  <w:style w:type="paragraph" w:customStyle="1" w:styleId="FR1">
    <w:name w:val="FR1"/>
    <w:rsid w:val="00E5785D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</w:rPr>
  </w:style>
  <w:style w:type="paragraph" w:customStyle="1" w:styleId="ConsTitle">
    <w:name w:val="ConsTitle"/>
    <w:link w:val="ConsTitle0"/>
    <w:rsid w:val="00E578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E5785D"/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E57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E5785D"/>
    <w:rPr>
      <w:rFonts w:ascii="Times New Roman" w:eastAsia="Times New Roman" w:hAnsi="Times New Roman" w:cs="Times New Roman"/>
      <w:sz w:val="16"/>
      <w:szCs w:val="16"/>
      <w:lang/>
    </w:rPr>
  </w:style>
  <w:style w:type="numbering" w:customStyle="1" w:styleId="110">
    <w:name w:val="Нет списка11"/>
    <w:next w:val="a2"/>
    <w:uiPriority w:val="99"/>
    <w:semiHidden/>
    <w:unhideWhenUsed/>
    <w:rsid w:val="00E5785D"/>
  </w:style>
  <w:style w:type="character" w:customStyle="1" w:styleId="FontStyle62">
    <w:name w:val="Font Style62"/>
    <w:rsid w:val="00E578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E578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578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E5785D"/>
  </w:style>
  <w:style w:type="character" w:customStyle="1" w:styleId="apple-converted-space">
    <w:name w:val="apple-converted-space"/>
    <w:basedOn w:val="a0"/>
    <w:rsid w:val="00E5785D"/>
  </w:style>
  <w:style w:type="paragraph" w:styleId="aff1">
    <w:name w:val="No Spacing"/>
    <w:uiPriority w:val="1"/>
    <w:qFormat/>
    <w:rsid w:val="00E5785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ff2">
    <w:name w:val="Сноска"/>
    <w:basedOn w:val="a"/>
    <w:next w:val="a"/>
    <w:uiPriority w:val="99"/>
    <w:rsid w:val="00E57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E57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E57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5">
    <w:name w:val="Цветовое выделение для Текст"/>
    <w:uiPriority w:val="99"/>
    <w:rsid w:val="00E5785D"/>
    <w:rPr>
      <w:rFonts w:ascii="Times New Roman CYR" w:hAnsi="Times New Roman CYR" w:cs="Times New Roman CYR"/>
    </w:rPr>
  </w:style>
  <w:style w:type="table" w:customStyle="1" w:styleId="13">
    <w:name w:val="Сетка таблицы1"/>
    <w:basedOn w:val="a1"/>
    <w:next w:val="a5"/>
    <w:uiPriority w:val="59"/>
    <w:rsid w:val="00E578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4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9173/0" TargetMode="External"/><Relationship Id="rId12" Type="http://schemas.openxmlformats.org/officeDocument/2006/relationships/hyperlink" Target="http://internet.garant.ru/document/redirect/71835192/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9173/1000" TargetMode="Externa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hyperlink" Target="http://internet.garant.ru/document/redirect/12156598/1000" TargetMode="External"/><Relationship Id="rId10" Type="http://schemas.openxmlformats.org/officeDocument/2006/relationships/hyperlink" Target="http://internet.garant.ru/document/redirect/71971578/1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5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7289</Words>
  <Characters>41549</Characters>
  <Application>Microsoft Office Word</Application>
  <DocSecurity>0</DocSecurity>
  <Lines>346</Lines>
  <Paragraphs>97</Paragraphs>
  <ScaleCrop>false</ScaleCrop>
  <Company/>
  <LinksUpToDate>false</LinksUpToDate>
  <CharactersWithSpaces>48741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2021-01-11T12:31:00Z</dcterms:created>
  <dcterms:modified xsi:type="dcterms:W3CDTF">2021-01-11T12:32:00Z</dcterms:modified>
</cp:coreProperties>
</file>