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C0" w:rsidRPr="00D907C0" w:rsidRDefault="00D907C0" w:rsidP="00B4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7A9" w:rsidRDefault="006A77A9" w:rsidP="006A7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7A9" w:rsidRDefault="006A77A9" w:rsidP="006A7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7A9" w:rsidRDefault="006A77A9" w:rsidP="006A7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7A9" w:rsidRDefault="006A77A9" w:rsidP="006A7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7A9" w:rsidRDefault="006A77A9" w:rsidP="006A7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7A9" w:rsidRDefault="006A77A9" w:rsidP="006A7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7A9" w:rsidRDefault="006A77A9" w:rsidP="006A7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7A9" w:rsidRDefault="006A77A9" w:rsidP="006A7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7A9" w:rsidRDefault="006A77A9" w:rsidP="006A7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7A9" w:rsidRDefault="006A77A9" w:rsidP="006A7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7A9" w:rsidRDefault="006A77A9" w:rsidP="006A7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7A9" w:rsidRDefault="006A77A9" w:rsidP="006A7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15 января 2020 года № 30</w:t>
      </w:r>
    </w:p>
    <w:p w:rsidR="006A77A9" w:rsidRDefault="006A77A9" w:rsidP="006A7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7A9" w:rsidRDefault="006A77A9" w:rsidP="006A7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7A9" w:rsidRDefault="006A77A9" w:rsidP="006A77A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перечня пунктов времен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ного</w:t>
      </w:r>
    </w:p>
    <w:p w:rsidR="006A77A9" w:rsidRDefault="006A77A9" w:rsidP="006A77A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размещения эвакуированного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</w:p>
    <w:p w:rsidR="006A77A9" w:rsidRPr="00996C59" w:rsidRDefault="006A77A9" w:rsidP="006A77A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b/>
          <w:sz w:val="28"/>
          <w:szCs w:val="28"/>
        </w:rPr>
        <w:t>территории Пугачевского муниципального района</w:t>
      </w:r>
    </w:p>
    <w:p w:rsidR="006A77A9" w:rsidRPr="00996C59" w:rsidRDefault="006A77A9" w:rsidP="006A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A9" w:rsidRPr="00996C59" w:rsidRDefault="006A77A9" w:rsidP="006A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A9" w:rsidRPr="00996C59" w:rsidRDefault="006A77A9" w:rsidP="006A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68–ФЗ «О защите населения и территорий от чрезвычайных ситуаций природного и техногенного характера»,</w:t>
      </w:r>
      <w:r w:rsidRPr="00996C59">
        <w:rPr>
          <w:rFonts w:ascii="Times New Roman" w:hAnsi="Times New Roman" w:cs="Times New Roman"/>
          <w:sz w:val="28"/>
        </w:rPr>
        <w:t xml:space="preserve"> Уставом Пугачевского муниципального района </w:t>
      </w:r>
      <w:proofErr w:type="spellStart"/>
      <w:proofErr w:type="gramStart"/>
      <w:r w:rsidRPr="00996C59">
        <w:rPr>
          <w:rFonts w:ascii="Times New Roman" w:hAnsi="Times New Roman" w:cs="Times New Roman"/>
          <w:sz w:val="28"/>
        </w:rPr>
        <w:t>адми-нистрация</w:t>
      </w:r>
      <w:proofErr w:type="spellEnd"/>
      <w:proofErr w:type="gramEnd"/>
      <w:r w:rsidRPr="00996C59">
        <w:rPr>
          <w:rFonts w:ascii="Times New Roman" w:hAnsi="Times New Roman" w:cs="Times New Roman"/>
          <w:sz w:val="28"/>
        </w:rPr>
        <w:t xml:space="preserve"> Пугачевского муниципального района ПОСТАНОВЛЯЕТ:</w:t>
      </w:r>
    </w:p>
    <w:p w:rsidR="006A77A9" w:rsidRPr="00996C59" w:rsidRDefault="006A77A9" w:rsidP="006A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1.Утвердить:</w:t>
      </w:r>
    </w:p>
    <w:p w:rsidR="006A77A9" w:rsidRPr="00996C59" w:rsidRDefault="006A77A9" w:rsidP="006A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6C59">
        <w:rPr>
          <w:rFonts w:ascii="Times New Roman" w:hAnsi="Times New Roman" w:cs="Times New Roman"/>
          <w:sz w:val="28"/>
          <w:szCs w:val="28"/>
        </w:rPr>
        <w:t>еречень пунктов временного размещения эвакуированного населения на территории Пугачевского муниципального района согласно приложению № 1;</w:t>
      </w:r>
    </w:p>
    <w:p w:rsidR="006A77A9" w:rsidRPr="00996C59" w:rsidRDefault="006A77A9" w:rsidP="006A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Положение о пункте временного размещения эвакуированного населения на территории Пугачевского муниципального района согласно приложению    № 2.</w:t>
      </w:r>
    </w:p>
    <w:p w:rsidR="006A77A9" w:rsidRPr="00996C59" w:rsidRDefault="006A77A9" w:rsidP="006A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2.Рекомендовать:</w:t>
      </w:r>
    </w:p>
    <w:p w:rsidR="006A77A9" w:rsidRPr="00996C59" w:rsidRDefault="006A77A9" w:rsidP="006A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 xml:space="preserve">руководителям учреждений, на базе которых развертываются пункты временного размещения эвакуированного населения, утвердить состав </w:t>
      </w:r>
      <w:proofErr w:type="spellStart"/>
      <w:r w:rsidRPr="00996C59"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r w:rsidRPr="00996C59">
        <w:rPr>
          <w:rFonts w:ascii="Times New Roman" w:hAnsi="Times New Roman" w:cs="Times New Roman"/>
          <w:sz w:val="28"/>
          <w:szCs w:val="28"/>
        </w:rPr>
        <w:t xml:space="preserve"> пункта временного размещения и разработать </w:t>
      </w:r>
      <w:proofErr w:type="gramStart"/>
      <w:r w:rsidRPr="00996C59">
        <w:rPr>
          <w:rFonts w:ascii="Times New Roman" w:hAnsi="Times New Roman" w:cs="Times New Roman"/>
          <w:sz w:val="28"/>
          <w:szCs w:val="28"/>
        </w:rPr>
        <w:t>необходимую</w:t>
      </w:r>
      <w:proofErr w:type="gramEnd"/>
      <w:r w:rsidRPr="0099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C59">
        <w:rPr>
          <w:rFonts w:ascii="Times New Roman" w:hAnsi="Times New Roman" w:cs="Times New Roman"/>
          <w:sz w:val="28"/>
          <w:szCs w:val="28"/>
        </w:rPr>
        <w:t>докумен-тацию</w:t>
      </w:r>
      <w:proofErr w:type="spellEnd"/>
      <w:r w:rsidRPr="00996C59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пункте временного размещения </w:t>
      </w:r>
      <w:proofErr w:type="spellStart"/>
      <w:r w:rsidRPr="00996C59">
        <w:rPr>
          <w:rFonts w:ascii="Times New Roman" w:hAnsi="Times New Roman" w:cs="Times New Roman"/>
          <w:sz w:val="28"/>
          <w:szCs w:val="28"/>
        </w:rPr>
        <w:t>эвакуи-рованного</w:t>
      </w:r>
      <w:proofErr w:type="spellEnd"/>
      <w:r w:rsidRPr="00996C59">
        <w:rPr>
          <w:rFonts w:ascii="Times New Roman" w:hAnsi="Times New Roman" w:cs="Times New Roman"/>
          <w:sz w:val="28"/>
          <w:szCs w:val="28"/>
        </w:rPr>
        <w:t xml:space="preserve"> населения на территории Пуг</w:t>
      </w:r>
      <w:r>
        <w:rPr>
          <w:rFonts w:ascii="Times New Roman" w:hAnsi="Times New Roman" w:cs="Times New Roman"/>
          <w:sz w:val="28"/>
          <w:szCs w:val="28"/>
        </w:rPr>
        <w:t>ачевского муниципального района;</w:t>
      </w:r>
    </w:p>
    <w:p w:rsidR="006A77A9" w:rsidRPr="00996C59" w:rsidRDefault="006A77A9" w:rsidP="006A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 xml:space="preserve">главному врачу государственного учреждения здравоохранения </w:t>
      </w:r>
      <w:proofErr w:type="spellStart"/>
      <w:proofErr w:type="gramStart"/>
      <w:r w:rsidRPr="00996C59">
        <w:rPr>
          <w:rFonts w:ascii="Times New Roman" w:hAnsi="Times New Roman" w:cs="Times New Roman"/>
          <w:sz w:val="28"/>
          <w:szCs w:val="28"/>
        </w:rPr>
        <w:t>Саратов-ской</w:t>
      </w:r>
      <w:proofErr w:type="spellEnd"/>
      <w:proofErr w:type="gramEnd"/>
      <w:r w:rsidRPr="00996C59">
        <w:rPr>
          <w:rFonts w:ascii="Times New Roman" w:hAnsi="Times New Roman" w:cs="Times New Roman"/>
          <w:sz w:val="28"/>
          <w:szCs w:val="28"/>
        </w:rPr>
        <w:t xml:space="preserve"> области «Пугачевская районная больница» закрепить за каждым пунктом временного размещения эвакуированного населения близлежащее медицинское учреждение и возложить на него ответственность за развертывание </w:t>
      </w:r>
      <w:proofErr w:type="spellStart"/>
      <w:r w:rsidRPr="00996C59">
        <w:rPr>
          <w:rFonts w:ascii="Times New Roman" w:hAnsi="Times New Roman" w:cs="Times New Roman"/>
          <w:sz w:val="28"/>
          <w:szCs w:val="28"/>
        </w:rPr>
        <w:t>медицин-ского</w:t>
      </w:r>
      <w:proofErr w:type="spellEnd"/>
      <w:r w:rsidRPr="00996C59">
        <w:rPr>
          <w:rFonts w:ascii="Times New Roman" w:hAnsi="Times New Roman" w:cs="Times New Roman"/>
          <w:sz w:val="28"/>
          <w:szCs w:val="28"/>
        </w:rPr>
        <w:t xml:space="preserve"> пункта и оказание медицинской помощи эвакуируемому населению при чрезвычайных ситуациях природного и техногенного характера;</w:t>
      </w:r>
    </w:p>
    <w:p w:rsidR="006A77A9" w:rsidRPr="00996C59" w:rsidRDefault="006A77A9" w:rsidP="006A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6C59">
        <w:rPr>
          <w:rFonts w:ascii="Times New Roman" w:hAnsi="Times New Roman" w:cs="Times New Roman"/>
          <w:sz w:val="28"/>
        </w:rPr>
        <w:t xml:space="preserve">начальнику </w:t>
      </w:r>
      <w:r w:rsidRPr="00996C59">
        <w:rPr>
          <w:rFonts w:ascii="Times New Roman" w:hAnsi="Times New Roman" w:cs="Times New Roman"/>
          <w:sz w:val="28"/>
          <w:szCs w:val="28"/>
        </w:rPr>
        <w:t xml:space="preserve">межмуниципального отдела министерства внутренних дел Российской Федерации «Пугачёвский» Саратовской области закрепить за каждым пунктом временного размещения эвакуированного населения личный состав и транспорт для обеспечения охраны общественного порядка и </w:t>
      </w:r>
      <w:proofErr w:type="spellStart"/>
      <w:proofErr w:type="gramStart"/>
      <w:r w:rsidRPr="00996C59">
        <w:rPr>
          <w:rFonts w:ascii="Times New Roman" w:hAnsi="Times New Roman" w:cs="Times New Roman"/>
          <w:sz w:val="28"/>
          <w:szCs w:val="28"/>
        </w:rPr>
        <w:t>регули-</w:t>
      </w:r>
      <w:r w:rsidRPr="00996C59">
        <w:rPr>
          <w:rFonts w:ascii="Times New Roman" w:hAnsi="Times New Roman" w:cs="Times New Roman"/>
          <w:sz w:val="28"/>
          <w:szCs w:val="28"/>
        </w:rPr>
        <w:lastRenderedPageBreak/>
        <w:t>рования</w:t>
      </w:r>
      <w:proofErr w:type="spellEnd"/>
      <w:proofErr w:type="gramEnd"/>
      <w:r w:rsidRPr="00996C59">
        <w:rPr>
          <w:rFonts w:ascii="Times New Roman" w:hAnsi="Times New Roman" w:cs="Times New Roman"/>
          <w:sz w:val="28"/>
          <w:szCs w:val="28"/>
        </w:rPr>
        <w:t xml:space="preserve"> движения в районе пунктов временного размещения при угрозе и возникновении чрезвычайных ситуаций природного и техногенного характера.</w:t>
      </w:r>
    </w:p>
    <w:p w:rsidR="006A77A9" w:rsidRPr="00996C59" w:rsidRDefault="006A77A9" w:rsidP="006A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color w:val="000000"/>
          <w:sz w:val="28"/>
          <w:szCs w:val="28"/>
          <w:lang w:bidi="ru-RU"/>
        </w:rPr>
        <w:t>3.</w:t>
      </w:r>
      <w:r w:rsidRPr="00996C5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proofErr w:type="gramStart"/>
      <w:r w:rsidRPr="00996C59"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 w:rsidRPr="00996C5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18 сентября 2009 года  № 1742 «Об утверждении перечня пунктов временного размещения </w:t>
      </w:r>
      <w:proofErr w:type="spellStart"/>
      <w:r w:rsidRPr="00996C59">
        <w:rPr>
          <w:rFonts w:ascii="Times New Roman" w:hAnsi="Times New Roman" w:cs="Times New Roman"/>
          <w:sz w:val="28"/>
          <w:szCs w:val="28"/>
        </w:rPr>
        <w:t>эвакуиро-ванного</w:t>
      </w:r>
      <w:proofErr w:type="spellEnd"/>
      <w:r w:rsidRPr="00996C59">
        <w:rPr>
          <w:rFonts w:ascii="Times New Roman" w:hAnsi="Times New Roman" w:cs="Times New Roman"/>
          <w:sz w:val="28"/>
          <w:szCs w:val="28"/>
        </w:rPr>
        <w:t xml:space="preserve"> населения на территории Пугачевского муниципального района».</w:t>
      </w:r>
    </w:p>
    <w:p w:rsidR="006A77A9" w:rsidRPr="00996C59" w:rsidRDefault="006A77A9" w:rsidP="006A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6C59">
        <w:rPr>
          <w:rFonts w:ascii="Times New Roman" w:hAnsi="Times New Roman" w:cs="Times New Roman"/>
          <w:sz w:val="28"/>
        </w:rPr>
        <w:t>4.</w:t>
      </w:r>
      <w:proofErr w:type="gramStart"/>
      <w:r w:rsidRPr="00996C59">
        <w:rPr>
          <w:rFonts w:ascii="Times New Roman" w:hAnsi="Times New Roman" w:cs="Times New Roman"/>
          <w:sz w:val="28"/>
        </w:rPr>
        <w:t>Контроль за</w:t>
      </w:r>
      <w:proofErr w:type="gramEnd"/>
      <w:r w:rsidRPr="00996C59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общим вопросам </w:t>
      </w:r>
      <w:proofErr w:type="spellStart"/>
      <w:r w:rsidRPr="00996C59">
        <w:rPr>
          <w:rFonts w:ascii="Times New Roman" w:hAnsi="Times New Roman" w:cs="Times New Roman"/>
          <w:sz w:val="28"/>
        </w:rPr>
        <w:t>Балдина</w:t>
      </w:r>
      <w:proofErr w:type="spellEnd"/>
      <w:r w:rsidRPr="00996C59">
        <w:rPr>
          <w:rFonts w:ascii="Times New Roman" w:hAnsi="Times New Roman" w:cs="Times New Roman"/>
          <w:sz w:val="28"/>
        </w:rPr>
        <w:t xml:space="preserve"> В.С.</w:t>
      </w:r>
    </w:p>
    <w:p w:rsidR="006A77A9" w:rsidRPr="00996C59" w:rsidRDefault="006A77A9" w:rsidP="006A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6C59">
        <w:rPr>
          <w:rFonts w:ascii="Times New Roman" w:hAnsi="Times New Roman" w:cs="Times New Roman"/>
          <w:sz w:val="28"/>
        </w:rPr>
        <w:t>5.</w:t>
      </w:r>
      <w:r w:rsidRPr="00996C5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proofErr w:type="gramStart"/>
      <w:r w:rsidRPr="00996C59"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 w:rsidRPr="00996C59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 w:rsidRPr="00996C59">
        <w:rPr>
          <w:rFonts w:ascii="Times New Roman" w:hAnsi="Times New Roman" w:cs="Times New Roman"/>
          <w:sz w:val="28"/>
          <w:szCs w:val="28"/>
        </w:rPr>
        <w:t>информационно-коммуника-ционной</w:t>
      </w:r>
      <w:proofErr w:type="spellEnd"/>
      <w:r w:rsidRPr="00996C59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6A77A9" w:rsidRPr="00996C59" w:rsidRDefault="006A77A9" w:rsidP="006A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6.Настоящее постановление вступает в силу со дня его подписания.</w:t>
      </w:r>
    </w:p>
    <w:p w:rsidR="006A77A9" w:rsidRDefault="006A77A9" w:rsidP="006A7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7A9" w:rsidRDefault="006A77A9" w:rsidP="006A7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7A9" w:rsidRDefault="006A77A9" w:rsidP="006A7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7A9" w:rsidRPr="00996C59" w:rsidRDefault="006A77A9" w:rsidP="006A77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96C5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Глава </w:t>
      </w:r>
      <w:proofErr w:type="gramStart"/>
      <w:r w:rsidRPr="00996C5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Пугачевского</w:t>
      </w:r>
      <w:proofErr w:type="gramEnd"/>
      <w:r w:rsidRPr="00996C5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</w:t>
      </w:r>
    </w:p>
    <w:p w:rsidR="006A77A9" w:rsidRPr="00996C59" w:rsidRDefault="006A77A9" w:rsidP="006A77A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96C5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муниципального района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 w:rsidRPr="00996C5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М.В.Садчиков</w:t>
      </w:r>
    </w:p>
    <w:p w:rsidR="00D907C0" w:rsidRDefault="00D907C0" w:rsidP="00B4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D907C0" w:rsidSect="00AA0679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A77A9" w:rsidRPr="00374DCF" w:rsidRDefault="006A77A9" w:rsidP="006A77A9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6A77A9" w:rsidRPr="00374DCF" w:rsidRDefault="006A77A9" w:rsidP="006A77A9">
      <w:pPr>
        <w:spacing w:after="0" w:line="240" w:lineRule="auto"/>
        <w:ind w:left="11482"/>
        <w:rPr>
          <w:rFonts w:ascii="Times New Roman" w:eastAsia="Times New Roman" w:hAnsi="Times New Roman" w:cs="Times New Roman"/>
          <w:sz w:val="28"/>
          <w:szCs w:val="28"/>
        </w:rPr>
      </w:pPr>
      <w:r w:rsidRPr="00374DC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74DCF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6A77A9" w:rsidRPr="00374DCF" w:rsidRDefault="006A77A9" w:rsidP="006A77A9">
      <w:pPr>
        <w:spacing w:after="0" w:line="240" w:lineRule="auto"/>
        <w:ind w:left="11482"/>
        <w:rPr>
          <w:rFonts w:ascii="Times New Roman" w:eastAsia="Times New Roman" w:hAnsi="Times New Roman" w:cs="Times New Roman"/>
          <w:sz w:val="28"/>
          <w:szCs w:val="28"/>
        </w:rPr>
      </w:pPr>
      <w:r w:rsidRPr="00374DCF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6A77A9" w:rsidRPr="00374DCF" w:rsidRDefault="006A77A9" w:rsidP="006A77A9">
      <w:pPr>
        <w:spacing w:after="0" w:line="240" w:lineRule="auto"/>
        <w:ind w:left="114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15 января</w:t>
      </w:r>
      <w:r w:rsidRPr="00374DC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74DCF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</w:p>
    <w:p w:rsidR="006A77A9" w:rsidRDefault="006A77A9" w:rsidP="006A77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A77A9" w:rsidRDefault="006A77A9" w:rsidP="006A77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A77A9" w:rsidRPr="00AA0679" w:rsidRDefault="006A77A9" w:rsidP="006A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67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A77A9" w:rsidRPr="00AA0679" w:rsidRDefault="006A77A9" w:rsidP="006A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679">
        <w:rPr>
          <w:rFonts w:ascii="Times New Roman" w:hAnsi="Times New Roman" w:cs="Times New Roman"/>
          <w:b/>
          <w:sz w:val="28"/>
          <w:szCs w:val="28"/>
        </w:rPr>
        <w:t>пунктов временного размещения эвакуированного населения на территории Пугачевского муниципального района</w:t>
      </w:r>
    </w:p>
    <w:p w:rsidR="006A77A9" w:rsidRPr="00AA0679" w:rsidRDefault="006A77A9" w:rsidP="006A77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A77A9" w:rsidRDefault="006A77A9" w:rsidP="006A77A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5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05"/>
        <w:gridCol w:w="4819"/>
        <w:gridCol w:w="1594"/>
      </w:tblGrid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Вмести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  <w:proofErr w:type="spellEnd"/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 г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угачёва Саратовской области имени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Т.Г.Мазура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413720,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угачёв,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ул.Топорковская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40/1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2 г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угачёва Саратовской области»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413720,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угачёв, ул.Коммунистическая, 12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3 г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угачёва Саратовской области»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413720,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угачёв, ул.Урицкого, 3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«Основная общеобразовательная школа № 4 г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угачёва Саратовской области»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413720,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угачёв,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ул.Ермощенко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5 г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угачёва Саратовской области»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413720,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угачёв, ул.Садовая, 72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13 г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угач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ёва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им.М.В.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413720,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угачёв,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ул.Топорковская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99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№ 14 г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угачёва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 имени П.А.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Столыпина 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413720,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угачёв,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ул.Кутякова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70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ерёзово Пугачёвского района Саратовской области»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413704,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Пугачёвский район,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ерёзово, ул.Советская, 72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«Основная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ольшая Таволожка Пугачёвского района Саратовской области»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413708,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Пугачёвский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ольшая Таволожка,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ул.Мелиораторов, 5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авыдовка Пугачёвского района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413710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Пугачёвский район,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авыдовка, ул.Набережная, 69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«Основная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естянка Пугачёвского района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413713,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Пугачёвский район,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естянка, ул.Советская, 45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п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аволжский Пугачёвского района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413705,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Пугачёвский район,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аволжский, ул.Школьная, 4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амелик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Пугачёвского района Саратовской области»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413719,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Пугачёвский район,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амелик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ул.Школьная, 1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«Основная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аменка Пугачёвского района Саратовской области»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413706,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Пугачёвский район,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аменка, ул.Советская, 6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еобразовательная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арловка Пугачёвского района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413715,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Пугачевский район,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арловка, ул.Советская, 8а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линцовка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Пугачёвского района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413712,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Пугачёвский район,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линцовка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ул.Чапаевская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2/2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«Основная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расная Речка Пугачёвского района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товской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413702,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Пугачевский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расная Речка,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ул.Кутякова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74/2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«Основная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юбицкое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Пугачёвского района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413714,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Пугачевский район,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юбицкое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ул.Советская, 49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«Основная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авринка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Пугачёвского района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413701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Пугачевский район,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авринка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рунзе, 43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овая Порубёжка Пугачёвского района Саратовской области»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Пугачевский район,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овая Порубёжка, ул.Советская, 17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реображенка Пугачёвского района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товской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413707,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Пугачевский район,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реображенка, ул.Советская, 97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ахмановка Пугачёвского района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413717,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Пугачевский район,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ахмановка, ул.Молодёжная 1/2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елезниха Пугачёвского района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413701,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Пугачевский район,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елезниха,</w:t>
            </w:r>
          </w:p>
          <w:p w:rsidR="006A77A9" w:rsidRPr="003365EB" w:rsidRDefault="006A77A9" w:rsidP="00271ACD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апаевская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«Основная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олянский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Пугачёвского района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имени Героя Советского Союза В.К.Ерошкина»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413703,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Пугачёвский район,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олянский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ул.Школьная, 1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тарая Порубёжка Пугачёвского района Саратовской области имени Героя Советского Союза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И.И.Лободина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413718,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Пугачевский район,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тарая Порубежка,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ул.Лободина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, 21а  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«Основная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п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ургеневский Пугачёвского района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товской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413742,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Пугачевский район,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ургеневский, ул.Молодёжная, 33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«Основная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спенка Пугачёвского района Саратовской области»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413740,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Пугачевский район,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спенка,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ул.Плясункова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25/1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«Основная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школа п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апаевский Пугачёвского района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413711,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Пугачевский район,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апаевский, ул.Школьная, 10 б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«Центр развития творчества детей и юношества г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угачева Саратовской области»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413720,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угачёв,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ул.Кутякова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Пугачевский гидромелиоративный техникум им. В.И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36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Чапаева – </w:t>
            </w:r>
            <w:proofErr w:type="spellStart"/>
            <w:proofErr w:type="gramStart"/>
            <w:r w:rsidRPr="00336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36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лиал</w:t>
            </w:r>
            <w:proofErr w:type="spellEnd"/>
            <w:proofErr w:type="gramEnd"/>
            <w:r w:rsidRPr="00336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федерального государственного бюджетного образовательного учреждения высшего образования «Саратовский государственный аграрный университет имени Н.И.Вавилова»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413720,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угачёв, ул.Горького, 21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Общежитие </w:t>
            </w:r>
            <w:r w:rsidRPr="00336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Пугачевского 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дромелиоративного техникума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им.</w:t>
            </w:r>
            <w:r w:rsidRPr="00336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36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Чапаева</w:t>
            </w:r>
            <w:proofErr w:type="spellEnd"/>
            <w:r w:rsidRPr="00336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филиала федерального государственного </w:t>
            </w:r>
            <w:proofErr w:type="spellStart"/>
            <w:proofErr w:type="gramStart"/>
            <w:r w:rsidRPr="00336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36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ного</w:t>
            </w:r>
            <w:proofErr w:type="spellEnd"/>
            <w:proofErr w:type="gramEnd"/>
            <w:r w:rsidRPr="00336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образовательного учреждения высшего образования «</w:t>
            </w:r>
            <w:proofErr w:type="spellStart"/>
            <w:r w:rsidRPr="00336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Саратов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36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ский</w:t>
            </w:r>
            <w:proofErr w:type="spellEnd"/>
            <w:r w:rsidRPr="003365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государственный аграрный университет имени Н.И.Вавилова»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413720,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угачёв, ул. Горького, 14 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Саратовской области «Пугачёвский политехнический лицей»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413720,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угачёв,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ул.Кутякова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62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Общежитие государственного бюджетного профессионального образовательного учреждения Саратовской области «Пугачёвский политехнический лицей»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413720,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г. Пугачёв,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утякова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, 60 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Дом культуры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ерезово муниципального бюджетного учреждения культуры «Централизованная клубная система Пугачевского района»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413704,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Пугачевский район,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ерезово, ул.Советская, 70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Дом культуры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ольшая Таволожка муниципального бюджетного учреждения культуры «Централизованная клубная система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413704,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Пугачевский район,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ольшая Таволожка, ул.Пугачевская, 24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Дом культуры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авыдовка муниципального бюджетного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учрежде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«Централизованная клубная система Пугачевского района»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413709,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Пугачевский район,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авыдовка,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ул.Чапаевская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85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Дом культуры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естянка муниципального бюджетного учреждения культуры «Централизованная клубная система Пугачевского района»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413713,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Пугачевский район,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естянка, ул.Красноармейская, 10/2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Дом культуры п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аволжский муниципального бюджетного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учрежде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«Централизованная клубная система Пугачевского района»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413705,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Пугачевский район,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аволжский, ул.Ленина, 20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амелик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культуры «Централизованная клубная система Пугачевского района»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413719,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Пугачевский район,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амелик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ул.Набережная, 64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Дом культуры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арловка муниципального бюджетного учреждения культуры «Централизованная клубная система Пугачевского района»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413715,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Пугачевский район,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арловка, ул.Советская, 10 Б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линцовка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учрежде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«Централизованная клубная система Пугачевского района»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413712,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Пугачевский район,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линцовка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ул.Красноармейская, 27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Дом культуры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расная Речка муниципального бюджетного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«Централизованная клубная система Пугачевского района»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413702,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Пугачевский район,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расная Речка,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ул.Кутякова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59/1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адеждинка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«Централизованная клубная система Пугачевского района»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413704,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Пугачевский район,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адеждинка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ул.Ленина, 13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Дом культуры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овая Порубежка муниципального бюджетного учреждения культуры «Централизованная клубная система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чевского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Пугачевский район,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овая Порубежка, Советская, 11 А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Дом культуры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реображенка муниципального бюджетного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«Централизованная клубная система Пугачевского района»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413707,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Пугачевский район,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реображенка, ул.Советская, 99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Дом культуры п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угачевский муниципального бюджетного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учрежде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«Централизованная клубная система Пугачевского района»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413723,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угачёв, ул.Комарова, 14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ахмановка муниципального бюджетного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учрежде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«Централизованная клубная система Пугачевского района»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413717,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Пугачевский район,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ахмановка, ул.Молодежная, 1/3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елезниха муниципального бюджетного учреждения культуры «Централизованная клубная система Пугачевского района»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413701,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Пугачевский район,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елезниха,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ул.Чапаевская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олянский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учрежде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«Централизованная клубная система Пугачевского района»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413703,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Пугачевский район,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олянский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ул.Центральная, 2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Дом культуры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тарая Порубежка муниципального бюджетного учреждения культуры «Централизованная клубная система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413718,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Пугачевский район, 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тарая Порубежка,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ул.Лободина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19 Б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Дом культуры п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ургеневский муниципального бюджетного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«Централизованная клубная система Пугачевского района»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413742,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Пугачевский район,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ургеневский, ул.Целинная, 25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Дом культуры п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апаевский муниципального бюджетного 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«Централизованная клубная система Пугачевского района»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413711,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Пугачевский район,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апаевский, ул.Борцов Революции, 1 Б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Клуб «Железнодорожный» муниципального бюджетного </w:t>
            </w:r>
            <w:proofErr w:type="spellStart"/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«Централизованная клубная система Пугачевского района»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угачев, ул.Вокзальная, 2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Клуб «Северный» муниципального бюджетного учреждения </w:t>
            </w:r>
            <w:proofErr w:type="spellStart"/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  <w:proofErr w:type="spellEnd"/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клубная система Пугачевского района»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угачёв, ул.Набережная, 115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A77A9" w:rsidRPr="003365EB" w:rsidTr="00271ACD">
        <w:trPr>
          <w:cantSplit/>
          <w:trHeight w:val="60"/>
        </w:trPr>
        <w:tc>
          <w:tcPr>
            <w:tcW w:w="851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«Культурно–</w:t>
            </w:r>
            <w:proofErr w:type="spellStart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суговый</w:t>
            </w:r>
            <w:proofErr w:type="spellEnd"/>
            <w:r w:rsidRPr="003365EB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Pr="003365EB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 xml:space="preserve"> 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Пугачёвского муниципального района Саратовской области»</w:t>
            </w:r>
          </w:p>
        </w:tc>
        <w:tc>
          <w:tcPr>
            <w:tcW w:w="4819" w:type="dxa"/>
          </w:tcPr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413720, Саратовская обл.,</w:t>
            </w:r>
          </w:p>
          <w:p w:rsidR="006A77A9" w:rsidRPr="003365EB" w:rsidRDefault="006A77A9" w:rsidP="00271ACD">
            <w:pPr>
              <w:spacing w:after="0" w:line="240" w:lineRule="auto"/>
              <w:ind w:left="-62" w:right="-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угачёв, просп.</w:t>
            </w: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Революционный, 217</w:t>
            </w:r>
          </w:p>
        </w:tc>
        <w:tc>
          <w:tcPr>
            <w:tcW w:w="1594" w:type="dxa"/>
          </w:tcPr>
          <w:p w:rsidR="006A77A9" w:rsidRPr="003365EB" w:rsidRDefault="006A77A9" w:rsidP="00271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5EB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</w:tbl>
    <w:p w:rsidR="00ED7AFB" w:rsidRDefault="00ED7AFB" w:rsidP="00ED7A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7AFB" w:rsidRDefault="00ED7AFB" w:rsidP="00ED7A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7AFB" w:rsidRDefault="00ED7AFB" w:rsidP="00ED7A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7AFB" w:rsidRDefault="00ED7AFB" w:rsidP="00ED7A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7AFB" w:rsidRDefault="00ED7AFB" w:rsidP="00ED7A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D7AFB" w:rsidRDefault="00ED7AFB" w:rsidP="00D9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  <w:sectPr w:rsidR="00ED7AFB" w:rsidSect="00AA067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6A77A9" w:rsidRPr="00996C59" w:rsidRDefault="006A77A9" w:rsidP="006A77A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6A77A9" w:rsidRPr="00996C59" w:rsidRDefault="006A77A9" w:rsidP="006A77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96C59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6A77A9" w:rsidRPr="00996C59" w:rsidRDefault="006A77A9" w:rsidP="006A77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6A77A9" w:rsidRPr="00996C59" w:rsidRDefault="006A77A9" w:rsidP="006A77A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sz w:val="28"/>
          <w:szCs w:val="28"/>
        </w:rPr>
        <w:t>от 15 января 2020 года № 30</w:t>
      </w:r>
    </w:p>
    <w:p w:rsidR="006A77A9" w:rsidRPr="00996C59" w:rsidRDefault="006A77A9" w:rsidP="006A7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A77A9" w:rsidRPr="00996C59" w:rsidRDefault="006A77A9" w:rsidP="006A7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A77A9" w:rsidRPr="00996C59" w:rsidRDefault="006A77A9" w:rsidP="006A7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96C59">
        <w:rPr>
          <w:rFonts w:ascii="Times New Roman" w:eastAsia="Times New Roman" w:hAnsi="Times New Roman" w:cs="Times New Roman"/>
          <w:b/>
          <w:sz w:val="28"/>
          <w:szCs w:val="20"/>
        </w:rPr>
        <w:t>Положение</w:t>
      </w:r>
    </w:p>
    <w:p w:rsidR="006A77A9" w:rsidRPr="00996C59" w:rsidRDefault="006A77A9" w:rsidP="006A7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96C59">
        <w:rPr>
          <w:rFonts w:ascii="Times New Roman" w:eastAsia="Times New Roman" w:hAnsi="Times New Roman" w:cs="Times New Roman"/>
          <w:b/>
          <w:sz w:val="28"/>
          <w:szCs w:val="28"/>
        </w:rPr>
        <w:t>о пункте временного размещения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6C59">
        <w:rPr>
          <w:rFonts w:ascii="Times New Roman" w:eastAsia="Times New Roman" w:hAnsi="Times New Roman" w:cs="Times New Roman"/>
          <w:b/>
          <w:sz w:val="28"/>
          <w:szCs w:val="28"/>
        </w:rPr>
        <w:t>эвакуированного населения</w:t>
      </w:r>
    </w:p>
    <w:p w:rsidR="006A77A9" w:rsidRPr="00996C59" w:rsidRDefault="006A77A9" w:rsidP="006A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A9" w:rsidRPr="00996C59" w:rsidRDefault="006A77A9" w:rsidP="006A7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6A77A9" w:rsidRPr="00996C59" w:rsidRDefault="006A77A9" w:rsidP="006A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A9" w:rsidRPr="00996C59" w:rsidRDefault="006A77A9" w:rsidP="006A7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основные задачи, организацию и порядок функционирования пункта временного размещения (далее – ПВР) населения эвакуируемого при угрозе и возникновении чрезвычайных ситуаций природного и техногенного характера (далее – ЧС).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 xml:space="preserve">ПВР создаются в соответствии с постановлением администрации </w:t>
      </w:r>
      <w:proofErr w:type="spellStart"/>
      <w:proofErr w:type="gramStart"/>
      <w:r w:rsidRPr="00996C59">
        <w:rPr>
          <w:rFonts w:ascii="Times New Roman" w:hAnsi="Times New Roman" w:cs="Times New Roman"/>
          <w:sz w:val="28"/>
          <w:szCs w:val="28"/>
        </w:rPr>
        <w:t>Пуга-чевского</w:t>
      </w:r>
      <w:proofErr w:type="spellEnd"/>
      <w:proofErr w:type="gramEnd"/>
      <w:r w:rsidRPr="00996C59">
        <w:rPr>
          <w:rFonts w:ascii="Times New Roman" w:hAnsi="Times New Roman" w:cs="Times New Roman"/>
          <w:sz w:val="28"/>
          <w:szCs w:val="28"/>
        </w:rPr>
        <w:t xml:space="preserve"> муниципального района на базе общественных учреждений (школах, домах культуры и др.).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 xml:space="preserve">В ПВР размещается эвакуированное население Пугачевского </w:t>
      </w:r>
      <w:proofErr w:type="spellStart"/>
      <w:proofErr w:type="gramStart"/>
      <w:r w:rsidRPr="00996C59"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 w:rsidRPr="00996C59">
        <w:rPr>
          <w:rFonts w:ascii="Times New Roman" w:hAnsi="Times New Roman" w:cs="Times New Roman"/>
          <w:sz w:val="28"/>
          <w:szCs w:val="28"/>
        </w:rPr>
        <w:t xml:space="preserve"> района при угрозе и возникновении ЧС.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 xml:space="preserve">Деятельность ПВР эвакуируемого населения регламентируется </w:t>
      </w:r>
      <w:proofErr w:type="spellStart"/>
      <w:r w:rsidRPr="00996C59">
        <w:rPr>
          <w:rFonts w:ascii="Times New Roman" w:hAnsi="Times New Roman" w:cs="Times New Roman"/>
          <w:sz w:val="28"/>
          <w:szCs w:val="28"/>
        </w:rPr>
        <w:t>законода-тельством</w:t>
      </w:r>
      <w:proofErr w:type="spellEnd"/>
      <w:r w:rsidRPr="00996C5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proofErr w:type="gramStart"/>
      <w:r w:rsidRPr="00996C59">
        <w:rPr>
          <w:rFonts w:ascii="Times New Roman" w:hAnsi="Times New Roman" w:cs="Times New Roman"/>
          <w:sz w:val="28"/>
          <w:szCs w:val="28"/>
        </w:rPr>
        <w:t>нормативными</w:t>
      </w:r>
      <w:proofErr w:type="gramEnd"/>
      <w:r w:rsidRPr="00996C59">
        <w:rPr>
          <w:rFonts w:ascii="Times New Roman" w:hAnsi="Times New Roman" w:cs="Times New Roman"/>
          <w:sz w:val="28"/>
          <w:szCs w:val="28"/>
        </w:rPr>
        <w:t xml:space="preserve"> и распорядительными </w:t>
      </w:r>
      <w:proofErr w:type="spellStart"/>
      <w:r w:rsidRPr="00996C59">
        <w:rPr>
          <w:rFonts w:ascii="Times New Roman" w:hAnsi="Times New Roman" w:cs="Times New Roman"/>
          <w:sz w:val="28"/>
          <w:szCs w:val="28"/>
        </w:rPr>
        <w:t>доку-ментами</w:t>
      </w:r>
      <w:proofErr w:type="spellEnd"/>
      <w:r w:rsidRPr="00996C59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6A77A9" w:rsidRPr="00996C59" w:rsidRDefault="006A77A9" w:rsidP="006A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A9" w:rsidRPr="00996C59" w:rsidRDefault="006A77A9" w:rsidP="006A7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b/>
          <w:sz w:val="28"/>
          <w:szCs w:val="28"/>
        </w:rPr>
        <w:t>2.Основные задачи ПВР</w:t>
      </w:r>
    </w:p>
    <w:p w:rsidR="006A77A9" w:rsidRPr="00996C59" w:rsidRDefault="006A77A9" w:rsidP="006A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 xml:space="preserve">ПВР эвакуируемого населения </w:t>
      </w:r>
      <w:proofErr w:type="gramStart"/>
      <w:r w:rsidRPr="00996C59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996C59">
        <w:rPr>
          <w:rFonts w:ascii="Times New Roman" w:hAnsi="Times New Roman" w:cs="Times New Roman"/>
          <w:sz w:val="28"/>
          <w:szCs w:val="28"/>
        </w:rPr>
        <w:t xml:space="preserve"> для приема, временного размещения, учета и первоочередного жизнеобеспечения населения, </w:t>
      </w:r>
      <w:proofErr w:type="spellStart"/>
      <w:r w:rsidRPr="00996C59">
        <w:rPr>
          <w:rFonts w:ascii="Times New Roman" w:hAnsi="Times New Roman" w:cs="Times New Roman"/>
          <w:sz w:val="28"/>
          <w:szCs w:val="28"/>
        </w:rPr>
        <w:t>выведен-ного</w:t>
      </w:r>
      <w:proofErr w:type="spellEnd"/>
      <w:r w:rsidRPr="00996C59">
        <w:rPr>
          <w:rFonts w:ascii="Times New Roman" w:hAnsi="Times New Roman" w:cs="Times New Roman"/>
          <w:sz w:val="28"/>
          <w:szCs w:val="28"/>
        </w:rPr>
        <w:t xml:space="preserve"> из зоны ЧС или вероятной ЧС.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Основными задачами пункта временного размещения являются: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а) при повседневной деятельности: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 xml:space="preserve">планирование и подготовка к осуществлению мероприятий по </w:t>
      </w:r>
      <w:proofErr w:type="spellStart"/>
      <w:proofErr w:type="gramStart"/>
      <w:r w:rsidRPr="00996C59">
        <w:rPr>
          <w:rFonts w:ascii="Times New Roman" w:hAnsi="Times New Roman" w:cs="Times New Roman"/>
          <w:sz w:val="28"/>
          <w:szCs w:val="28"/>
        </w:rPr>
        <w:t>организо-ванному</w:t>
      </w:r>
      <w:proofErr w:type="spellEnd"/>
      <w:proofErr w:type="gramEnd"/>
      <w:r w:rsidRPr="00996C59">
        <w:rPr>
          <w:rFonts w:ascii="Times New Roman" w:hAnsi="Times New Roman" w:cs="Times New Roman"/>
          <w:sz w:val="28"/>
          <w:szCs w:val="28"/>
        </w:rPr>
        <w:t xml:space="preserve"> приему населения, выводимого из зон возможных ЧС;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 xml:space="preserve">разработка необходимой документации по ПВР </w:t>
      </w:r>
      <w:proofErr w:type="gramStart"/>
      <w:r w:rsidRPr="00996C59">
        <w:rPr>
          <w:rFonts w:ascii="Times New Roman" w:hAnsi="Times New Roman" w:cs="Times New Roman"/>
          <w:sz w:val="28"/>
          <w:szCs w:val="28"/>
        </w:rPr>
        <w:t>эвакуируемого</w:t>
      </w:r>
      <w:proofErr w:type="gramEnd"/>
      <w:r w:rsidRPr="0099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C59">
        <w:rPr>
          <w:rFonts w:ascii="Times New Roman" w:hAnsi="Times New Roman" w:cs="Times New Roman"/>
          <w:sz w:val="28"/>
          <w:szCs w:val="28"/>
        </w:rPr>
        <w:t>насе-ления</w:t>
      </w:r>
      <w:proofErr w:type="spellEnd"/>
      <w:r w:rsidRPr="00996C59">
        <w:rPr>
          <w:rFonts w:ascii="Times New Roman" w:hAnsi="Times New Roman" w:cs="Times New Roman"/>
          <w:sz w:val="28"/>
          <w:szCs w:val="28"/>
        </w:rPr>
        <w:t>;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заблаговременная подготовка помещений, инвентаря и сре</w:t>
      </w:r>
      <w:proofErr w:type="gramStart"/>
      <w:r w:rsidRPr="00996C5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96C59">
        <w:rPr>
          <w:rFonts w:ascii="Times New Roman" w:hAnsi="Times New Roman" w:cs="Times New Roman"/>
          <w:sz w:val="28"/>
          <w:szCs w:val="28"/>
        </w:rPr>
        <w:t>язи;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обучение администрации ПВР действиям по приему, учету и размещению эвакуируемого населения в ЧС;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 xml:space="preserve">практическая отработка вопросов оповещения, сбора и </w:t>
      </w:r>
      <w:proofErr w:type="spellStart"/>
      <w:proofErr w:type="gramStart"/>
      <w:r w:rsidRPr="00996C59">
        <w:rPr>
          <w:rFonts w:ascii="Times New Roman" w:hAnsi="Times New Roman" w:cs="Times New Roman"/>
          <w:sz w:val="28"/>
          <w:szCs w:val="28"/>
        </w:rPr>
        <w:t>функциони-рования</w:t>
      </w:r>
      <w:proofErr w:type="spellEnd"/>
      <w:proofErr w:type="gramEnd"/>
      <w:r w:rsidRPr="00996C59">
        <w:rPr>
          <w:rFonts w:ascii="Times New Roman" w:hAnsi="Times New Roman" w:cs="Times New Roman"/>
          <w:sz w:val="28"/>
          <w:szCs w:val="28"/>
        </w:rPr>
        <w:t xml:space="preserve"> администрации ПВР;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 xml:space="preserve">участие в учениях, тренировках и проверках, проводимых </w:t>
      </w:r>
      <w:proofErr w:type="spellStart"/>
      <w:proofErr w:type="gramStart"/>
      <w:r w:rsidRPr="00996C59">
        <w:rPr>
          <w:rFonts w:ascii="Times New Roman" w:hAnsi="Times New Roman" w:cs="Times New Roman"/>
          <w:sz w:val="28"/>
          <w:szCs w:val="28"/>
        </w:rPr>
        <w:t>админи-страцией</w:t>
      </w:r>
      <w:proofErr w:type="spellEnd"/>
      <w:proofErr w:type="gramEnd"/>
      <w:r w:rsidRPr="00996C59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района;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б) при возникновении чрезвычайной ситуации: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полное развертывание ПВР эвакуируемого населения, подготовка к приему и размещению людей;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организация учета прибывающего населения и его размещения;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установление связи с </w:t>
      </w:r>
      <w:proofErr w:type="spellStart"/>
      <w:r w:rsidRPr="00996C59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996C59">
        <w:rPr>
          <w:rFonts w:ascii="Times New Roman" w:hAnsi="Times New Roman" w:cs="Times New Roman"/>
          <w:sz w:val="28"/>
          <w:szCs w:val="28"/>
        </w:rPr>
        <w:t xml:space="preserve"> (эвакуационной) комиссией </w:t>
      </w:r>
      <w:proofErr w:type="spellStart"/>
      <w:proofErr w:type="gramStart"/>
      <w:r w:rsidRPr="00996C59">
        <w:rPr>
          <w:rFonts w:ascii="Times New Roman" w:hAnsi="Times New Roman" w:cs="Times New Roman"/>
          <w:sz w:val="28"/>
          <w:szCs w:val="28"/>
        </w:rPr>
        <w:t>Пуга-чевского</w:t>
      </w:r>
      <w:proofErr w:type="spellEnd"/>
      <w:proofErr w:type="gramEnd"/>
      <w:r w:rsidRPr="00996C59">
        <w:rPr>
          <w:rFonts w:ascii="Times New Roman" w:hAnsi="Times New Roman" w:cs="Times New Roman"/>
          <w:sz w:val="28"/>
          <w:szCs w:val="28"/>
        </w:rPr>
        <w:t xml:space="preserve"> муниципального района и комиссией по предупреждению и </w:t>
      </w:r>
      <w:proofErr w:type="spellStart"/>
      <w:r w:rsidRPr="00996C59">
        <w:rPr>
          <w:rFonts w:ascii="Times New Roman" w:hAnsi="Times New Roman" w:cs="Times New Roman"/>
          <w:sz w:val="28"/>
          <w:szCs w:val="28"/>
        </w:rPr>
        <w:t>ликви-дации</w:t>
      </w:r>
      <w:proofErr w:type="spellEnd"/>
      <w:r w:rsidRPr="00996C59">
        <w:rPr>
          <w:rFonts w:ascii="Times New Roman" w:hAnsi="Times New Roman" w:cs="Times New Roman"/>
          <w:sz w:val="28"/>
          <w:szCs w:val="28"/>
        </w:rPr>
        <w:t xml:space="preserve"> чрезвычайных ситуаций и обеспечению пожарной безопасности при администрации Пугачевского муниципального района, с организациями, </w:t>
      </w:r>
      <w:proofErr w:type="spellStart"/>
      <w:r w:rsidRPr="00996C59">
        <w:rPr>
          <w:rFonts w:ascii="Times New Roman" w:hAnsi="Times New Roman" w:cs="Times New Roman"/>
          <w:sz w:val="28"/>
          <w:szCs w:val="28"/>
        </w:rPr>
        <w:t>участ-вующими</w:t>
      </w:r>
      <w:proofErr w:type="spellEnd"/>
      <w:r w:rsidRPr="00996C59">
        <w:rPr>
          <w:rFonts w:ascii="Times New Roman" w:hAnsi="Times New Roman" w:cs="Times New Roman"/>
          <w:sz w:val="28"/>
          <w:szCs w:val="28"/>
        </w:rPr>
        <w:t xml:space="preserve"> в жизнеобеспечении эвакуируемого населения;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организация жизнеобеспечения эвакуируемого населения;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информирование об обстановке прибывающих в ПВР людей;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 xml:space="preserve">представление донесений о ходе приема и размещения населения в </w:t>
      </w:r>
      <w:proofErr w:type="spellStart"/>
      <w:r w:rsidRPr="00996C59">
        <w:rPr>
          <w:rFonts w:ascii="Times New Roman" w:hAnsi="Times New Roman" w:cs="Times New Roman"/>
          <w:sz w:val="28"/>
          <w:szCs w:val="28"/>
        </w:rPr>
        <w:t>эвако-приемную</w:t>
      </w:r>
      <w:proofErr w:type="spellEnd"/>
      <w:r w:rsidRPr="00996C59">
        <w:rPr>
          <w:rFonts w:ascii="Times New Roman" w:hAnsi="Times New Roman" w:cs="Times New Roman"/>
          <w:sz w:val="28"/>
          <w:szCs w:val="28"/>
        </w:rPr>
        <w:t xml:space="preserve"> (эвакуационную) комиссию и комиссию по предупреждению и ликвидации чрезвычайных ситуаций и обеспечению пожарной безопасности при администрации Пугачевского муниципального района.</w:t>
      </w:r>
    </w:p>
    <w:p w:rsidR="006A77A9" w:rsidRPr="00996C59" w:rsidRDefault="006A77A9" w:rsidP="006A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A9" w:rsidRPr="00996C59" w:rsidRDefault="006A77A9" w:rsidP="006A7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C59">
        <w:rPr>
          <w:rFonts w:ascii="Times New Roman" w:eastAsia="Times New Roman" w:hAnsi="Times New Roman" w:cs="Times New Roman"/>
          <w:b/>
          <w:sz w:val="28"/>
          <w:szCs w:val="28"/>
        </w:rPr>
        <w:t>3.Состав администрации ПВР</w:t>
      </w:r>
    </w:p>
    <w:p w:rsidR="006A77A9" w:rsidRPr="00996C59" w:rsidRDefault="006A77A9" w:rsidP="006A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Состав администрации ПВР: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начальник ПВР и его заместитель;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группа регистрации и учета населения (до 4 человек);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группа размещения населения (до 4 человек);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стол справок (1–2 человека);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группа охраны общественного порядка (комендант и 2–3 дружинника);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комната матери и ребенка (1–2 человека).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Начальником ПВР, как правило, является руководитель учреждения или его заместитель, состав ПВР утверждается приказом руководителя учреждения, на базе которого разворачивается ПВР.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 xml:space="preserve">Для функционирования ПВР выделяются силы и средства предприятий, учреждений, организаций, участвующих в обеспечении эвакуационных </w:t>
      </w:r>
      <w:proofErr w:type="spellStart"/>
      <w:proofErr w:type="gramStart"/>
      <w:r w:rsidRPr="00996C59">
        <w:rPr>
          <w:rFonts w:ascii="Times New Roman" w:hAnsi="Times New Roman" w:cs="Times New Roman"/>
          <w:sz w:val="28"/>
          <w:szCs w:val="28"/>
        </w:rPr>
        <w:t>меро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96C59">
        <w:rPr>
          <w:rFonts w:ascii="Times New Roman" w:hAnsi="Times New Roman" w:cs="Times New Roman"/>
          <w:sz w:val="28"/>
          <w:szCs w:val="28"/>
        </w:rPr>
        <w:t>приятий</w:t>
      </w:r>
      <w:proofErr w:type="spellEnd"/>
      <w:proofErr w:type="gramEnd"/>
      <w:r w:rsidRPr="00996C59">
        <w:rPr>
          <w:rFonts w:ascii="Times New Roman" w:hAnsi="Times New Roman" w:cs="Times New Roman"/>
          <w:sz w:val="28"/>
          <w:szCs w:val="28"/>
        </w:rPr>
        <w:t xml:space="preserve"> в ЧС: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 xml:space="preserve">от межмуниципального отдела министерства внутренних дел Российской Федерации «Пугачёвский» Саратовской области – до 3 сотрудников и </w:t>
      </w:r>
      <w:proofErr w:type="spellStart"/>
      <w:proofErr w:type="gramStart"/>
      <w:r w:rsidRPr="00996C59">
        <w:rPr>
          <w:rFonts w:ascii="Times New Roman" w:hAnsi="Times New Roman" w:cs="Times New Roman"/>
          <w:sz w:val="28"/>
          <w:szCs w:val="28"/>
        </w:rPr>
        <w:t>транс-порт</w:t>
      </w:r>
      <w:proofErr w:type="spellEnd"/>
      <w:proofErr w:type="gramEnd"/>
      <w:r w:rsidRPr="00996C59">
        <w:rPr>
          <w:rFonts w:ascii="Times New Roman" w:hAnsi="Times New Roman" w:cs="Times New Roman"/>
          <w:sz w:val="28"/>
          <w:szCs w:val="28"/>
        </w:rPr>
        <w:t xml:space="preserve"> – для обеспечения охраны общественного порядка и регулирования движения в районе расположения ПВР;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 xml:space="preserve">от государственного учреждения здравоохранения Саратовской области «Пугачевская районная больница» (из числа близлежащих медицинских </w:t>
      </w:r>
      <w:proofErr w:type="spellStart"/>
      <w:proofErr w:type="gramStart"/>
      <w:r w:rsidRPr="00996C59">
        <w:rPr>
          <w:rFonts w:ascii="Times New Roman" w:hAnsi="Times New Roman" w:cs="Times New Roman"/>
          <w:sz w:val="28"/>
          <w:szCs w:val="28"/>
        </w:rPr>
        <w:t>учреж-дений</w:t>
      </w:r>
      <w:proofErr w:type="spellEnd"/>
      <w:proofErr w:type="gramEnd"/>
      <w:r w:rsidRPr="00996C59">
        <w:rPr>
          <w:rFonts w:ascii="Times New Roman" w:hAnsi="Times New Roman" w:cs="Times New Roman"/>
          <w:sz w:val="28"/>
          <w:szCs w:val="28"/>
        </w:rPr>
        <w:t xml:space="preserve">) – врач и средний медперсонал (до 3 человек) для организации </w:t>
      </w:r>
      <w:proofErr w:type="spellStart"/>
      <w:r w:rsidRPr="00996C59">
        <w:rPr>
          <w:rFonts w:ascii="Times New Roman" w:hAnsi="Times New Roman" w:cs="Times New Roman"/>
          <w:sz w:val="28"/>
          <w:szCs w:val="28"/>
        </w:rPr>
        <w:t>меди-цинского</w:t>
      </w:r>
      <w:proofErr w:type="spellEnd"/>
      <w:r w:rsidRPr="00996C59">
        <w:rPr>
          <w:rFonts w:ascii="Times New Roman" w:hAnsi="Times New Roman" w:cs="Times New Roman"/>
          <w:sz w:val="28"/>
          <w:szCs w:val="28"/>
        </w:rPr>
        <w:t xml:space="preserve"> пункта в пункте временного размещения;</w:t>
      </w:r>
    </w:p>
    <w:p w:rsidR="006A77A9" w:rsidRPr="00996C59" w:rsidRDefault="006A77A9" w:rsidP="006A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A9" w:rsidRPr="00996C59" w:rsidRDefault="006A77A9" w:rsidP="006A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C59">
        <w:rPr>
          <w:rFonts w:ascii="Times New Roman" w:hAnsi="Times New Roman" w:cs="Times New Roman"/>
          <w:b/>
          <w:sz w:val="28"/>
          <w:szCs w:val="28"/>
        </w:rPr>
        <w:t>4.Организация работы ПВР</w:t>
      </w:r>
    </w:p>
    <w:p w:rsidR="006A77A9" w:rsidRPr="00996C59" w:rsidRDefault="006A77A9" w:rsidP="006A7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 xml:space="preserve">Руководители учреждений, на базе которых разворачиваются ПВР эвакуируемого населения, организуют разработку документов, материально-техническое обеспечение, необходимое для функционирования ПВР, </w:t>
      </w:r>
      <w:proofErr w:type="spellStart"/>
      <w:proofErr w:type="gramStart"/>
      <w:r w:rsidRPr="00996C59">
        <w:rPr>
          <w:rFonts w:ascii="Times New Roman" w:hAnsi="Times New Roman" w:cs="Times New Roman"/>
          <w:sz w:val="28"/>
          <w:szCs w:val="28"/>
        </w:rPr>
        <w:t>практи-ческое</w:t>
      </w:r>
      <w:proofErr w:type="spellEnd"/>
      <w:proofErr w:type="gramEnd"/>
      <w:r w:rsidRPr="00996C59">
        <w:rPr>
          <w:rFonts w:ascii="Times New Roman" w:hAnsi="Times New Roman" w:cs="Times New Roman"/>
          <w:sz w:val="28"/>
          <w:szCs w:val="28"/>
        </w:rPr>
        <w:t xml:space="preserve"> обучение администрации ПВР и несут персональную ответственность за готовность ПВР.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 xml:space="preserve">Основным документом, регламентирующим работу ПВР, является настоящее Положение. В своей деятельности администрация ПВР подчиняется </w:t>
      </w:r>
      <w:proofErr w:type="spellStart"/>
      <w:r w:rsidRPr="00996C59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996C59">
        <w:rPr>
          <w:rFonts w:ascii="Times New Roman" w:hAnsi="Times New Roman" w:cs="Times New Roman"/>
          <w:sz w:val="28"/>
          <w:szCs w:val="28"/>
        </w:rPr>
        <w:t xml:space="preserve"> (эвакуационной) комиссии Пугачевского муниципального </w:t>
      </w:r>
      <w:r w:rsidRPr="00996C59">
        <w:rPr>
          <w:rFonts w:ascii="Times New Roman" w:hAnsi="Times New Roman" w:cs="Times New Roman"/>
          <w:sz w:val="28"/>
          <w:szCs w:val="28"/>
        </w:rPr>
        <w:lastRenderedPageBreak/>
        <w:t xml:space="preserve">района, комиссии по предупреждению и ликвидации чрезвычайных ситуаций и обеспечению пожарной безопасности при администрации Пугачевского </w:t>
      </w:r>
      <w:proofErr w:type="spellStart"/>
      <w:proofErr w:type="gramStart"/>
      <w:r w:rsidRPr="00996C59"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 w:rsidRPr="00996C59">
        <w:rPr>
          <w:rFonts w:ascii="Times New Roman" w:hAnsi="Times New Roman" w:cs="Times New Roman"/>
          <w:sz w:val="28"/>
          <w:szCs w:val="28"/>
        </w:rPr>
        <w:t xml:space="preserve"> района и взаимодействует с предприятиями, учреждениями, организациями, принимающими участие в проведении эвакуационных </w:t>
      </w:r>
      <w:proofErr w:type="spellStart"/>
      <w:r w:rsidRPr="00996C59">
        <w:rPr>
          <w:rFonts w:ascii="Times New Roman" w:hAnsi="Times New Roman" w:cs="Times New Roman"/>
          <w:sz w:val="28"/>
          <w:szCs w:val="28"/>
        </w:rPr>
        <w:t>меро-приятий</w:t>
      </w:r>
      <w:proofErr w:type="spellEnd"/>
      <w:r w:rsidRPr="00996C59">
        <w:rPr>
          <w:rFonts w:ascii="Times New Roman" w:hAnsi="Times New Roman" w:cs="Times New Roman"/>
          <w:sz w:val="28"/>
          <w:szCs w:val="28"/>
        </w:rPr>
        <w:t>.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В целях организации работы ПВР его администрацией отрабатываются следующие документы: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приказ руководителя учреждения, организации о создании ПВР;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функциональные обязанности администрации ПВР;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штатно–должностной список администрации ПВР;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календарный план действий администрации ПВР;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схема оповещения и сбора администрации ПВР;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план размещения эвакуируемого населения в ПВР;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схема связи и управления ПВР;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журнал учета прибытия эвакуируемого населения в ПВР;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журнал принятых и отданных распоряжений;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указатели и таблички.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 xml:space="preserve">ПВР развертывается при угрозе или возникновении ЧС по распоряжению главы Пугачевского муниципального района – председателя комиссии по </w:t>
      </w:r>
      <w:proofErr w:type="spellStart"/>
      <w:proofErr w:type="gramStart"/>
      <w:r w:rsidRPr="00996C59">
        <w:rPr>
          <w:rFonts w:ascii="Times New Roman" w:hAnsi="Times New Roman" w:cs="Times New Roman"/>
          <w:sz w:val="28"/>
          <w:szCs w:val="28"/>
        </w:rPr>
        <w:t>пре-дупреждению</w:t>
      </w:r>
      <w:proofErr w:type="spellEnd"/>
      <w:proofErr w:type="gramEnd"/>
      <w:r w:rsidRPr="00996C59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и обеспечению пожарной безопасности при администрации Пугачевского муниципального района, </w:t>
      </w:r>
      <w:proofErr w:type="spellStart"/>
      <w:r w:rsidRPr="00996C59">
        <w:rPr>
          <w:rFonts w:ascii="Times New Roman" w:hAnsi="Times New Roman" w:cs="Times New Roman"/>
          <w:sz w:val="28"/>
          <w:szCs w:val="28"/>
        </w:rPr>
        <w:t>пред-седателя</w:t>
      </w:r>
      <w:proofErr w:type="spellEnd"/>
      <w:r w:rsidRPr="00996C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C59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996C59">
        <w:rPr>
          <w:rFonts w:ascii="Times New Roman" w:hAnsi="Times New Roman" w:cs="Times New Roman"/>
          <w:sz w:val="28"/>
          <w:szCs w:val="28"/>
        </w:rPr>
        <w:t xml:space="preserve"> (эвакуационной) комиссии администрации </w:t>
      </w:r>
      <w:proofErr w:type="spellStart"/>
      <w:r w:rsidRPr="00996C59"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r w:rsidRPr="00996C5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С получением распоряжения (указания) руководитель учреждения – начальник ПВР организует прием и размещение эвакуируемого населения согласно календарному плану действий администрации ПВР.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>Размещение эвакуируемого населения осуществляется в помещениях здания учреждения, развертывающего ПВР, с использованием ее материально-технических средств и оборудования.</w:t>
      </w:r>
    </w:p>
    <w:p w:rsidR="006A77A9" w:rsidRPr="00996C59" w:rsidRDefault="006A77A9" w:rsidP="006A77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C59">
        <w:rPr>
          <w:rFonts w:ascii="Times New Roman" w:hAnsi="Times New Roman" w:cs="Times New Roman"/>
          <w:sz w:val="28"/>
          <w:szCs w:val="28"/>
        </w:rPr>
        <w:t xml:space="preserve">Расходы на проведение мероприятий по временному размещению эвакуируемого населения, в том числе на использование </w:t>
      </w:r>
      <w:r w:rsidRPr="00996C59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резерва материальных ресурсов для ликвидации ЧС</w:t>
      </w:r>
      <w:r w:rsidRPr="00996C59">
        <w:rPr>
          <w:rFonts w:ascii="Times New Roman" w:hAnsi="Times New Roman" w:cs="Times New Roman"/>
          <w:sz w:val="28"/>
          <w:szCs w:val="28"/>
        </w:rPr>
        <w:t xml:space="preserve">, понесенные администрацией Пугачевского </w:t>
      </w:r>
      <w:proofErr w:type="spellStart"/>
      <w:proofErr w:type="gramStart"/>
      <w:r w:rsidRPr="00996C59"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 w:rsidRPr="00996C59">
        <w:rPr>
          <w:rFonts w:ascii="Times New Roman" w:hAnsi="Times New Roman" w:cs="Times New Roman"/>
          <w:sz w:val="28"/>
          <w:szCs w:val="28"/>
        </w:rPr>
        <w:t xml:space="preserve"> района возмещаются в порядке, определяемом Правительством Российской Федерации.</w:t>
      </w:r>
    </w:p>
    <w:p w:rsidR="00ED7AFB" w:rsidRDefault="00ED7AFB" w:rsidP="006A77A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sectPr w:rsidR="00ED7AFB" w:rsidSect="00AA067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DE7D41"/>
    <w:multiLevelType w:val="hybridMultilevel"/>
    <w:tmpl w:val="DCFEA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B71D5"/>
    <w:multiLevelType w:val="hybridMultilevel"/>
    <w:tmpl w:val="B1742AB0"/>
    <w:lvl w:ilvl="0" w:tplc="BBA671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347F7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B2D6FD6"/>
    <w:multiLevelType w:val="hybridMultilevel"/>
    <w:tmpl w:val="AA24BEF6"/>
    <w:lvl w:ilvl="0" w:tplc="8DFC7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86149"/>
    <w:multiLevelType w:val="multilevel"/>
    <w:tmpl w:val="F38CC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E5D32"/>
    <w:multiLevelType w:val="hybridMultilevel"/>
    <w:tmpl w:val="C41AD67C"/>
    <w:lvl w:ilvl="0" w:tplc="6CECFA2A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4035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05FE"/>
    <w:rsid w:val="0005641C"/>
    <w:rsid w:val="00092C0F"/>
    <w:rsid w:val="0009778A"/>
    <w:rsid w:val="000A59A2"/>
    <w:rsid w:val="00140563"/>
    <w:rsid w:val="001B2F64"/>
    <w:rsid w:val="002946BF"/>
    <w:rsid w:val="00311FD2"/>
    <w:rsid w:val="003365EB"/>
    <w:rsid w:val="00361D2D"/>
    <w:rsid w:val="00393C13"/>
    <w:rsid w:val="003F537D"/>
    <w:rsid w:val="0041637D"/>
    <w:rsid w:val="00473E34"/>
    <w:rsid w:val="004B4EE0"/>
    <w:rsid w:val="004F684D"/>
    <w:rsid w:val="005305FE"/>
    <w:rsid w:val="005D52A3"/>
    <w:rsid w:val="00667F70"/>
    <w:rsid w:val="00682B35"/>
    <w:rsid w:val="006A77A9"/>
    <w:rsid w:val="007410C3"/>
    <w:rsid w:val="00794558"/>
    <w:rsid w:val="008172E5"/>
    <w:rsid w:val="00854A73"/>
    <w:rsid w:val="008C4FD9"/>
    <w:rsid w:val="009248AA"/>
    <w:rsid w:val="009466E6"/>
    <w:rsid w:val="009B4491"/>
    <w:rsid w:val="009B6E1C"/>
    <w:rsid w:val="009D4EE1"/>
    <w:rsid w:val="00A96E00"/>
    <w:rsid w:val="00AA0679"/>
    <w:rsid w:val="00AA128A"/>
    <w:rsid w:val="00AF15F9"/>
    <w:rsid w:val="00B45F77"/>
    <w:rsid w:val="00C227F3"/>
    <w:rsid w:val="00C35B09"/>
    <w:rsid w:val="00CB7B70"/>
    <w:rsid w:val="00CF388B"/>
    <w:rsid w:val="00D72C52"/>
    <w:rsid w:val="00D907C0"/>
    <w:rsid w:val="00DB268D"/>
    <w:rsid w:val="00DB2C7E"/>
    <w:rsid w:val="00DB3AD3"/>
    <w:rsid w:val="00DC49B0"/>
    <w:rsid w:val="00DD1E9B"/>
    <w:rsid w:val="00E22F6C"/>
    <w:rsid w:val="00ED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D9"/>
  </w:style>
  <w:style w:type="paragraph" w:styleId="1">
    <w:name w:val="heading 1"/>
    <w:basedOn w:val="a"/>
    <w:next w:val="a"/>
    <w:link w:val="10"/>
    <w:uiPriority w:val="99"/>
    <w:qFormat/>
    <w:rsid w:val="00D907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907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907C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D907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530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305F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305FE"/>
  </w:style>
  <w:style w:type="paragraph" w:customStyle="1" w:styleId="ConsPlusNormal">
    <w:name w:val="ConsPlusNormal"/>
    <w:rsid w:val="00530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53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rsid w:val="005305FE"/>
    <w:rPr>
      <w:sz w:val="16"/>
      <w:szCs w:val="16"/>
    </w:rPr>
  </w:style>
  <w:style w:type="paragraph" w:styleId="a6">
    <w:name w:val="annotation text"/>
    <w:basedOn w:val="a"/>
    <w:link w:val="a7"/>
    <w:rsid w:val="00530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5305F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5305FE"/>
    <w:rPr>
      <w:b/>
      <w:bCs/>
    </w:rPr>
  </w:style>
  <w:style w:type="character" w:customStyle="1" w:styleId="a9">
    <w:name w:val="Тема примечания Знак"/>
    <w:basedOn w:val="a7"/>
    <w:link w:val="a8"/>
    <w:rsid w:val="005305FE"/>
    <w:rPr>
      <w:b/>
      <w:bCs/>
    </w:rPr>
  </w:style>
  <w:style w:type="paragraph" w:styleId="aa">
    <w:name w:val="Balloon Text"/>
    <w:basedOn w:val="a"/>
    <w:link w:val="ab"/>
    <w:rsid w:val="005305F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rsid w:val="005305FE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rsid w:val="005305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5305F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5305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5305F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qFormat/>
    <w:rsid w:val="005305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qFormat/>
    <w:rsid w:val="005305F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qFormat/>
    <w:rsid w:val="005305F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7">
    <w:name w:val="Style7"/>
    <w:basedOn w:val="a"/>
    <w:qFormat/>
    <w:rsid w:val="005305F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0">
    <w:name w:val="No Spacing"/>
    <w:uiPriority w:val="99"/>
    <w:qFormat/>
    <w:rsid w:val="005305FE"/>
    <w:pPr>
      <w:spacing w:after="0" w:line="240" w:lineRule="auto"/>
    </w:pPr>
    <w:rPr>
      <w:rFonts w:ascii="Calibri" w:eastAsia="Times New Roman" w:hAnsi="Calibri" w:cs="Times New Roman"/>
      <w:color w:val="00000A"/>
    </w:rPr>
  </w:style>
  <w:style w:type="table" w:customStyle="1" w:styleId="2">
    <w:name w:val="Сетка таблицы2"/>
    <w:basedOn w:val="a1"/>
    <w:next w:val="a3"/>
    <w:uiPriority w:val="59"/>
    <w:rsid w:val="005305F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305FE"/>
    <w:pPr>
      <w:ind w:left="720"/>
      <w:contextualSpacing/>
    </w:pPr>
  </w:style>
  <w:style w:type="character" w:customStyle="1" w:styleId="20">
    <w:name w:val="Основной текст (2)_"/>
    <w:basedOn w:val="a0"/>
    <w:rsid w:val="00530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"/>
    <w:basedOn w:val="20"/>
    <w:rsid w:val="005305F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ndara">
    <w:name w:val="Основной текст (2) + Candara"/>
    <w:aliases w:val="10 pt,Интервал 1 pt"/>
    <w:basedOn w:val="20"/>
    <w:rsid w:val="005305FE"/>
    <w:rPr>
      <w:rFonts w:ascii="Candara" w:eastAsia="Candara" w:hAnsi="Candara" w:cs="Candara"/>
      <w:color w:val="000000"/>
      <w:spacing w:val="30"/>
      <w:w w:val="100"/>
      <w:position w:val="0"/>
      <w:sz w:val="20"/>
      <w:szCs w:val="20"/>
      <w:lang w:val="ru-RU" w:eastAsia="ru-RU" w:bidi="ru-RU"/>
    </w:rPr>
  </w:style>
  <w:style w:type="character" w:customStyle="1" w:styleId="22">
    <w:name w:val="Основной текст (2) + Малые прописные"/>
    <w:basedOn w:val="20"/>
    <w:rsid w:val="005305FE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10">
    <w:name w:val="Основной текст (2) + 10"/>
    <w:aliases w:val="5 pt,Курсив,Интервал 0 pt"/>
    <w:basedOn w:val="20"/>
    <w:rsid w:val="005305FE"/>
    <w:rPr>
      <w:i/>
      <w:iCs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paragraph" w:styleId="23">
    <w:name w:val="Body Text 2"/>
    <w:basedOn w:val="a"/>
    <w:link w:val="24"/>
    <w:rsid w:val="009466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9466E6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f2">
    <w:name w:val="Body Text"/>
    <w:basedOn w:val="a"/>
    <w:link w:val="af3"/>
    <w:rsid w:val="009466E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rsid w:val="009466E6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Title"/>
    <w:basedOn w:val="a"/>
    <w:link w:val="af5"/>
    <w:qFormat/>
    <w:rsid w:val="009B6E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9B6E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D907C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D907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D907C0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D907C0"/>
    <w:rPr>
      <w:rFonts w:ascii="Calibri" w:eastAsia="Times New Roman" w:hAnsi="Calibri" w:cs="Times New Roman"/>
      <w:i/>
      <w:iCs/>
      <w:sz w:val="24"/>
      <w:szCs w:val="24"/>
    </w:rPr>
  </w:style>
  <w:style w:type="paragraph" w:styleId="af6">
    <w:name w:val="Plain Text"/>
    <w:basedOn w:val="a"/>
    <w:link w:val="af7"/>
    <w:rsid w:val="00D907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D907C0"/>
    <w:rPr>
      <w:rFonts w:ascii="Courier New" w:eastAsia="Times New Roman" w:hAnsi="Courier New" w:cs="Times New Roman"/>
      <w:sz w:val="20"/>
      <w:szCs w:val="20"/>
    </w:rPr>
  </w:style>
  <w:style w:type="paragraph" w:styleId="3">
    <w:name w:val="Body Text 3"/>
    <w:basedOn w:val="a"/>
    <w:link w:val="30"/>
    <w:rsid w:val="00D907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D907C0"/>
    <w:rPr>
      <w:rFonts w:ascii="Times New Roman" w:eastAsia="Times New Roman" w:hAnsi="Times New Roman" w:cs="Times New Roman"/>
      <w:sz w:val="24"/>
      <w:szCs w:val="20"/>
    </w:rPr>
  </w:style>
  <w:style w:type="paragraph" w:styleId="13">
    <w:name w:val="toc 1"/>
    <w:basedOn w:val="a"/>
    <w:next w:val="a"/>
    <w:autoRedefine/>
    <w:semiHidden/>
    <w:rsid w:val="00D907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Body Text Indent"/>
    <w:basedOn w:val="a"/>
    <w:link w:val="af9"/>
    <w:rsid w:val="00D907C0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с отступом Знак"/>
    <w:basedOn w:val="a0"/>
    <w:link w:val="af8"/>
    <w:rsid w:val="00D907C0"/>
    <w:rPr>
      <w:rFonts w:ascii="Times New Roman" w:eastAsia="Times New Roman" w:hAnsi="Times New Roman" w:cs="Times New Roman"/>
      <w:sz w:val="24"/>
      <w:szCs w:val="20"/>
    </w:rPr>
  </w:style>
  <w:style w:type="character" w:customStyle="1" w:styleId="14">
    <w:name w:val="Основной шрифт абзаца1"/>
    <w:rsid w:val="00D90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11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2020-01-13T07:09:00Z</cp:lastPrinted>
  <dcterms:created xsi:type="dcterms:W3CDTF">2019-08-16T11:18:00Z</dcterms:created>
  <dcterms:modified xsi:type="dcterms:W3CDTF">2020-01-16T05:04:00Z</dcterms:modified>
</cp:coreProperties>
</file>