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C8" w:rsidRDefault="00E45DC8" w:rsidP="0017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14 апреля 2020 года № 365</w:t>
      </w: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октября 2015 года № 924</w:t>
      </w:r>
    </w:p>
    <w:p w:rsidR="001779FA" w:rsidRDefault="001779FA" w:rsidP="00177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9FA" w:rsidRDefault="001779FA" w:rsidP="00177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9FA" w:rsidRDefault="001779FA" w:rsidP="001779F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1779FA" w:rsidRDefault="001779FA" w:rsidP="0017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15 октября 2015 года № 924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1779FA" w:rsidRDefault="001779FA" w:rsidP="00177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1779FA" w:rsidRDefault="001779FA" w:rsidP="00177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муниципальной программы: </w:t>
      </w:r>
    </w:p>
    <w:p w:rsidR="001779FA" w:rsidRDefault="001779FA" w:rsidP="00177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«Финансовое обеспечение программы» цифры «45035,6», «12534,3», «10556,8»  «223,4», заменить соответственно цифрами «44594,6» «13091», «9642,8»,</w:t>
      </w:r>
      <w:r w:rsidRPr="00244A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«139,7»;</w:t>
      </w: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разделе 4 «Ресурсное обеспечение программы»:</w:t>
      </w:r>
    </w:p>
    <w:p w:rsidR="00E45DC8" w:rsidRDefault="001779FA" w:rsidP="00177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45DC8">
        <w:rPr>
          <w:rFonts w:ascii="Times New Roman" w:hAnsi="Times New Roman"/>
          <w:color w:val="000000"/>
          <w:sz w:val="28"/>
          <w:szCs w:val="28"/>
        </w:rPr>
        <w:t>в абзаце втором цифры «45035,6» заменить цифрами « 44594,6»;</w:t>
      </w:r>
    </w:p>
    <w:p w:rsidR="001779FA" w:rsidRDefault="00E45DC8" w:rsidP="00177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779FA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«10556,8» заменить цифрами «9642,8»;         </w:t>
      </w: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абзаце четвертом цифры «12534,3» заменить цифрами «13091»;</w:t>
      </w: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абзаце шестом цифры «223,4» заменить цифрами «139,7»;</w:t>
      </w:r>
    </w:p>
    <w:p w:rsidR="001779FA" w:rsidRDefault="001779FA" w:rsidP="001779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приложение к программе «Обеспечение жилыми помещениями молодых семей, проживающих на территории Пугачевского муниципального района Саратовской области на 2016-2020 годы» изложить в новой редакции согласно приложению.</w:t>
      </w:r>
    </w:p>
    <w:p w:rsidR="001779FA" w:rsidRDefault="001779FA" w:rsidP="00177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  и в газете «Деловой вестник Пугачевского муниципального района».</w:t>
      </w:r>
    </w:p>
    <w:p w:rsidR="001779FA" w:rsidRDefault="001779FA" w:rsidP="001779F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779FA" w:rsidRDefault="001779FA" w:rsidP="001779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9FA" w:rsidRDefault="001779FA" w:rsidP="001779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DC8" w:rsidRDefault="00E45DC8" w:rsidP="001779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9FA" w:rsidRDefault="001779FA" w:rsidP="00177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1779FA" w:rsidRPr="00335404" w:rsidRDefault="001779FA" w:rsidP="001779FA">
      <w:pPr>
        <w:spacing w:after="0" w:line="240" w:lineRule="auto"/>
        <w:rPr>
          <w:rFonts w:ascii="Times New Roman" w:hAnsi="Times New Roman"/>
          <w:sz w:val="28"/>
          <w:szCs w:val="28"/>
        </w:rPr>
        <w:sectPr w:rsidR="001779FA" w:rsidRPr="00335404" w:rsidSect="00E9374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1779FA" w:rsidRDefault="001779FA" w:rsidP="001779FA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к постановлению</w:t>
      </w:r>
    </w:p>
    <w:p w:rsidR="001779FA" w:rsidRDefault="001779FA" w:rsidP="001779FA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</w:p>
    <w:p w:rsidR="001779FA" w:rsidRDefault="001779FA" w:rsidP="001779FA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района</w:t>
      </w:r>
    </w:p>
    <w:p w:rsidR="001779FA" w:rsidRDefault="001779FA" w:rsidP="001779FA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14 апреля 2020 года № 365</w:t>
      </w:r>
    </w:p>
    <w:p w:rsidR="001779FA" w:rsidRDefault="001779FA" w:rsidP="001779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779FA" w:rsidRDefault="001779FA" w:rsidP="001779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10"/>
        <w:gridCol w:w="2665"/>
        <w:gridCol w:w="2178"/>
        <w:gridCol w:w="1712"/>
        <w:gridCol w:w="1153"/>
        <w:gridCol w:w="1369"/>
        <w:gridCol w:w="1297"/>
        <w:gridCol w:w="1297"/>
        <w:gridCol w:w="1160"/>
      </w:tblGrid>
      <w:tr w:rsidR="001779FA" w:rsidRPr="00E12F19" w:rsidTr="009C0462">
        <w:trPr>
          <w:trHeight w:val="669"/>
        </w:trPr>
        <w:tc>
          <w:tcPr>
            <w:tcW w:w="291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65" w:type="dxa"/>
            <w:vMerge w:val="restart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178" w:type="dxa"/>
            <w:vMerge w:val="restart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988" w:type="dxa"/>
            <w:gridSpan w:val="6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779FA" w:rsidRPr="00E12F19" w:rsidRDefault="001779FA" w:rsidP="009C0462">
            <w:pPr>
              <w:tabs>
                <w:tab w:val="left" w:pos="5327"/>
              </w:tabs>
              <w:spacing w:after="0" w:line="240" w:lineRule="auto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Распределение объема финансовых ресурсов</w:t>
            </w:r>
          </w:p>
          <w:p w:rsidR="001779FA" w:rsidRPr="00E12F19" w:rsidRDefault="001779FA" w:rsidP="009C0462">
            <w:pPr>
              <w:tabs>
                <w:tab w:val="left" w:pos="5327"/>
              </w:tabs>
              <w:spacing w:after="0" w:line="240" w:lineRule="auto"/>
              <w:ind w:right="3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в период реализации программы</w:t>
            </w:r>
          </w:p>
        </w:tc>
      </w:tr>
      <w:tr w:rsidR="001779FA" w:rsidRPr="00E12F19" w:rsidTr="009C0462">
        <w:trPr>
          <w:trHeight w:val="442"/>
        </w:trPr>
        <w:tc>
          <w:tcPr>
            <w:tcW w:w="291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779FA" w:rsidRPr="00E12F19" w:rsidRDefault="001779FA" w:rsidP="009C0462">
            <w:pPr>
              <w:spacing w:after="0" w:line="240" w:lineRule="auto"/>
              <w:ind w:left="-199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779FA" w:rsidRPr="00E12F19" w:rsidRDefault="001779FA" w:rsidP="009C0462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779FA" w:rsidRPr="00E12F19" w:rsidRDefault="001779FA" w:rsidP="009C0462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97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60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  <w:tr w:rsidR="001779FA" w:rsidRPr="00E12F19" w:rsidTr="009C0462">
        <w:trPr>
          <w:trHeight w:val="341"/>
        </w:trPr>
        <w:tc>
          <w:tcPr>
            <w:tcW w:w="291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ind w:left="-98" w:right="-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hAnsi="Times New Roman"/>
                <w:sz w:val="24"/>
                <w:szCs w:val="24"/>
              </w:rPr>
              <w:t>«Обеспечение жилыми помещениями молодых семей на 2016-2020 годы»</w:t>
            </w:r>
          </w:p>
        </w:tc>
        <w:tc>
          <w:tcPr>
            <w:tcW w:w="2665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ind w:left="-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жилищно-ком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литики, транспорта и связи</w:t>
            </w:r>
          </w:p>
        </w:tc>
        <w:tc>
          <w:tcPr>
            <w:tcW w:w="21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44594,6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10264,5</w:t>
            </w:r>
          </w:p>
        </w:tc>
        <w:tc>
          <w:tcPr>
            <w:tcW w:w="12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9014,4</w:t>
            </w:r>
          </w:p>
        </w:tc>
        <w:tc>
          <w:tcPr>
            <w:tcW w:w="1297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12504,2</w:t>
            </w:r>
          </w:p>
        </w:tc>
        <w:tc>
          <w:tcPr>
            <w:tcW w:w="1160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12811,5</w:t>
            </w:r>
          </w:p>
        </w:tc>
      </w:tr>
      <w:tr w:rsidR="001779FA" w:rsidRPr="00E12F19" w:rsidTr="009C0462">
        <w:trPr>
          <w:trHeight w:val="193"/>
        </w:trPr>
        <w:tc>
          <w:tcPr>
            <w:tcW w:w="291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296078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78">
              <w:rPr>
                <w:rFonts w:ascii="Times New Roman" w:eastAsia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97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160" w:type="dxa"/>
          </w:tcPr>
          <w:p w:rsidR="001779FA" w:rsidRPr="00296078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779FA" w:rsidRPr="00E12F19" w:rsidTr="009C0462">
        <w:trPr>
          <w:trHeight w:val="461"/>
        </w:trPr>
        <w:tc>
          <w:tcPr>
            <w:tcW w:w="291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прогнозно</w:t>
            </w:r>
            <w:proofErr w:type="spellEnd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296078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3091,0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2165,6</w:t>
            </w:r>
          </w:p>
        </w:tc>
        <w:tc>
          <w:tcPr>
            <w:tcW w:w="12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2862,9</w:t>
            </w:r>
          </w:p>
        </w:tc>
        <w:tc>
          <w:tcPr>
            <w:tcW w:w="1297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3610,7</w:t>
            </w:r>
          </w:p>
        </w:tc>
        <w:tc>
          <w:tcPr>
            <w:tcW w:w="1160" w:type="dxa"/>
          </w:tcPr>
          <w:p w:rsidR="001779FA" w:rsidRPr="00296078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4451,8</w:t>
            </w:r>
          </w:p>
        </w:tc>
      </w:tr>
      <w:tr w:rsidR="001779FA" w:rsidRPr="00E12F19" w:rsidTr="009C0462">
        <w:trPr>
          <w:trHeight w:val="144"/>
        </w:trPr>
        <w:tc>
          <w:tcPr>
            <w:tcW w:w="291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ФБ 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прогнозно</w:t>
            </w:r>
            <w:proofErr w:type="spellEnd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9642,8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1400,5</w:t>
            </w:r>
          </w:p>
        </w:tc>
        <w:tc>
          <w:tcPr>
            <w:tcW w:w="12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1769,7</w:t>
            </w:r>
          </w:p>
        </w:tc>
        <w:tc>
          <w:tcPr>
            <w:tcW w:w="1297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3553,4</w:t>
            </w:r>
          </w:p>
        </w:tc>
        <w:tc>
          <w:tcPr>
            <w:tcW w:w="1160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2919,2</w:t>
            </w:r>
          </w:p>
        </w:tc>
      </w:tr>
      <w:tr w:rsidR="001779FA" w:rsidRPr="00E12F19" w:rsidTr="009C0462">
        <w:trPr>
          <w:trHeight w:val="144"/>
        </w:trPr>
        <w:tc>
          <w:tcPr>
            <w:tcW w:w="291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gramEnd"/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прогнозно</w:t>
            </w:r>
            <w:proofErr w:type="spellEnd"/>
            <w:r w:rsidRPr="00E12F1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21721,1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6669,0</w:t>
            </w:r>
          </w:p>
        </w:tc>
        <w:tc>
          <w:tcPr>
            <w:tcW w:w="12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4352,4</w:t>
            </w:r>
          </w:p>
        </w:tc>
        <w:tc>
          <w:tcPr>
            <w:tcW w:w="1297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5259,2</w:t>
            </w:r>
          </w:p>
        </w:tc>
        <w:tc>
          <w:tcPr>
            <w:tcW w:w="1160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sz w:val="24"/>
                <w:szCs w:val="24"/>
              </w:rPr>
              <w:t>5440,5</w:t>
            </w:r>
          </w:p>
        </w:tc>
      </w:tr>
      <w:tr w:rsidR="001779FA" w:rsidRPr="00E12F19" w:rsidTr="009C0462">
        <w:trPr>
          <w:trHeight w:val="291"/>
        </w:trPr>
        <w:tc>
          <w:tcPr>
            <w:tcW w:w="291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779FA" w:rsidRPr="00E12F19" w:rsidRDefault="001779FA" w:rsidP="009C04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6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44594,6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10264,5</w:t>
            </w:r>
          </w:p>
        </w:tc>
        <w:tc>
          <w:tcPr>
            <w:tcW w:w="12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9014,4</w:t>
            </w:r>
          </w:p>
        </w:tc>
        <w:tc>
          <w:tcPr>
            <w:tcW w:w="1297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F19">
              <w:rPr>
                <w:rFonts w:ascii="Times New Roman" w:eastAsia="Times New Roman" w:hAnsi="Times New Roman"/>
                <w:b/>
                <w:sz w:val="24"/>
                <w:szCs w:val="24"/>
              </w:rPr>
              <w:t>12504,2</w:t>
            </w:r>
          </w:p>
        </w:tc>
        <w:tc>
          <w:tcPr>
            <w:tcW w:w="1160" w:type="dxa"/>
          </w:tcPr>
          <w:p w:rsidR="001779FA" w:rsidRPr="00E12F19" w:rsidRDefault="001779FA" w:rsidP="009C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12811,5</w:t>
            </w:r>
          </w:p>
        </w:tc>
      </w:tr>
    </w:tbl>
    <w:p w:rsidR="000E5710" w:rsidRDefault="000E5710" w:rsidP="00E93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E5710" w:rsidSect="00416302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6CE"/>
    <w:rsid w:val="00004B96"/>
    <w:rsid w:val="00044279"/>
    <w:rsid w:val="000478AD"/>
    <w:rsid w:val="00065B8C"/>
    <w:rsid w:val="00065CF5"/>
    <w:rsid w:val="00096E22"/>
    <w:rsid w:val="000B41F0"/>
    <w:rsid w:val="000E36B7"/>
    <w:rsid w:val="000E5710"/>
    <w:rsid w:val="000F0549"/>
    <w:rsid w:val="000F07DA"/>
    <w:rsid w:val="000F5012"/>
    <w:rsid w:val="001034DA"/>
    <w:rsid w:val="00106EC5"/>
    <w:rsid w:val="0012017D"/>
    <w:rsid w:val="00164D11"/>
    <w:rsid w:val="00165C66"/>
    <w:rsid w:val="001779FA"/>
    <w:rsid w:val="00184D70"/>
    <w:rsid w:val="00192DDA"/>
    <w:rsid w:val="00194376"/>
    <w:rsid w:val="001A5901"/>
    <w:rsid w:val="001E20D4"/>
    <w:rsid w:val="00201649"/>
    <w:rsid w:val="00224988"/>
    <w:rsid w:val="002338F7"/>
    <w:rsid w:val="00235847"/>
    <w:rsid w:val="00244ABD"/>
    <w:rsid w:val="00252BEC"/>
    <w:rsid w:val="00261E86"/>
    <w:rsid w:val="00296078"/>
    <w:rsid w:val="002D1A2C"/>
    <w:rsid w:val="002D2E3D"/>
    <w:rsid w:val="002E2F87"/>
    <w:rsid w:val="002E53BA"/>
    <w:rsid w:val="00335404"/>
    <w:rsid w:val="0034618B"/>
    <w:rsid w:val="003634C6"/>
    <w:rsid w:val="00370AF0"/>
    <w:rsid w:val="003C5502"/>
    <w:rsid w:val="003D74FF"/>
    <w:rsid w:val="004034F8"/>
    <w:rsid w:val="00416302"/>
    <w:rsid w:val="00486A90"/>
    <w:rsid w:val="004A2253"/>
    <w:rsid w:val="004B4B49"/>
    <w:rsid w:val="004B4D58"/>
    <w:rsid w:val="004C474E"/>
    <w:rsid w:val="005679EA"/>
    <w:rsid w:val="005702FD"/>
    <w:rsid w:val="005906C2"/>
    <w:rsid w:val="005D1CB5"/>
    <w:rsid w:val="005D5A29"/>
    <w:rsid w:val="005E7CBD"/>
    <w:rsid w:val="0062336D"/>
    <w:rsid w:val="006319D0"/>
    <w:rsid w:val="006374E1"/>
    <w:rsid w:val="00662609"/>
    <w:rsid w:val="006B6A7A"/>
    <w:rsid w:val="006D21CA"/>
    <w:rsid w:val="006E02F8"/>
    <w:rsid w:val="0071239C"/>
    <w:rsid w:val="00755CF1"/>
    <w:rsid w:val="007B33A9"/>
    <w:rsid w:val="007D404E"/>
    <w:rsid w:val="0083063E"/>
    <w:rsid w:val="008476D1"/>
    <w:rsid w:val="00857C94"/>
    <w:rsid w:val="008A6976"/>
    <w:rsid w:val="008C24A5"/>
    <w:rsid w:val="00900733"/>
    <w:rsid w:val="00906738"/>
    <w:rsid w:val="00945883"/>
    <w:rsid w:val="00953A75"/>
    <w:rsid w:val="009715E6"/>
    <w:rsid w:val="009872C1"/>
    <w:rsid w:val="00997EDA"/>
    <w:rsid w:val="009B49A0"/>
    <w:rsid w:val="009D6031"/>
    <w:rsid w:val="009F2C85"/>
    <w:rsid w:val="00A14E9E"/>
    <w:rsid w:val="00A2390D"/>
    <w:rsid w:val="00B53062"/>
    <w:rsid w:val="00B8278F"/>
    <w:rsid w:val="00BC47A2"/>
    <w:rsid w:val="00BD0B98"/>
    <w:rsid w:val="00BE42D2"/>
    <w:rsid w:val="00C06A8E"/>
    <w:rsid w:val="00C315E2"/>
    <w:rsid w:val="00C44862"/>
    <w:rsid w:val="00C857C1"/>
    <w:rsid w:val="00CD5D1B"/>
    <w:rsid w:val="00CF16CE"/>
    <w:rsid w:val="00CF6094"/>
    <w:rsid w:val="00D16BC6"/>
    <w:rsid w:val="00D84D9A"/>
    <w:rsid w:val="00D920E3"/>
    <w:rsid w:val="00DA5738"/>
    <w:rsid w:val="00E245C2"/>
    <w:rsid w:val="00E26FCA"/>
    <w:rsid w:val="00E45DC8"/>
    <w:rsid w:val="00E93749"/>
    <w:rsid w:val="00E95B35"/>
    <w:rsid w:val="00F14F33"/>
    <w:rsid w:val="00F151BA"/>
    <w:rsid w:val="00F2405E"/>
    <w:rsid w:val="00F45806"/>
    <w:rsid w:val="00F51E27"/>
    <w:rsid w:val="00FA3DA4"/>
    <w:rsid w:val="00FC5100"/>
    <w:rsid w:val="00FD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1"/>
  </w:style>
  <w:style w:type="paragraph" w:styleId="1">
    <w:name w:val="heading 1"/>
    <w:basedOn w:val="a"/>
    <w:next w:val="a"/>
    <w:link w:val="10"/>
    <w:qFormat/>
    <w:rsid w:val="00CF1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C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CF16CE"/>
    <w:pPr>
      <w:spacing w:after="0" w:line="240" w:lineRule="auto"/>
    </w:pPr>
  </w:style>
  <w:style w:type="paragraph" w:styleId="a5">
    <w:name w:val="Subtitle"/>
    <w:basedOn w:val="a"/>
    <w:link w:val="11"/>
    <w:qFormat/>
    <w:rsid w:val="00CF16CE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1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F16CE"/>
  </w:style>
  <w:style w:type="character" w:customStyle="1" w:styleId="11">
    <w:name w:val="Подзаголовок Знак1"/>
    <w:basedOn w:val="a0"/>
    <w:link w:val="a5"/>
    <w:locked/>
    <w:rsid w:val="00CF16CE"/>
    <w:rPr>
      <w:rFonts w:ascii="Calibri" w:eastAsia="Times New Roman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2020-04-27T07:28:00Z</cp:lastPrinted>
  <dcterms:created xsi:type="dcterms:W3CDTF">2019-12-06T08:07:00Z</dcterms:created>
  <dcterms:modified xsi:type="dcterms:W3CDTF">2020-04-27T07:29:00Z</dcterms:modified>
</cp:coreProperties>
</file>