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84" w:rsidRDefault="00CD0084" w:rsidP="00CD0084">
      <w:pPr>
        <w:autoSpaceDE w:val="0"/>
        <w:spacing w:after="0" w:line="240" w:lineRule="auto"/>
        <w:ind w:left="2124" w:firstLine="708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от 16 октября 2020 года № 934</w:t>
      </w:r>
    </w:p>
    <w:p w:rsidR="00CD0084" w:rsidRDefault="00CD0084" w:rsidP="00CD0084">
      <w:pPr>
        <w:autoSpaceDE w:val="0"/>
        <w:spacing w:after="0" w:line="240" w:lineRule="auto"/>
        <w:ind w:left="2124" w:firstLine="708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CD0084" w:rsidRDefault="00CD0084" w:rsidP="00CD0084">
      <w:pPr>
        <w:autoSpaceDE w:val="0"/>
        <w:spacing w:after="0" w:line="240" w:lineRule="auto"/>
        <w:ind w:left="2124" w:firstLine="708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D0084" w:rsidRDefault="00CD0084" w:rsidP="00CD0084">
      <w:pPr>
        <w:autoSpaceDE w:val="0"/>
        <w:spacing w:after="0" w:line="240" w:lineRule="auto"/>
        <w:ind w:left="2124" w:firstLine="708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D0084" w:rsidRDefault="00CD0084" w:rsidP="00CD008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 утверждении отчета об исполнении</w:t>
      </w:r>
    </w:p>
    <w:p w:rsidR="00CD0084" w:rsidRDefault="00CD0084" w:rsidP="00CD008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бюджета муниципального образования </w:t>
      </w:r>
    </w:p>
    <w:p w:rsidR="00CD0084" w:rsidRDefault="00CD0084" w:rsidP="00CD008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города Пугачева Саратовской области</w:t>
      </w:r>
    </w:p>
    <w:p w:rsidR="00CD0084" w:rsidRDefault="00CD0084" w:rsidP="00CD008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 9 месяцев 2020 года</w:t>
      </w:r>
    </w:p>
    <w:p w:rsidR="00CD0084" w:rsidRDefault="00CD0084" w:rsidP="00CD008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D0084" w:rsidRDefault="00CD0084" w:rsidP="00CD0084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соответствии с Бюджетным Кодексом Российской Федерации, решением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Совета муниципального образования города Пугачева Саратовской области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 31 октября 2016 года № 18 «Об утверждении Положения о бюджетном процессе муниципального образования города Пугачева Саратовской области», Уставом муниципального образования города Пугачева администрация Пугачевского муниципального района Саратовской области ПОСТАНОВЛЯЕТ:</w:t>
      </w:r>
    </w:p>
    <w:p w:rsidR="00CD0084" w:rsidRDefault="00CD0084" w:rsidP="00CD0084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1.Утвердить отчет об исполнении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бюджета муниципального образования города Пугачева Саратовской области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 xml:space="preserve">9 месяцев 2020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года согласно приложению.</w:t>
      </w:r>
    </w:p>
    <w:p w:rsidR="00CD0084" w:rsidRDefault="00CD0084" w:rsidP="00CD008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Направить для сведения отчет об исполнении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бюджета муниципального образования города Пугачева Саратовской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9 месяцев 2020 года в Совет муниципального образования города Пугачева Саратовской области.</w:t>
      </w:r>
    </w:p>
    <w:p w:rsidR="00CD0084" w:rsidRDefault="00CD0084" w:rsidP="00CD0084">
      <w:pPr>
        <w:pStyle w:val="aa"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3.О</w:t>
      </w:r>
      <w:r>
        <w:rPr>
          <w:rFonts w:ascii="Times New Roman" w:hAnsi="Times New Roman"/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:rsidR="00CD0084" w:rsidRDefault="00CD0084" w:rsidP="00CD0084">
      <w:pPr>
        <w:pStyle w:val="aa"/>
        <w:autoSpaceDE w:val="0"/>
        <w:spacing w:after="0" w:line="240" w:lineRule="auto"/>
        <w:ind w:left="0"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4.Настоящее п</w:t>
      </w:r>
      <w:r>
        <w:rPr>
          <w:rFonts w:ascii="Times New Roman" w:hAnsi="Times New Roman"/>
          <w:color w:val="000000"/>
          <w:sz w:val="28"/>
          <w:szCs w:val="28"/>
        </w:rPr>
        <w:t>остановление вступает в силу со дня его официального опубликования.</w:t>
      </w:r>
    </w:p>
    <w:p w:rsidR="00CD0084" w:rsidRDefault="00CD0084" w:rsidP="00CD0084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</w:p>
    <w:p w:rsidR="00CD0084" w:rsidRDefault="00CD0084" w:rsidP="00CD0084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</w:p>
    <w:p w:rsidR="00CD0084" w:rsidRDefault="00CD0084" w:rsidP="00CD0084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</w:p>
    <w:p w:rsidR="00CD0084" w:rsidRDefault="00CD0084" w:rsidP="00CD0084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 CYR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 CYR" w:hAnsi="Times New Roman"/>
          <w:b/>
          <w:sz w:val="28"/>
          <w:szCs w:val="28"/>
        </w:rPr>
        <w:t xml:space="preserve"> </w:t>
      </w:r>
    </w:p>
    <w:p w:rsidR="00CD0084" w:rsidRDefault="00CD0084" w:rsidP="00CD0084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 xml:space="preserve">муниципального района                                                              М.В.Садчиков                         </w:t>
      </w:r>
    </w:p>
    <w:p w:rsidR="00CD0084" w:rsidRDefault="00CD0084"/>
    <w:p w:rsidR="00CD0084" w:rsidRDefault="00CD0084"/>
    <w:p w:rsidR="00CD0084" w:rsidRDefault="00CD0084"/>
    <w:p w:rsidR="00CD0084" w:rsidRDefault="00CD0084"/>
    <w:p w:rsidR="00CD0084" w:rsidRDefault="00CD0084"/>
    <w:p w:rsidR="00CD0084" w:rsidRDefault="00CD0084"/>
    <w:p w:rsidR="00CD0084" w:rsidRDefault="00CD0084"/>
    <w:tbl>
      <w:tblPr>
        <w:tblW w:w="11220" w:type="dxa"/>
        <w:tblInd w:w="-176" w:type="dxa"/>
        <w:tblLayout w:type="fixed"/>
        <w:tblLook w:val="04A0"/>
      </w:tblPr>
      <w:tblGrid>
        <w:gridCol w:w="273"/>
        <w:gridCol w:w="2564"/>
        <w:gridCol w:w="707"/>
        <w:gridCol w:w="2695"/>
        <w:gridCol w:w="1559"/>
        <w:gridCol w:w="1417"/>
        <w:gridCol w:w="1560"/>
        <w:gridCol w:w="162"/>
        <w:gridCol w:w="283"/>
      </w:tblGrid>
      <w:tr w:rsidR="00F015F7" w:rsidRPr="00F015F7" w:rsidTr="00CD0084">
        <w:trPr>
          <w:gridAfter w:val="1"/>
          <w:wAfter w:w="283" w:type="dxa"/>
          <w:trHeight w:val="312"/>
        </w:trPr>
        <w:tc>
          <w:tcPr>
            <w:tcW w:w="10937" w:type="dxa"/>
            <w:gridSpan w:val="8"/>
            <w:noWrap/>
            <w:vAlign w:val="bottom"/>
          </w:tcPr>
          <w:p w:rsidR="00F015F7" w:rsidRPr="00F015F7" w:rsidRDefault="00F015F7" w:rsidP="00F015F7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15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Приложение к постановлению</w:t>
            </w:r>
          </w:p>
          <w:p w:rsidR="00F015F7" w:rsidRPr="00F015F7" w:rsidRDefault="00F015F7" w:rsidP="00F015F7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15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Pr="00F015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Пугачевского</w:t>
            </w:r>
            <w:proofErr w:type="gramEnd"/>
          </w:p>
          <w:p w:rsidR="00F015F7" w:rsidRPr="00F015F7" w:rsidRDefault="00F015F7" w:rsidP="00F015F7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15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F015F7" w:rsidRPr="00F015F7" w:rsidRDefault="00F015F7" w:rsidP="00F015F7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15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16 октября 2020 года № 934</w:t>
            </w:r>
          </w:p>
          <w:p w:rsidR="00F015F7" w:rsidRPr="00F015F7" w:rsidRDefault="00F015F7" w:rsidP="00F01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F015F7" w:rsidRPr="00F015F7" w:rsidTr="00CD0084">
        <w:trPr>
          <w:gridAfter w:val="1"/>
          <w:wAfter w:w="283" w:type="dxa"/>
          <w:trHeight w:val="312"/>
        </w:trPr>
        <w:tc>
          <w:tcPr>
            <w:tcW w:w="10937" w:type="dxa"/>
            <w:gridSpan w:val="8"/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исполнении бюджета муниципального образования </w:t>
            </w:r>
          </w:p>
        </w:tc>
      </w:tr>
      <w:tr w:rsidR="00F015F7" w:rsidRPr="00F015F7" w:rsidTr="00CD0084">
        <w:trPr>
          <w:gridAfter w:val="1"/>
          <w:wAfter w:w="283" w:type="dxa"/>
          <w:trHeight w:val="312"/>
        </w:trPr>
        <w:tc>
          <w:tcPr>
            <w:tcW w:w="10937" w:type="dxa"/>
            <w:gridSpan w:val="8"/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 Пугачева за 9 месяцев 2020 года</w:t>
            </w:r>
          </w:p>
        </w:tc>
      </w:tr>
      <w:tr w:rsidR="00F015F7" w:rsidRPr="00F015F7" w:rsidTr="00CD0084">
        <w:trPr>
          <w:trHeight w:val="312"/>
        </w:trPr>
        <w:tc>
          <w:tcPr>
            <w:tcW w:w="11220" w:type="dxa"/>
            <w:gridSpan w:val="9"/>
            <w:noWrap/>
            <w:vAlign w:val="bottom"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15F7" w:rsidRPr="00F015F7" w:rsidRDefault="00F015F7" w:rsidP="00F01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1.Доходы бюджета</w:t>
            </w:r>
          </w:p>
          <w:p w:rsidR="00F015F7" w:rsidRPr="00F015F7" w:rsidRDefault="00F015F7" w:rsidP="00F015F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15F7" w:rsidRPr="00F015F7" w:rsidRDefault="00F015F7" w:rsidP="00F015F7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Единица измерения: в рублях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76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76"/>
        </w:trPr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5"/>
        </w:trPr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34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156 084 690,00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54 473 212,61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101 611 477,39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3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3 310 000,00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1 989 965,86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1 384 435,06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576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1 425 564,94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1 384 435,06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816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1 425 564,94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1 374 435,06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054 1 11 05010 00 0000 120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1 425 564,94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1 374 435,06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8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054 1 11 05013 13 0000 120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1 425 564,94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1 374 435,06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054 1 11 07000 00 0000 120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10 000,00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054 1 11 07010 00 0000 120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10 000,00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054 1 11 07015 13 0000 120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10 000,00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054 1 14 00000 00 0000 000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564 400,92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054 1 14 06000 00 0000 430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564 400,92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054 1 14 06010 00 0000 430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564 400,92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продажи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054 1 14 06013 13 0000 430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564 400,92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94 581 890,00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18 716 429,26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75 865 460,74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94 581 890,00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18 716 429,26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75 865 460,74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056 2 02 10000 00 0000 150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2 061 500,00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1 546 725,00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514 775,00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056 2 02 16001 00 0000 150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2 061 500,00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1 546 725,00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514 775,00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056 2 02 16001 13 0001 150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2 061 500,00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1 546 725,00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514 775,00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056 2 02 20000 00 0000 150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20 520 390,00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11 274 704,26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9 245 685,74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бюджетам на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056 2 02 25299 00 0000 150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73 640,00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бюджетам городских поселений на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056 2 02 25299 13 0000 150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73 640,00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056 2 02 25555 00 0000 150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10 949 050,00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10 949 050,00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056 2 02 25555 13 0000 150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10 949 050,00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10 949 050,00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Прочие субсидии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056 2 02 29999 00 0000 150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9 497 700,00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252 014,26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9 245 685,74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Прочие субсидии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056 2 02 29999 13 0000 150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9 497 700,00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252 014,26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9 245 685,74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бюджетам городских поселений области на обеспечение 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056 2 02 29999 13 0075 150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1 342 900,00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252 014,26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1 090 885,74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056 2 02 29999 13 0105 150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8 154 800,00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8 154 800,00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8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056 2 02 40000 00 0000 150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5 895 000,00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66 105 000,00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056 2 02 45424 00 0000 150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3 895 000,00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66 105 000,00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056 2 02 45424 13 0000 150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3 895 000,00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66 105 000,00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Прочие межбюджетные трансферты, передаваемые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бюджетам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056 2 02 49999 00 0000 150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Межбюджетные трансферты, передаваемые бюджетам  городских поселений области за счет средств резервного фонда Правительства Саратовской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056 2 02 49999 13 0006 150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8 388 700,00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5 535 126,27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2 845 527,07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8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100 1 03 00000 00 0000 000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8 388 700,00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5 535 126,27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2 845 527,07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12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8 388 700,00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5 535 126,27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2 845 527,07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100 1 03 02230 01 0000 110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3 844 000,00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2 580 518,92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1 263 481,08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100 1 03 02231 01 0000 110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3 844 000,00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2 580 518,92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1 263 481,08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100 1 03 02240 01 0000 110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17 814,81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1 885,19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100 1 03 02241 01 0000 110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17 814,81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1 885,19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100 1 03 02250 01 0000 110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5 021 000,00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3 440 839,20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1 580 160,80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100 1 03 02251 01 0000 110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5 021 000,00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3 440 839,20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1 580 160,80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-496 000,00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-504 046,66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8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100 1 03 02261 01 0000 110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-496 000,00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-504 046,66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49 804 100,00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28 231 691,22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23 400 212,38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8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32 894 000,00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23 737 098,50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9 797 157,04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32 894 000,00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23 737 098,50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9 797 157,04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32 824 500,00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23 056 983,84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9 797 157,04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1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182 1 01 02010 01 1000 110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32 824 500,00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23 027 342,96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9 797 157,04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12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182 1 01 02010 01 2100 110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23 724,52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1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182 1 01 02010 01 3000 110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5 916,36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296 659,70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8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182 1 01 02020 01 1000 110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296 439,65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 на доходы физических лиц с доходов,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182 1 01 02020 01 2100 110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8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182 1 01 02020 01 3000 110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383 454,96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182 1 01 02030 01 1000 110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382 341,31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182 1 01 02030 01 2100 110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182 1 01 02030 01 3000 110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182 1 05 00000 00 0000 000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1 021 500,00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1 392 551,29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1 021 500,00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1 392 551,29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1 021 500,00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1 392 550,25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182 1 05 03010 01 1000 110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1 021 500,00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1 379 522,14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182 1 05 03010 01 2100 110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12 528,11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Единый сельскохозяйственный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182 1 05 03010 01 3000 110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8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182 1 05 03020 01 0000 110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182 1 05 03020 01 3000 110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15 888 600,00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3 132 041,43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13 603 055,34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7 306 400,00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852 662,23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6 513 893,46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182 1 06 01030 13 0000 110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7 306 400,00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852 662,23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6 513 893,46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182 1 06 01030 13 1000 110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7 306 400,00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792 506,54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6 513 893,46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поселений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182 1 06 01030 13 2100 110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60 155,69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Земельный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8 582 200,00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2 279 379,20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7 089 161,88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1 113 787,34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182 1 06 06033 13 0000 110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1 113 787,34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8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182 1 06 06033 13 1000 110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1 116 924,21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4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182 1 06 06033 13 2100 110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-4 261,87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182 1 06 06033 13 3000 110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1 125,00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2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8 182 200,00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1 165 591,86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7 089 161,88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8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182 1 06 06043 13 0000 110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8 182 200,00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1 165 591,86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7 089 161,88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Земельный налог с физических лиц,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182 1 06 06043 13 1000 110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8 182 200,00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1 093 038,12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7 089 161,88</w:t>
            </w: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182 1 06 06043 13 2100 110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72 553,74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182 1 16 00000 00 0000 000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182 1 16 10000 00 0000 140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182 1 16 10120 00 0000 140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6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182 1 16 10123 01 0000 140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Before w:val="1"/>
          <w:gridAfter w:val="2"/>
          <w:wBefore w:w="273" w:type="dxa"/>
          <w:wAfter w:w="445" w:type="dxa"/>
          <w:trHeight w:val="1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182 1 16 10123 01 0131 140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F015F7" w:rsidRPr="00F015F7" w:rsidRDefault="00F015F7" w:rsidP="00F015F7">
      <w:pPr>
        <w:tabs>
          <w:tab w:val="left" w:pos="4820"/>
        </w:tabs>
        <w:jc w:val="center"/>
        <w:rPr>
          <w:rFonts w:ascii="Times New Roman" w:eastAsiaTheme="minorHAnsi" w:hAnsi="Times New Roman" w:cs="Times New Roman"/>
          <w:lang w:eastAsia="en-US"/>
        </w:rPr>
      </w:pPr>
    </w:p>
    <w:tbl>
      <w:tblPr>
        <w:tblW w:w="10536" w:type="dxa"/>
        <w:tblInd w:w="95" w:type="dxa"/>
        <w:tblLayout w:type="fixed"/>
        <w:tblLook w:val="04A0"/>
      </w:tblPr>
      <w:tblGrid>
        <w:gridCol w:w="2123"/>
        <w:gridCol w:w="298"/>
        <w:gridCol w:w="499"/>
        <w:gridCol w:w="230"/>
        <w:gridCol w:w="2463"/>
        <w:gridCol w:w="209"/>
        <w:gridCol w:w="1416"/>
        <w:gridCol w:w="143"/>
        <w:gridCol w:w="1428"/>
        <w:gridCol w:w="142"/>
        <w:gridCol w:w="1451"/>
        <w:gridCol w:w="134"/>
      </w:tblGrid>
      <w:tr w:rsidR="00F015F7" w:rsidRPr="00F015F7" w:rsidTr="00F015F7">
        <w:trPr>
          <w:gridAfter w:val="1"/>
          <w:wAfter w:w="134" w:type="dxa"/>
          <w:trHeight w:val="282"/>
        </w:trPr>
        <w:tc>
          <w:tcPr>
            <w:tcW w:w="8812" w:type="dxa"/>
            <w:gridSpan w:val="9"/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015F7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593" w:type="dxa"/>
            <w:gridSpan w:val="2"/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282"/>
        </w:trPr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015F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015F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015F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015F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015F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015F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F015F7" w:rsidRPr="00F015F7" w:rsidTr="00F015F7">
        <w:trPr>
          <w:gridAfter w:val="1"/>
          <w:wAfter w:w="134" w:type="dxa"/>
          <w:trHeight w:val="240"/>
        </w:trPr>
        <w:tc>
          <w:tcPr>
            <w:tcW w:w="24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015F7" w:rsidRPr="00F015F7" w:rsidTr="00F015F7">
        <w:trPr>
          <w:gridAfter w:val="1"/>
          <w:wAfter w:w="134" w:type="dxa"/>
          <w:trHeight w:val="240"/>
        </w:trPr>
        <w:tc>
          <w:tcPr>
            <w:tcW w:w="113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230"/>
        </w:trPr>
        <w:tc>
          <w:tcPr>
            <w:tcW w:w="113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24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15F7" w:rsidRPr="00F015F7" w:rsidTr="00F015F7">
        <w:trPr>
          <w:gridAfter w:val="1"/>
          <w:wAfter w:w="134" w:type="dxa"/>
          <w:trHeight w:val="33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161 686 983,97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56 540 016,94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105 146 967,03</w:t>
            </w:r>
          </w:p>
        </w:tc>
      </w:tr>
      <w:tr w:rsidR="00F015F7" w:rsidRPr="00F015F7" w:rsidTr="00F015F7">
        <w:trPr>
          <w:gridAfter w:val="1"/>
          <w:wAfter w:w="134" w:type="dxa"/>
          <w:trHeight w:val="6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F015F7" w:rsidRPr="00F015F7" w:rsidTr="00F015F7">
        <w:trPr>
          <w:gridAfter w:val="1"/>
          <w:wAfter w:w="134" w:type="dxa"/>
          <w:trHeight w:val="34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Средства резервных фондов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054 0111 75 1 00 00700 000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99 500,00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054 0111 75 1 00 00700 800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99 500,00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Резервные средства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054 0111 75 1 00 00700 870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99 500,00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054 0113 75 3 00 00800 000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148 242,48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74 374,00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73 868,48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054 0113 75 3 00 00800 200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31 800,00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63 200,00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054 0113 75 3 00 00800 240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31 800,00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63 200,00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054 0113 75 3 00 00800 244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31 800,00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63 200,00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054 0113 75 3 00 00800 800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53 242,48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42 574,00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10 668,48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054 0113 75 3 00 00800 850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53 242,48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42 574,00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10 668,48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Уплата прочих налогов, сборов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054 0113 75 3 00 00800 852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22 900,00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16 574,00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6 326,00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Уплата иных платежей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054 0113 75 3 00 00800 853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30 342,48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4 342,48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Оценка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недвижимости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,п</w:t>
            </w:r>
            <w:proofErr w:type="gram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ризнание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054 0113 75 3 00 02300 000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35 000,00</w:t>
            </w: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054 0113 75 3 00 02300 200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35 000,00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054 0113 75 3 00 02300 240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35 000,00</w:t>
            </w:r>
          </w:p>
        </w:tc>
      </w:tr>
      <w:tr w:rsidR="00F015F7" w:rsidRPr="00F015F7" w:rsidTr="00F015F7">
        <w:trPr>
          <w:gridAfter w:val="1"/>
          <w:wAfter w:w="134" w:type="dxa"/>
          <w:trHeight w:val="69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054 0113 75 3 00 02300 244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35 000,00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86 1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1 750 000,00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1 700 000,00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86 1 01 N0000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86 1 01 N0000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86 1 01 N0000 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86 1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1 700 000,00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1 700 000,00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86 1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1 700 000,00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1 700 000,00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86 1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1 700 000,00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1 700 000,00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86 2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26 400,00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86 2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26 400,00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86 2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26 400,00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86 2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26 400,00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96 0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151 497,00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18 900,00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132 597,00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96 0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151 497,00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18 900,00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132 597,00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96 0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151 497,00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18 900,00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132 597,00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0113 96 0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151 497,00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18 900,00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132 597,00</w:t>
            </w:r>
          </w:p>
        </w:tc>
      </w:tr>
      <w:tr w:rsidR="00F015F7" w:rsidRPr="00F015F7" w:rsidTr="00F015F7">
        <w:trPr>
          <w:gridAfter w:val="1"/>
          <w:wAfter w:w="134" w:type="dxa"/>
          <w:trHeight w:val="18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Мероприятия по предупреждению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054 0309 75 3 00 03090 000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179 000,00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179 000,00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054 0309 75 3 00 03090 200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179 000,00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179 000,00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054 0309 75 3 00 03090 240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179 000,00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179 000,00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054 0309 75 3 00 03090 244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179 000,00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179 000,00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расходы по дорожной деятельности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054 0409 75 6 00 05405 000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3 475 439,37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2 760 711,90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714 727,47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054 0409 75 6 00 05405 200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3 475 439,37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2 760 711,90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714 727,47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054 0409 75 6 00 05405 240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3 475 439,37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2 760 711,90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714 727,47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054 0409 75 6 00 05405 244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3 475 439,37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2 760 711,90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714 727,47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372 600,00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227 400,00</w:t>
            </w:r>
          </w:p>
        </w:tc>
      </w:tr>
      <w:tr w:rsidR="00F015F7" w:rsidRPr="00F015F7" w:rsidTr="00F015F7">
        <w:trPr>
          <w:gridAfter w:val="1"/>
          <w:wAfter w:w="134" w:type="dxa"/>
          <w:trHeight w:val="69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01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372 600,00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227 400,00</w:t>
            </w: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01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372 600,00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227 400,00</w:t>
            </w:r>
          </w:p>
        </w:tc>
      </w:tr>
      <w:tr w:rsidR="00F015F7" w:rsidRPr="00F015F7" w:rsidTr="00F015F7">
        <w:trPr>
          <w:gridAfter w:val="1"/>
          <w:wAfter w:w="134" w:type="dxa"/>
          <w:trHeight w:val="18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01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372 600,00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227 400,00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02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26 500 000,00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18 678 763,00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7 821 237,00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02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26 500 000,00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18 678 763,00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7 821 237,00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02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26 500 000,00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18 678 763,00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7 821 237,00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02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26 500 000,00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18 678 763,00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7 821 237,00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Приведение в нормативное состояние автомобильных дорог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областного дорожного фонда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03 D7180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8 154 800,00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8 154 800,00</w:t>
            </w:r>
          </w:p>
        </w:tc>
      </w:tr>
      <w:tr w:rsidR="00F015F7" w:rsidRPr="00F015F7" w:rsidTr="00F015F7">
        <w:trPr>
          <w:gridAfter w:val="1"/>
          <w:wAfter w:w="134" w:type="dxa"/>
          <w:trHeight w:val="69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03 D7180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8 154 800,00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8 154 800,00</w:t>
            </w: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03 D7180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8 154 800,00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8 154 800,00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03 D7180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8 154 800,00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8 154 800,00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03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160 014,00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58 028,00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101 986,00</w:t>
            </w:r>
          </w:p>
        </w:tc>
      </w:tr>
      <w:tr w:rsidR="00F015F7" w:rsidRPr="00F015F7" w:rsidTr="00F015F7">
        <w:trPr>
          <w:gridAfter w:val="1"/>
          <w:wAfter w:w="134" w:type="dxa"/>
          <w:trHeight w:val="69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03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160 014,00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58 028,00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101 986,00</w:t>
            </w: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03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160 014,00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58 028,00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101 986,00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03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160 014,00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58 028,00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101 986,00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местного бюджета (или за счет средств муниципального дорожного фонда)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03 S7180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613 802,00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613 802,00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03 S7180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613 802,00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613 802,00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03 S7180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613 802,00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613 802,00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1 03 S7180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613 802,00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613 802,00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3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3 350 000,00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1 525 215,00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1 824 785,00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3 01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3 350 000,00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1 525 215,00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1 824 785,00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3 01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3 350 000,00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1 525 215,00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1 824 785,00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0409 84 3 01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3 350 000,00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1 525 215,00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1 824 785,00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Мероприятия в области коммунального хозяйства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054 0502 75 3 00 05200 000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12 310,21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12 310,21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054 0502 75 3 00 05200 200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12 310,21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12 310,21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054 0502 75 3 00 05200 240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12 310,21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12 310,21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054 0502 75 3 00 05200 244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12 310,21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12 310,21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054 0502 75 7 00 02346 000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054 0502 75 7 00 02346 800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Исполнение судебных актов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054 0502 75 7 00 02346 830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054 0502 75 7 00 02346 831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82 1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1 354 327,04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1 204 327,04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82 1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1 354 327,04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1 204 327,04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82 1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1 354 327,04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1 204 327,04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82 1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1 354 327,04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1 204 327,04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82 2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51 300,00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6 918,04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44 381,96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82 2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51 300,00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6 918,04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44 381,96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82 2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51 300,00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6 918,04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44 381,96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0502 82 2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51 300,00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6 918,04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44 381,96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федеральной целевой программы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15 0 01 L299F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73 640,00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73 640,00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15 0 01 L299F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73 640,00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73 640,00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15 0 01 L299F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73 640,00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73 640,00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15 0 01 L299F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73 640,00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73 640,00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69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15 0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8 107,40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8 107,40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15 0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8 107,40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8 107,40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15 0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8 107,40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8 107,40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15 0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8 107,40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8 107,40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Уличное освещение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054 0503 75 6 00 05300 000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6 692 102,22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4 888 485,94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1 803 616,28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054 0503 75 6 00 05300 200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6 692 102,22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4 888 485,94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1 803 616,28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054 0503 75 6 00 05300 240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6 692 102,22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4 888 485,94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1 803 616,28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054 0503 75 6 00 05300 244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6 692 102,22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4 888 485,94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1 803 616,28</w:t>
            </w:r>
          </w:p>
        </w:tc>
      </w:tr>
      <w:tr w:rsidR="00F015F7" w:rsidRPr="00F015F7" w:rsidTr="00F015F7">
        <w:trPr>
          <w:gridAfter w:val="1"/>
          <w:wAfter w:w="134" w:type="dxa"/>
          <w:trHeight w:val="69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82 3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1 714 526,35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963 136,00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751 390,35</w:t>
            </w: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82 3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1 314 526,35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910 800,00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403 726,35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82 3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1 314 526,35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910 800,00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403 726,35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82 3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1 314 526,35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910 800,00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403 726,35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82 3 01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52 336,00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347 664,00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82 3 01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52 336,00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347 664,00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82 3 01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52 336,00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347 664,00</w:t>
            </w:r>
          </w:p>
        </w:tc>
      </w:tr>
      <w:tr w:rsidR="00F015F7" w:rsidRPr="00F015F7" w:rsidTr="00F015F7">
        <w:trPr>
          <w:gridAfter w:val="1"/>
          <w:wAfter w:w="134" w:type="dxa"/>
          <w:trHeight w:val="69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82 4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86 471,00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86 471,00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82 4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86 471,00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86 471,00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82 4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86 471,00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86 471,00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82 4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86 471,00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86 471,00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Резервный фонд Правительства Саратовской области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054 0503 84 2 01 79990 000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2 000 000,00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054 0503 84 2 01 79990 200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2 000 000,00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054 0503 84 2 01 79990 240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2 000 000,00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054 0503 84 2 01 79990 244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2 000 000,00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84 2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9 576 986,00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4 594 819,93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4 982 166,07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84 2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2 151 986,00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689 911,41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1 462 074,59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84 2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2 151 986,00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689 911,41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1 462 074,59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84 2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2 151 986,00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689 911,41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1 462 074,59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84 2 01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7 425 000,00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3 904 908,52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3 520 091,48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84 2 01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7 425 000,00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3 904 908,52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3 520 091,48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84 2 01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7 425 000,00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3 904 908,52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3 520 091,48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1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240 972,93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145 723,43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95 249,50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1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240 972,93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145 723,43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95 249,50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1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240 972,93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145 723,43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95 249,50</w:t>
            </w: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1 01 N0000 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240 972,93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145 723,43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95 249,50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программ формирования современной городской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среды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1 F2 55550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869 094,00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869 094,00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1 F2 55550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869 094,00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869 094,00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5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1 F2 55550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869 094,00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869 094,00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1 F2 55550 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869 094,00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869 094,00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2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638 848,07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343 026,53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295 821,54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2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638 848,07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343 026,53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295 821,54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2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638 848,07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343 026,53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295 821,54</w:t>
            </w:r>
          </w:p>
        </w:tc>
      </w:tr>
      <w:tr w:rsidR="00F015F7" w:rsidRPr="00F015F7" w:rsidTr="00F015F7">
        <w:trPr>
          <w:gridAfter w:val="1"/>
          <w:wAfter w:w="134" w:type="dxa"/>
          <w:trHeight w:val="69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2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638 848,07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343 026,53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295 821,54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2 F2 55550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10 079 956,00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10 079 956,00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2 F2 55550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10 079 956,00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10 079 956,00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2 F2 55550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10 079 956,00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10 079 956,00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2 F2 55550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10 079 956,00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10 079 956,00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3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3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3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3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3 F2 54240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3 895 000,00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66 105 000,00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3 F2 54240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3 895 000,00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66 105 000,00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3 F2 54240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3 895 000,00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66 105 000,00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87 3 F2 54240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3 895 000,00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66 105 000,00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93 0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199 506,00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200 494,00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93 0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199 506,00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200 494,00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93 0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199 506,00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200 494,00</w:t>
            </w:r>
          </w:p>
        </w:tc>
      </w:tr>
      <w:tr w:rsidR="00F015F7" w:rsidRPr="00F015F7" w:rsidTr="00F015F7">
        <w:trPr>
          <w:gridAfter w:val="1"/>
          <w:wAfter w:w="134" w:type="dxa"/>
          <w:trHeight w:val="69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0503 93 0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199 506,00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200 494,00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Финансовое обеспечение деятельности МАУ муниципального образования города Пугачева "Парк культуры и отдыха им.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В.А.Важина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054 0505 73 8 00 03100 000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4 652 500,00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2 819 386,99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1 833 113,01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Предоставление субсидий бюджетным, автономным учреждениям и иным некоммерческим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организациям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054 0505 73 8 00 03100 600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4 652 500,00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2 819 386,99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1 833 113,01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Субсидии автономным учреждениям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054 0505 73 8 00 03100 620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4 652 500,00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2 819 386,99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1 833 113,01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054 0505 73 8 00 03100 621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4 652 500,00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2 819 386,99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1 833 113,01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054 0505 73 8 00 04100 000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2 932 900,00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1 028 172,66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1 904 727,34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054 0505 73 8 00 04100 600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2 932 900,00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1 028 172,66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1 904 727,34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автономным учреждениям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054 0505 73 8 00 04100 620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2 932 900,00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1 028 172,66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1 904 727,34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054 0505 73 8 00 04100 621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2 932 900,00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1 028 172,66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1 904 727,34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Обеспечение 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054 0505 94 0 01 72300 000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1 342 900,00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252 014,26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1 090 885,74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054 0505 94 0 01 72300 600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1 342 900,00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252 014,26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1 090 885,74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автономным учреждениям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054 0505 94 0 01 72300 620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1 342 900,00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252 014,26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1 090 885,74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автономным учреждениям на иные цели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054 0505 94 0 01 72300 622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1 342 900,00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252 014,26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1 090 885,74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Обеспечение </w:t>
            </w:r>
            <w:proofErr w:type="gram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повышения оплаты труда некоторых категорий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работников муниципальных учреждений</w:t>
            </w:r>
            <w:proofErr w:type="gram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94 0 01 S2300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101 100,00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19 103,21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81 996,79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94 0 01 S2300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101 100,00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19 103,21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81 996,79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автономным учреждениям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94 0 01 S2300 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101 100,00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19 103,21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81 996,79</w:t>
            </w:r>
          </w:p>
        </w:tc>
      </w:tr>
      <w:tr w:rsidR="00F015F7" w:rsidRPr="00F015F7" w:rsidTr="00F015F7">
        <w:trPr>
          <w:gridAfter w:val="1"/>
          <w:wAfter w:w="134" w:type="dxa"/>
          <w:trHeight w:val="69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автономным учреждениям на иные цели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0505 94 0 01 S2300 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101 100,00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19 103,21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81 996,79</w:t>
            </w: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18 0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29 999,60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30 000,40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18 0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29 999,60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30 000,40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18 0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29 999,60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30 000,40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18 0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29 999,60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30 000,40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1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641 251,90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471 942,90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169 309,00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1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262 319,00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93 019,00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169 300,00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1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262 319,00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93 019,00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169 300,00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1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262 319,00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93 019,00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169 300,00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1 01 N0000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322 432,90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322 423,90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автономным учреждениям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1 01 N0000 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322 432,90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322 423,90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автономным учреждениям на иные цели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1 01 N0000 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322 432,90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322 423,90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9,00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Иные бюджетные ассигнования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1 01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1 01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1 01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2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512 096,00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235 207,99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276 888,01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2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512 096,00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235 207,99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276 888,01</w:t>
            </w:r>
          </w:p>
        </w:tc>
      </w:tr>
      <w:tr w:rsidR="00F015F7" w:rsidRPr="00F015F7" w:rsidTr="00F015F7">
        <w:trPr>
          <w:gridAfter w:val="1"/>
          <w:wAfter w:w="134" w:type="dxa"/>
          <w:trHeight w:val="69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2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512 096,00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235 207,99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276 888,01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0804 85 2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512 096,00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235 207,99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276 888,01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Доплаты к пенсиям государственных и муниципальных служащих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054 1001 75 2 00 00010 000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626 100,00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469 552,50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156 547,50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Социальное обеспечение и иные выплаты населению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054 1001 75 2 00 00010 300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626 100,00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469 552,50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156 547,50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054 1001 75 2 00 00010 310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626 100,00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469 552,50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156 547,50</w:t>
            </w:r>
          </w:p>
        </w:tc>
      </w:tr>
      <w:tr w:rsidR="00F015F7" w:rsidRPr="00F015F7" w:rsidTr="00F015F7">
        <w:trPr>
          <w:gridAfter w:val="1"/>
          <w:wAfter w:w="134" w:type="dxa"/>
          <w:trHeight w:val="91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пенсии, социальные доплаты к пенсиям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054 1001 75 2 00 00010 312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626 100,00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469 552,50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156 547,50</w:t>
            </w: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Оказание других видов социальной поддержки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054 1003 75 2 00 00030 000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Социальное обеспечение и иные выплаты населению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054 1003 75 2 00 00030 300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69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054 1003 75 2 00 00030 320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054 1003 75 2 00 00030 321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6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Реализация основного мероприятия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1102 88 0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74 530,00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175 470,00</w:t>
            </w:r>
          </w:p>
        </w:tc>
      </w:tr>
      <w:tr w:rsidR="00F015F7" w:rsidRPr="00F015F7" w:rsidTr="00F015F7">
        <w:trPr>
          <w:gridAfter w:val="1"/>
          <w:wAfter w:w="134" w:type="dxa"/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1102 88 0 01 N0000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49 530,00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49 530,00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1102 88 0 01 N0000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49 530,00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49 530,00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1102 88 0 01 N0000 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49 530,00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49 530,00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1102 88 0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200 470,00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175 470,00</w:t>
            </w: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1102 88 0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200 470,00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175 470,00</w:t>
            </w: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054 1102 88 0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200 470,00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175 470,00</w:t>
            </w: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119 0103 71 1 00 02200 000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772 700,00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353 220,45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419 479,55</w:t>
            </w: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</w:t>
            </w: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119 0103 71 1 00 02200 100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400 700,00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282 105,35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118 594,65</w:t>
            </w: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119 0103 71 1 00 02200 120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400 700,00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282 105,35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118 594,65</w:t>
            </w: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119 0103 71 1 00 02200 121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307 800,00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220 295,96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87 504,04</w:t>
            </w: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119 0103 71 1 00 02200 129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92 900,00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61 809,39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31 090,61</w:t>
            </w: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119 0103 71 1 00 02200 200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372 000,00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71 115,10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300 884,90</w:t>
            </w: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119 0103 71 1 00 02200 240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372 000,00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71 115,10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300 884,90</w:t>
            </w: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119 0103 71 1 00 02200 244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372 000,00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71 115,10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300 884,90</w:t>
            </w:r>
          </w:p>
        </w:tc>
      </w:tr>
      <w:tr w:rsidR="00F015F7" w:rsidRPr="00F015F7" w:rsidTr="00F015F7">
        <w:trPr>
          <w:gridAfter w:val="1"/>
          <w:wAfter w:w="134" w:type="dxa"/>
          <w:trHeight w:val="48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Результат исполнения бюджета (дефицит /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профицит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-5 602 293,97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-2 066 804,33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  <w:proofErr w:type="spellEnd"/>
          </w:p>
        </w:tc>
      </w:tr>
      <w:tr w:rsidR="00F015F7" w:rsidRPr="00F015F7" w:rsidTr="00F015F7">
        <w:trPr>
          <w:trHeight w:val="282"/>
        </w:trPr>
        <w:tc>
          <w:tcPr>
            <w:tcW w:w="10539" w:type="dxa"/>
            <w:gridSpan w:val="12"/>
            <w:noWrap/>
            <w:vAlign w:val="bottom"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</w:p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3. Источники финансирования дефицита бюджета</w:t>
            </w:r>
          </w:p>
        </w:tc>
      </w:tr>
      <w:tr w:rsidR="00F015F7" w:rsidRPr="00F015F7" w:rsidTr="00F015F7">
        <w:trPr>
          <w:trHeight w:val="240"/>
        </w:trPr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15F7" w:rsidRPr="00F015F7" w:rsidRDefault="00F015F7" w:rsidP="00F01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15F7" w:rsidRPr="00F015F7" w:rsidTr="00F015F7">
        <w:trPr>
          <w:trHeight w:val="270"/>
        </w:trPr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1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015F7" w:rsidRPr="00F015F7" w:rsidTr="00F015F7">
        <w:trPr>
          <w:trHeight w:val="240"/>
        </w:trPr>
        <w:tc>
          <w:tcPr>
            <w:tcW w:w="10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5F7" w:rsidRPr="00F015F7" w:rsidTr="00F015F7">
        <w:trPr>
          <w:trHeight w:val="240"/>
        </w:trPr>
        <w:tc>
          <w:tcPr>
            <w:tcW w:w="10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5F7" w:rsidRPr="00F015F7" w:rsidTr="00F015F7">
        <w:trPr>
          <w:trHeight w:val="230"/>
        </w:trPr>
        <w:tc>
          <w:tcPr>
            <w:tcW w:w="10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5F7" w:rsidRPr="00F015F7" w:rsidTr="00F015F7">
        <w:trPr>
          <w:trHeight w:val="230"/>
        </w:trPr>
        <w:tc>
          <w:tcPr>
            <w:tcW w:w="10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5F7" w:rsidRPr="00F015F7" w:rsidTr="00F015F7">
        <w:trPr>
          <w:trHeight w:val="240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15F7" w:rsidRPr="00F015F7" w:rsidTr="00F015F7">
        <w:trPr>
          <w:trHeight w:val="360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  <w:proofErr w:type="spellEnd"/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5 602 293,97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2 066 804,33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3 535 489,64</w:t>
            </w:r>
          </w:p>
        </w:tc>
      </w:tr>
      <w:tr w:rsidR="00F015F7" w:rsidRPr="00F015F7" w:rsidTr="00F015F7">
        <w:trPr>
          <w:trHeight w:val="240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trHeight w:val="282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  <w:proofErr w:type="spellEnd"/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trHeight w:val="28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trHeight w:val="28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  <w:proofErr w:type="spellEnd"/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trHeight w:val="28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015F7" w:rsidRPr="00F015F7" w:rsidTr="00F015F7">
        <w:trPr>
          <w:trHeight w:val="28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5 602 293,97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2 066 804,33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3 535 489,64</w:t>
            </w:r>
          </w:p>
        </w:tc>
      </w:tr>
      <w:tr w:rsidR="00F015F7" w:rsidRPr="00F015F7" w:rsidTr="00F015F7">
        <w:trPr>
          <w:trHeight w:val="28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5 602 293,97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2 066 804,33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3 535 489,64</w:t>
            </w:r>
          </w:p>
        </w:tc>
      </w:tr>
      <w:tr w:rsidR="00F015F7" w:rsidRPr="00F015F7" w:rsidTr="00F015F7">
        <w:trPr>
          <w:trHeight w:val="432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увеличение остатков средств, всего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-156 084 690,00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-56 092 718,90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F015F7" w:rsidRPr="00F015F7" w:rsidTr="00F015F7">
        <w:trPr>
          <w:trHeight w:val="28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-156 084 690,00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-56 092 718,90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F015F7" w:rsidRPr="00F015F7" w:rsidTr="00F015F7">
        <w:trPr>
          <w:trHeight w:val="28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-156 084 690,00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-56 092 718,90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F015F7" w:rsidRPr="00F015F7" w:rsidTr="00F015F7">
        <w:trPr>
          <w:trHeight w:val="28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-156 084 690,00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-56 092 718,90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F015F7" w:rsidRPr="00F015F7" w:rsidTr="00F015F7">
        <w:trPr>
          <w:trHeight w:val="28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000 01 05 02 01 13 0000 510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-156 084 690,00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-56 092 718,90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F015F7" w:rsidRPr="00F015F7" w:rsidTr="00F015F7">
        <w:trPr>
          <w:trHeight w:val="28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уменьшение остатков средств, всего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161 686 983,97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58 159 523,23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F015F7" w:rsidRPr="00F015F7" w:rsidTr="00F015F7">
        <w:trPr>
          <w:trHeight w:val="28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161 686 983,97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58 159 523,23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F015F7" w:rsidRPr="00F015F7" w:rsidTr="00F015F7">
        <w:trPr>
          <w:trHeight w:val="28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</w:t>
            </w:r>
            <w:proofErr w:type="spellEnd"/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161 686 983,97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58 159 523,23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F015F7" w:rsidRPr="00F015F7" w:rsidTr="00F015F7">
        <w:trPr>
          <w:trHeight w:val="28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161 686 983,97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58 159 523,23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F015F7" w:rsidRPr="00F015F7" w:rsidTr="00F015F7">
        <w:trPr>
          <w:trHeight w:val="28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000 01 05 02 01 13 0000 610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161 686 983,97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58 159 523,23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015F7" w:rsidRPr="00F015F7" w:rsidRDefault="00F015F7" w:rsidP="00F015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015F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</w:tbl>
    <w:p w:rsidR="00CE2DF1" w:rsidRDefault="00CE2DF1"/>
    <w:sectPr w:rsidR="00CE2DF1" w:rsidSect="0025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5F7"/>
    <w:rsid w:val="0025694C"/>
    <w:rsid w:val="00CD0084"/>
    <w:rsid w:val="00CE2DF1"/>
    <w:rsid w:val="00F0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15F7"/>
  </w:style>
  <w:style w:type="character" w:styleId="a3">
    <w:name w:val="Hyperlink"/>
    <w:basedOn w:val="a0"/>
    <w:uiPriority w:val="99"/>
    <w:semiHidden/>
    <w:unhideWhenUsed/>
    <w:rsid w:val="00F015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5F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015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015F7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015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015F7"/>
    <w:rPr>
      <w:rFonts w:eastAsiaTheme="minorHAnsi"/>
      <w:lang w:eastAsia="en-US"/>
    </w:rPr>
  </w:style>
  <w:style w:type="paragraph" w:styleId="a9">
    <w:name w:val="No Spacing"/>
    <w:uiPriority w:val="1"/>
    <w:qFormat/>
    <w:rsid w:val="00F015F7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F015F7"/>
    <w:pPr>
      <w:ind w:left="720"/>
      <w:contextualSpacing/>
    </w:pPr>
    <w:rPr>
      <w:rFonts w:eastAsiaTheme="minorHAnsi"/>
      <w:lang w:eastAsia="en-US"/>
    </w:rPr>
  </w:style>
  <w:style w:type="paragraph" w:customStyle="1" w:styleId="xl205">
    <w:name w:val="xl205"/>
    <w:basedOn w:val="a"/>
    <w:rsid w:val="00F015F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F01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F015F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F01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F015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F015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F015F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F015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F015F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F015F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F015F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F015F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F015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F015F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F015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F015F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F015F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F015F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F015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F015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F015F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F01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F015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F015F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F015F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F015F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F01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F015F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3">
    <w:name w:val="xl233"/>
    <w:basedOn w:val="a"/>
    <w:rsid w:val="00F01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F01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F015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F015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F015F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F015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F015F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F015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F015F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F015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F015F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7643</Words>
  <Characters>43568</Characters>
  <Application>Microsoft Office Word</Application>
  <DocSecurity>0</DocSecurity>
  <Lines>363</Lines>
  <Paragraphs>102</Paragraphs>
  <ScaleCrop>false</ScaleCrop>
  <Company/>
  <LinksUpToDate>false</LinksUpToDate>
  <CharactersWithSpaces>51109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2020-10-19T16:45:00Z</dcterms:created>
  <dcterms:modified xsi:type="dcterms:W3CDTF">2020-10-19T16:53:00Z</dcterms:modified>
</cp:coreProperties>
</file>