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30290B">
      <w:pPr>
        <w:ind w:left="2127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 декабря 2020 года № 1152</w:t>
      </w: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30290B" w:rsidRDefault="0030290B" w:rsidP="008A7F5A">
      <w:pPr>
        <w:ind w:right="3005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3005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«</w:t>
      </w:r>
      <w:r w:rsidR="00CC194A" w:rsidRPr="00CC194A">
        <w:rPr>
          <w:rFonts w:ascii="Times New Roman" w:hAnsi="Times New Roman" w:cs="Times New Roman"/>
          <w:b/>
          <w:color w:val="auto"/>
          <w:sz w:val="28"/>
          <w:szCs w:val="31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Pr="008A7F5A">
        <w:rPr>
          <w:rFonts w:ascii="Times New Roman" w:hAnsi="Times New Roman" w:cs="Times New Roman"/>
          <w:b/>
          <w:sz w:val="28"/>
          <w:szCs w:val="28"/>
        </w:rPr>
        <w:t>н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а 202</w:t>
      </w:r>
      <w:r w:rsidR="00EC4FE0">
        <w:rPr>
          <w:rFonts w:ascii="Times New Roman" w:hAnsi="Times New Roman" w:cs="Times New Roman"/>
          <w:b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C4FE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ind w:right="-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жизнедеятельности населения, в соот-ветствии с федеральными законами </w:t>
      </w:r>
      <w:r w:rsidR="00CC194A">
        <w:rPr>
          <w:rFonts w:ascii="Times New Roman" w:hAnsi="Times New Roman" w:cs="Times New Roman"/>
          <w:sz w:val="28"/>
          <w:szCs w:val="28"/>
        </w:rPr>
        <w:t xml:space="preserve">от 12 февраля 1998 года </w:t>
      </w:r>
      <w:r w:rsidR="00B52FBC">
        <w:rPr>
          <w:rFonts w:ascii="Times New Roman" w:hAnsi="Times New Roman" w:cs="Times New Roman"/>
          <w:sz w:val="28"/>
          <w:szCs w:val="28"/>
        </w:rPr>
        <w:t xml:space="preserve">№ 28–ФЗ «О гражданской обороне», </w:t>
      </w:r>
      <w:r w:rsidR="00CC194A">
        <w:rPr>
          <w:rFonts w:ascii="Times New Roman" w:hAnsi="Times New Roman" w:cs="Times New Roman"/>
          <w:sz w:val="28"/>
          <w:szCs w:val="28"/>
        </w:rPr>
        <w:t xml:space="preserve"> </w:t>
      </w:r>
      <w:r w:rsidRPr="008A7F5A">
        <w:rPr>
          <w:rFonts w:ascii="Times New Roman" w:hAnsi="Times New Roman" w:cs="Times New Roman"/>
          <w:sz w:val="28"/>
          <w:szCs w:val="28"/>
        </w:rPr>
        <w:t xml:space="preserve">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характера»</w:t>
      </w:r>
      <w:r w:rsidRPr="008A7F5A">
        <w:rPr>
          <w:rFonts w:ascii="Times New Roman" w:hAnsi="Times New Roman" w:cs="Times New Roman"/>
          <w:sz w:val="28"/>
          <w:szCs w:val="28"/>
        </w:rPr>
        <w:t xml:space="preserve">, от 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1994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69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>ФЗ «</w:t>
      </w:r>
      <w:r w:rsidR="00CC194A">
        <w:rPr>
          <w:rFonts w:ascii="Times New Roman" w:hAnsi="Times New Roman" w:cs="Times New Roman"/>
          <w:color w:val="000000"/>
          <w:sz w:val="28"/>
          <w:szCs w:val="28"/>
        </w:rPr>
        <w:t>О пожарной безопасности», от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6 октября </w:t>
      </w:r>
      <w:smartTag w:uri="urn:schemas-microsoft-com:office:smarttags" w:element="metricconverter">
        <w:smartTagPr>
          <w:attr w:name="ProductID" w:val="2003 г"/>
        </w:smartTagPr>
        <w:r w:rsidRPr="008A7F5A">
          <w:rPr>
            <w:rFonts w:ascii="Times New Roman" w:hAnsi="Times New Roman" w:cs="Times New Roman"/>
            <w:color w:val="000000"/>
            <w:sz w:val="28"/>
            <w:szCs w:val="28"/>
          </w:rPr>
          <w:t>2003 года</w:t>
        </w:r>
      </w:smartTag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 № 131</w:t>
      </w:r>
      <w:r w:rsidR="00FF18E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A7F5A">
        <w:rPr>
          <w:rFonts w:ascii="Times New Roman" w:hAnsi="Times New Roman" w:cs="Times New Roman"/>
          <w:color w:val="000000"/>
          <w:sz w:val="28"/>
          <w:szCs w:val="28"/>
        </w:rPr>
        <w:t xml:space="preserve">Ф3 «Об общих принципах организации местного самоуправления в Российской Федерации», </w:t>
      </w:r>
      <w:r w:rsidRPr="008A7F5A">
        <w:rPr>
          <w:rFonts w:ascii="Times New Roman" w:hAnsi="Times New Roman" w:cs="Times New Roman"/>
          <w:sz w:val="28"/>
          <w:szCs w:val="28"/>
        </w:rPr>
        <w:t>Уставом Пугачевского муници-пального района администрация Пугачевского муниципального района ПОСТАНОВЛЯЕТ: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="00CC194A" w:rsidRPr="00CC194A">
        <w:rPr>
          <w:rFonts w:ascii="Times New Roman" w:hAnsi="Times New Roman" w:cs="Times New Roman"/>
          <w:color w:val="auto"/>
          <w:sz w:val="28"/>
          <w:szCs w:val="31"/>
        </w:rPr>
        <w:t>Обеспечение безопасности жизнедеятельности населения на территории Пугачевского муниципального района</w:t>
      </w:r>
      <w:r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EC4FE0">
        <w:rPr>
          <w:rFonts w:ascii="Times New Roman" w:hAnsi="Times New Roman" w:cs="Times New Roman"/>
          <w:bCs/>
          <w:sz w:val="28"/>
          <w:szCs w:val="28"/>
        </w:rPr>
        <w:t>1 – 2023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C4FE0">
        <w:rPr>
          <w:rFonts w:ascii="Times New Roman" w:hAnsi="Times New Roman" w:cs="Times New Roman"/>
          <w:bCs/>
          <w:sz w:val="28"/>
          <w:szCs w:val="28"/>
        </w:rPr>
        <w:t>ы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A7F5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заместителя главы администрации Пугачевского муниципального района по общим вопросам Балдина В.С.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3.Опубликовать настоящее постановление на официальном сайте админи-страции Пугачевского муниципального района в информационно-коммуни-кационной сети Интернет и в газете «Деловой вестник Пугачевского муници-пального района».</w:t>
      </w:r>
    </w:p>
    <w:p w:rsidR="008A7F5A" w:rsidRPr="008A7F5A" w:rsidRDefault="008A7F5A" w:rsidP="008A7F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7F5A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F5A" w:rsidRPr="008A7F5A" w:rsidRDefault="008A7F5A" w:rsidP="008A7F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90B" w:rsidRPr="00AD6BCA" w:rsidRDefault="0030290B" w:rsidP="0030290B">
      <w:pPr>
        <w:rPr>
          <w:rFonts w:ascii="Times New Roman" w:hAnsi="Times New Roman" w:cs="Times New Roman"/>
          <w:b/>
          <w:bCs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Заместитель главы администрации </w:t>
      </w:r>
    </w:p>
    <w:p w:rsidR="0030290B" w:rsidRPr="00AD6BCA" w:rsidRDefault="0030290B" w:rsidP="0030290B">
      <w:pPr>
        <w:rPr>
          <w:rFonts w:ascii="Times New Roman" w:hAnsi="Times New Roman" w:cs="Times New Roman"/>
          <w:b/>
          <w:sz w:val="28"/>
          <w:szCs w:val="24"/>
        </w:rPr>
      </w:pP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Пугачевского </w:t>
      </w:r>
      <w:r w:rsidRPr="00AD6BCA">
        <w:rPr>
          <w:rFonts w:ascii="Times New Roman" w:hAnsi="Times New Roman" w:cs="Times New Roman"/>
          <w:b/>
          <w:sz w:val="28"/>
          <w:szCs w:val="24"/>
        </w:rPr>
        <w:t>муниципального района</w:t>
      </w:r>
    </w:p>
    <w:p w:rsidR="00AA05F1" w:rsidRDefault="0030290B" w:rsidP="0030290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6BCA">
        <w:rPr>
          <w:rFonts w:ascii="Times New Roman" w:hAnsi="Times New Roman" w:cs="Times New Roman"/>
          <w:b/>
          <w:sz w:val="28"/>
          <w:szCs w:val="24"/>
        </w:rPr>
        <w:t xml:space="preserve">по общим вопросам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 xml:space="preserve">  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   </w:t>
      </w:r>
      <w:r w:rsidRPr="00AD6BCA">
        <w:rPr>
          <w:rFonts w:ascii="Times New Roman" w:hAnsi="Times New Roman" w:cs="Times New Roman"/>
          <w:b/>
          <w:bCs/>
          <w:sz w:val="28"/>
          <w:szCs w:val="24"/>
        </w:rPr>
        <w:t>В.С.Балдин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к </w:t>
      </w:r>
      <w:r w:rsidRPr="008A7F5A">
        <w:rPr>
          <w:rFonts w:ascii="Times New Roman" w:hAnsi="Times New Roman" w:cs="Times New Roman"/>
          <w:bCs/>
          <w:sz w:val="28"/>
          <w:szCs w:val="28"/>
        </w:rPr>
        <w:t>постановлению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8A7F5A" w:rsidRPr="008A7F5A" w:rsidRDefault="008A7F5A" w:rsidP="008A7F5A">
      <w:pPr>
        <w:autoSpaceDE w:val="0"/>
        <w:autoSpaceDN w:val="0"/>
        <w:adjustRightInd w:val="0"/>
        <w:ind w:left="5672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76CE4">
        <w:rPr>
          <w:rFonts w:ascii="Times New Roman" w:hAnsi="Times New Roman" w:cs="Times New Roman"/>
          <w:bCs/>
          <w:sz w:val="28"/>
          <w:szCs w:val="28"/>
        </w:rPr>
        <w:t>17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декабря 20</w:t>
      </w:r>
      <w:r w:rsidR="00EC4FE0">
        <w:rPr>
          <w:rFonts w:ascii="Times New Roman" w:hAnsi="Times New Roman" w:cs="Times New Roman"/>
          <w:bCs/>
          <w:sz w:val="28"/>
          <w:szCs w:val="28"/>
        </w:rPr>
        <w:t>20</w:t>
      </w:r>
      <w:r w:rsidRPr="008A7F5A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576CE4">
        <w:rPr>
          <w:rFonts w:ascii="Times New Roman" w:hAnsi="Times New Roman" w:cs="Times New Roman"/>
          <w:bCs/>
          <w:sz w:val="28"/>
          <w:szCs w:val="28"/>
        </w:rPr>
        <w:t>1152</w:t>
      </w: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A7F5A" w:rsidRPr="00FF18E6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p w:rsidR="008A7F5A" w:rsidRPr="008A7F5A" w:rsidRDefault="008A7F5A" w:rsidP="008A7F5A">
      <w:pPr>
        <w:rPr>
          <w:rFonts w:ascii="Times New Roman" w:hAnsi="Times New Roman" w:cs="Times New Roman"/>
          <w:bCs/>
          <w:caps/>
          <w:sz w:val="28"/>
          <w:szCs w:val="28"/>
        </w:rPr>
      </w:pPr>
    </w:p>
    <w:tbl>
      <w:tblPr>
        <w:tblW w:w="10207" w:type="dxa"/>
        <w:tblInd w:w="-318" w:type="dxa"/>
        <w:tblLayout w:type="fixed"/>
        <w:tblLook w:val="00A0"/>
      </w:tblPr>
      <w:tblGrid>
        <w:gridCol w:w="2269"/>
        <w:gridCol w:w="7938"/>
      </w:tblGrid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7938" w:type="dxa"/>
          </w:tcPr>
          <w:p w:rsidR="008A7F5A" w:rsidRPr="008A7F5A" w:rsidRDefault="00876BD7" w:rsidP="008A7F5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беспечение безопасности жизнедеятельности населения на территории Пугачевского муниципального района 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1 – 2023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  <w:r w:rsidR="00EC4FE0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8A7F5A" w:rsidRPr="008A7F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(далее – муниципальная программа);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сектор по делам гражданской обороны и чрезвычайным ситуациям и взаимодействию с правоохранительными органами администрации Пугачевского муниципального района;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Соисполнители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администрация Пугачевского муниципального района;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7938" w:type="dxa"/>
          </w:tcPr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муниципальное казенное учреждение «Административно–хо</w:t>
            </w:r>
            <w:r w:rsidR="00AA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зяйственная служба администрации Пугачевского муници</w:t>
            </w:r>
            <w:r w:rsidR="00AA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сектор по делам гражданской обороны и чрезвычайным си</w:t>
            </w:r>
            <w:r w:rsidR="00AA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туациям и взаимодействию с правоохранительными органами администрации Пугачевского муниципального района;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Единая дежурно-диспетчерская служба муниципального казен</w:t>
            </w:r>
            <w:r w:rsidR="00AA05F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ного учреждения «Административно–хозяйственная служба администрации Пугачевского муниципального района»;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A7F5A" w:rsidRPr="008A7F5A" w:rsidRDefault="00876BD7" w:rsidP="00876BD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 Пугачевского муници</w:t>
            </w:r>
            <w:r w:rsidRPr="00876BD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пального района</w:t>
            </w:r>
            <w:r w:rsidR="008A7F5A"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E332B2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Подпрограммы программы</w:t>
            </w:r>
          </w:p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938" w:type="dxa"/>
          </w:tcPr>
          <w:p w:rsidR="008A7F5A" w:rsidRPr="008A7F5A" w:rsidRDefault="00AA05F1" w:rsidP="008A7F5A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н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ет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  <w:t>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7938" w:type="dxa"/>
          </w:tcPr>
          <w:p w:rsidR="008A7F5A" w:rsidRPr="008A7F5A" w:rsidRDefault="00876BD7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повышение безопасности жизнедеятельности населения Пуга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чевского муниципального района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8A7F5A" w:rsidRPr="008A7F5A" w:rsidRDefault="008A7F5A" w:rsidP="008A7F5A">
            <w:pPr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организация работы по предупреждению и ликвидации чрез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вычайных ситуаций 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мирное и военное время на тер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ритории Пугачевского муниципального района;</w:t>
            </w:r>
          </w:p>
          <w:p w:rsidR="00FF18E6" w:rsidRPr="008A7F5A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безопасности людей на водных объектах</w:t>
            </w:r>
            <w:r w:rsidR="008A7F5A"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противопожарных ранцев для тушения природных пожаров;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и распространенных памяток (листовок);</w:t>
            </w:r>
          </w:p>
          <w:p w:rsidR="007B52F4" w:rsidRPr="00876BD7" w:rsidRDefault="007B52F4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автономных дымовых датчиков со встроенным звуковым извещателем;</w:t>
            </w:r>
          </w:p>
          <w:p w:rsidR="00876BD7" w:rsidRPr="00876BD7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триммеров для покоса травы и камыша;</w:t>
            </w:r>
          </w:p>
          <w:p w:rsidR="008A7F5A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уголк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ов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ГО, ЧС и пожарной безо</w:t>
            </w:r>
            <w:r w:rsidR="00AA05F1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пасности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;</w:t>
            </w:r>
          </w:p>
          <w:p w:rsidR="007B52F4" w:rsidRDefault="00876BD7" w:rsidP="007B52F4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закупленных пил;</w:t>
            </w:r>
          </w:p>
          <w:p w:rsidR="00876BD7" w:rsidRDefault="007B52F4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количество закупле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нных и установленных знаков «Ку</w:t>
            </w: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пание запрещено» на водных объектах;</w:t>
            </w:r>
          </w:p>
          <w:p w:rsidR="00876BD7" w:rsidRPr="008A7F5A" w:rsidRDefault="00876BD7" w:rsidP="00876BD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202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 – 2023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год</w:t>
            </w:r>
            <w:r w:rsidR="00E332B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r w:rsidRPr="008A7F5A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</w:rPr>
              <w:t>реализация муниципальной программы проходит без разде-ления на этапы;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7938" w:type="dxa"/>
          </w:tcPr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всего по муниципальной программе: </w:t>
            </w:r>
            <w:r w:rsidR="00DC29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  <w:r w:rsidRPr="008A7F5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,0 тыс. руб., в т.ч.:</w:t>
            </w:r>
          </w:p>
          <w:p w:rsidR="008A7F5A" w:rsidRPr="008A7F5A" w:rsidRDefault="008A7F5A" w:rsidP="008A7F5A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8A7F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бюджет </w:t>
            </w:r>
            <w:r w:rsidRPr="008A7F5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муниципального образования города Пугачева: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21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876BD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руб.;</w:t>
            </w:r>
          </w:p>
          <w:p w:rsidR="00E332B2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DC2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E332B2" w:rsidRPr="00307A65" w:rsidRDefault="00E332B2" w:rsidP="00E332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 – </w:t>
            </w:r>
            <w:r w:rsidR="00DC29A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0</w:t>
            </w:r>
            <w:r w:rsidRPr="00307A6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8A7F5A" w:rsidRPr="008A7F5A" w:rsidRDefault="008A7F5A" w:rsidP="008A7F5A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</w:tr>
      <w:tr w:rsidR="008A7F5A" w:rsidRPr="008A7F5A" w:rsidTr="00277AB0">
        <w:tc>
          <w:tcPr>
            <w:tcW w:w="2269" w:type="dxa"/>
          </w:tcPr>
          <w:p w:rsidR="008A7F5A" w:rsidRPr="00EC4FE0" w:rsidRDefault="008A7F5A" w:rsidP="008A7F5A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C4FE0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7938" w:type="dxa"/>
          </w:tcPr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происшествий и чрезвычайных ситуаций, нарушивших жизнедеятельность населения;</w:t>
            </w:r>
          </w:p>
          <w:p w:rsidR="00876BD7" w:rsidRPr="00876BD7" w:rsidRDefault="00876BD7" w:rsidP="00876BD7">
            <w:pPr>
              <w:spacing w:line="315" w:lineRule="atLeast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стабилизация обстановки с пожарами на территории Пу-гачевского муниципального района и уменьшение тяжести их последствий;</w:t>
            </w:r>
          </w:p>
          <w:p w:rsidR="008A7F5A" w:rsidRPr="008A7F5A" w:rsidRDefault="00876BD7" w:rsidP="00876BD7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76BD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снижение количества несчастных случаев на водных объектах Пугачевского муниципального района.</w:t>
            </w:r>
          </w:p>
        </w:tc>
      </w:tr>
    </w:tbl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outlineLvl w:val="1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1.Общая характеристика сферы реализации муниципальной программы</w:t>
      </w:r>
    </w:p>
    <w:p w:rsidR="008A7F5A" w:rsidRPr="008A7F5A" w:rsidRDefault="008A7F5A" w:rsidP="008A7F5A">
      <w:pPr>
        <w:widowControl/>
        <w:suppressAutoHyphens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Важнейшими целями социально-экономического развития Пугачевского муниципального района являются повышение уровня и качества жизни насе-ления, формирование благоприятной, здоровой и безопасной среды обитания, в том числе необходимой безопасности населения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Проблемы обеспечения безопасности жизнедеятельности населения тре-буют комплексного межведомственного подхода к их решению. В связи с этим, необходимый уровень координации действий и концентрации ресурсов при их решении может быть достигнут только при использовании программно-целе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вых методов, а повышение уровня безопасности жизнедеятельности населения может быть обеспечено путём реализации следующих основных программных направлений: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lastRenderedPageBreak/>
        <w:t>совершенствование нормативных правовых и организационных основ управления в области повышения защищённости населения от угроз чрезвы-чайных ситуаций природного и техногенного характера, а также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постоянный контроль за источниками возникновения чрезвычайных ситуаций;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материально-технической оснащённости сил и средств ликви-дации чрезвычайных ситуаций и пожаров;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развитие и совершенствование системы подготовки руководящего сос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тава специалистов, и населения района к действиям при возникновении чрезвы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307A65">
        <w:rPr>
          <w:rFonts w:ascii="Times New Roman" w:eastAsia="Calibri" w:hAnsi="Times New Roman" w:cs="Times New Roman"/>
          <w:sz w:val="28"/>
          <w:szCs w:val="28"/>
        </w:rPr>
        <w:t>чайных ситуаций и пожаров, в условиях гражданской обороны;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соблюдение требований пожарной безопасности в организациях и учреж-дениях, особенно на объектах с длительным массовым пребыванием людей (объекты образования, здравоохранения, соцобеспечения и культуры).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Чрезвычайным ситуациям природного и техногенного характера под-вержена практически вся территория района. Основными источниками чрез-вычайных ситуаций на территории района являются паводок, природные и техногенные пожары, несчастные случаи на водных объектах.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Весенний паводковый период при определённых условиях может пред-ставлять серьёзную угрозу для населения района. Резкое повышение уровня воды в реках в весенний период может быть источником чрезвычайной ситуации муниципального характера.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Два населенных пункта района расположены в лесной зоне. Природные пожары, кроме прямого ущерба окружающей среде, угрожают населённым пунктам.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настоящее время на территории района функционируют 4 объекта, включённых в перечень потенциально опасных объектов, расположенных на территории Пугачевского муниципального района. Возникновение чрезвы-чайных ситуаций на данных объектах, помимо угрозы для населения района, может повлечь за собой серьёзные экономические потери.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В летний период существует опасность несчастных случаев на водных объектах практически на всей территории Пугачевского муниципального района.</w:t>
      </w:r>
    </w:p>
    <w:p w:rsidR="00876BD7" w:rsidRPr="00307A65" w:rsidRDefault="00876BD7" w:rsidP="00876BD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7A65">
        <w:rPr>
          <w:rFonts w:ascii="Times New Roman" w:eastAsia="Calibri" w:hAnsi="Times New Roman" w:cs="Times New Roman"/>
          <w:sz w:val="28"/>
          <w:szCs w:val="28"/>
        </w:rPr>
        <w:t>Основной причиной возможного возникновения чрезвычайных ситуаций является то, что существующий уровень развития систем предупреждения и ликвидации чрезвычайных ситуаций и пожарной безопасности не в полной мере соответствует спектру угроз безопасности населения, существующих на территории района.</w:t>
      </w:r>
    </w:p>
    <w:p w:rsidR="00876BD7" w:rsidRPr="00307A65" w:rsidRDefault="00876BD7" w:rsidP="00876BD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BD7" w:rsidRPr="00307A65" w:rsidRDefault="00876BD7" w:rsidP="00876BD7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2.</w:t>
      </w:r>
      <w:r w:rsidRPr="00307A65">
        <w:rPr>
          <w:rFonts w:ascii="Times New Roman" w:hAnsi="Times New Roman"/>
          <w:b/>
          <w:sz w:val="28"/>
          <w:szCs w:val="28"/>
        </w:rPr>
        <w:t>Цели и задачи муниципальной программы, целевые показатели (индикаторы), описание ожидаемых конечных результатов,</w:t>
      </w:r>
    </w:p>
    <w:p w:rsidR="00876BD7" w:rsidRPr="00307A65" w:rsidRDefault="00876BD7" w:rsidP="00876BD7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</w:t>
      </w:r>
    </w:p>
    <w:p w:rsidR="00876BD7" w:rsidRPr="00307A65" w:rsidRDefault="00876BD7" w:rsidP="00876B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обеспечение безопасности жизнедеятельности населения на территории Пугачевского муниципального района.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zCs w:val="28"/>
        </w:rPr>
        <w:lastRenderedPageBreak/>
        <w:t>Для достижения указанной цели необходимо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решить следующие задачи: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организация работы по предупреждению и ликвидации чрезвычайных си-туаций в мирное и военное время на территории Пугачевского муниципального района;</w:t>
      </w:r>
    </w:p>
    <w:p w:rsidR="00876BD7" w:rsidRPr="00307A65" w:rsidRDefault="00876BD7" w:rsidP="00876BD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обеспечение безопасности людей на водных объектах.</w:t>
      </w:r>
    </w:p>
    <w:p w:rsidR="008A7F5A" w:rsidRPr="008A7F5A" w:rsidRDefault="00876BD7" w:rsidP="00876BD7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Степень достижения поставленной цели и задач отражается в це</w:t>
      </w:r>
      <w:r w:rsidR="007B52F4">
        <w:rPr>
          <w:rFonts w:ascii="Times New Roman" w:hAnsi="Times New Roman" w:cs="Times New Roman"/>
          <w:sz w:val="28"/>
          <w:szCs w:val="28"/>
        </w:rPr>
        <w:t>левых показателях (индикаторах)</w:t>
      </w:r>
      <w:r w:rsidR="008A7F5A" w:rsidRPr="008A7F5A">
        <w:rPr>
          <w:rFonts w:ascii="Times New Roman" w:hAnsi="Times New Roman" w:cs="Times New Roman"/>
          <w:color w:val="auto"/>
          <w:sz w:val="28"/>
          <w:szCs w:val="21"/>
        </w:rPr>
        <w:t>.</w:t>
      </w:r>
    </w:p>
    <w:p w:rsid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8A7F5A" w:rsidRPr="008A7F5A" w:rsidRDefault="008A7F5A" w:rsidP="008A7F5A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Сведения</w:t>
      </w:r>
    </w:p>
    <w:p w:rsidR="008A7F5A" w:rsidRPr="00F36A2D" w:rsidRDefault="008A7F5A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sz w:val="28"/>
          <w:szCs w:val="28"/>
        </w:rPr>
        <w:t>о целевых показателях (индик</w:t>
      </w:r>
      <w:r w:rsidR="00F36A2D">
        <w:rPr>
          <w:rFonts w:ascii="Times New Roman" w:hAnsi="Times New Roman"/>
          <w:b/>
          <w:sz w:val="28"/>
          <w:szCs w:val="28"/>
        </w:rPr>
        <w:t>аторах) муниципальной программы</w:t>
      </w:r>
      <w:r w:rsidR="00CD1253">
        <w:rPr>
          <w:rFonts w:ascii="Times New Roman" w:hAnsi="Times New Roman"/>
          <w:b/>
          <w:sz w:val="28"/>
          <w:szCs w:val="28"/>
        </w:rPr>
        <w:t xml:space="preserve"> </w:t>
      </w:r>
      <w:r w:rsidR="000235F6" w:rsidRPr="000235F6">
        <w:rPr>
          <w:rFonts w:ascii="Times New Roman" w:hAnsi="Times New Roman"/>
          <w:b/>
          <w:sz w:val="28"/>
          <w:szCs w:val="28"/>
        </w:rPr>
        <w:t>«</w:t>
      </w:r>
      <w:r w:rsidR="000235F6" w:rsidRPr="000235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0235F6" w:rsidRPr="000235F6">
        <w:rPr>
          <w:rFonts w:ascii="Times New Roman" w:hAnsi="Times New Roman" w:cs="Times New Roman"/>
          <w:b/>
          <w:bCs/>
          <w:sz w:val="28"/>
          <w:szCs w:val="28"/>
        </w:rPr>
        <w:t>на 2021 – 2023 годы»</w:t>
      </w:r>
      <w:r w:rsidR="000235F6">
        <w:rPr>
          <w:rFonts w:ascii="Times New Roman" w:hAnsi="Times New Roman" w:cs="Times New Roman"/>
          <w:b/>
          <w:bCs/>
          <w:sz w:val="28"/>
          <w:szCs w:val="28"/>
        </w:rPr>
        <w:t>и их значениях</w:t>
      </w:r>
    </w:p>
    <w:p w:rsidR="00F36A2D" w:rsidRPr="00F36A2D" w:rsidRDefault="00F36A2D" w:rsidP="008A7F5A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6"/>
        <w:tblW w:w="0" w:type="auto"/>
        <w:tblLook w:val="04A0"/>
      </w:tblPr>
      <w:tblGrid>
        <w:gridCol w:w="540"/>
        <w:gridCol w:w="4294"/>
        <w:gridCol w:w="770"/>
        <w:gridCol w:w="776"/>
        <w:gridCol w:w="874"/>
        <w:gridCol w:w="874"/>
        <w:gridCol w:w="874"/>
        <w:gridCol w:w="852"/>
      </w:tblGrid>
      <w:tr w:rsidR="002B1A96" w:rsidRPr="00F36A2D" w:rsidTr="006F57FF">
        <w:tc>
          <w:tcPr>
            <w:tcW w:w="540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94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770" w:type="dxa"/>
            <w:vMerge w:val="restart"/>
          </w:tcPr>
          <w:p w:rsidR="002B1A96" w:rsidRPr="008A7F5A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250" w:type="dxa"/>
            <w:gridSpan w:val="5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F5A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2B1A96" w:rsidRPr="00F36A2D" w:rsidTr="002B1A96">
        <w:tc>
          <w:tcPr>
            <w:tcW w:w="540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vMerge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2B1A96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74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852" w:type="dxa"/>
          </w:tcPr>
          <w:p w:rsidR="002B1A96" w:rsidRPr="00F36A2D" w:rsidRDefault="002B1A96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307A65" w:rsidRDefault="002B1A96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2B1A96" w:rsidRPr="008A7F5A" w:rsidRDefault="002B1A96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Цель: повышение безопасности жизнедеятельности населения Пугачевского муни</w:t>
            </w:r>
            <w:r w:rsidR="00CD125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307A65" w:rsidRDefault="002B1A96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2B1A96" w:rsidRPr="00F36A2D" w:rsidRDefault="002B1A96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</w:t>
            </w:r>
            <w:r w:rsidR="00A73364">
              <w:rPr>
                <w:rFonts w:ascii="Times New Roman" w:hAnsi="Times New Roman" w:cs="Times New Roman"/>
                <w:sz w:val="24"/>
                <w:szCs w:val="28"/>
              </w:rPr>
              <w:t>, в том числе: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Pr="00307A65" w:rsidRDefault="00A73364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A73364" w:rsidRPr="00307A65" w:rsidRDefault="00A73364" w:rsidP="00F36A2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Укрепление материально-технической базы для предупреждения и ликвидации чрезвычайных ситуаций</w:t>
            </w:r>
          </w:p>
        </w:tc>
      </w:tr>
      <w:tr w:rsidR="002B1A96" w:rsidRPr="00F36A2D" w:rsidTr="002B1A96">
        <w:tc>
          <w:tcPr>
            <w:tcW w:w="540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94" w:type="dxa"/>
          </w:tcPr>
          <w:p w:rsidR="002B1A96" w:rsidRPr="00307A65" w:rsidRDefault="002B1A96" w:rsidP="007B52F4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Количество закупленных противопо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жарных ранцев для тушения при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родных пожаров</w:t>
            </w:r>
          </w:p>
        </w:tc>
        <w:tc>
          <w:tcPr>
            <w:tcW w:w="770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2B1A96" w:rsidRDefault="00DC29AA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4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2B1A96" w:rsidRPr="00F36A2D" w:rsidRDefault="002B1A96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94" w:type="dxa"/>
          </w:tcPr>
          <w:p w:rsidR="00A73364" w:rsidRPr="00307A65" w:rsidRDefault="00A73364" w:rsidP="00C1147D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автономных дымовых датчиков со встроенным зву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ковым извещателем</w:t>
            </w:r>
          </w:p>
        </w:tc>
        <w:tc>
          <w:tcPr>
            <w:tcW w:w="770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94" w:type="dxa"/>
          </w:tcPr>
          <w:p w:rsidR="00A73364" w:rsidRPr="00307A65" w:rsidRDefault="00A73364" w:rsidP="00C1147D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триммеров для покоса травы и камыша</w:t>
            </w:r>
          </w:p>
        </w:tc>
        <w:tc>
          <w:tcPr>
            <w:tcW w:w="770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Default="00A73364" w:rsidP="00C1147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94" w:type="dxa"/>
          </w:tcPr>
          <w:p w:rsidR="00A73364" w:rsidRPr="00307A65" w:rsidRDefault="00A73364" w:rsidP="000C5DCF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закупленных </w:t>
            </w:r>
            <w:r>
              <w:rPr>
                <w:rFonts w:ascii="Times New Roman" w:hAnsi="Times New Roman"/>
                <w:sz w:val="24"/>
                <w:szCs w:val="28"/>
              </w:rPr>
              <w:t>пил</w:t>
            </w:r>
          </w:p>
        </w:tc>
        <w:tc>
          <w:tcPr>
            <w:tcW w:w="770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Default="00A73364" w:rsidP="000C5DC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7E01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4" w:type="dxa"/>
            <w:gridSpan w:val="7"/>
          </w:tcPr>
          <w:p w:rsidR="00A73364" w:rsidRDefault="00A73364" w:rsidP="00A7336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населения в области 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гражданской обороны, чрезвычайным ситуациям и пожарной безопасности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94" w:type="dxa"/>
          </w:tcPr>
          <w:p w:rsidR="00A73364" w:rsidRPr="00307A65" w:rsidRDefault="00A73364" w:rsidP="00F61683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распростра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ненных памяток (листовок)</w:t>
            </w:r>
          </w:p>
        </w:tc>
        <w:tc>
          <w:tcPr>
            <w:tcW w:w="770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74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Default="00A73364" w:rsidP="00F6168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Default="00A73364" w:rsidP="007B52F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94" w:type="dxa"/>
          </w:tcPr>
          <w:p w:rsidR="00A73364" w:rsidRPr="00307A65" w:rsidRDefault="00A73364" w:rsidP="00770091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 xml:space="preserve">Количество 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уголков ГО, ЧС и пожарной безопасности</w:t>
            </w:r>
          </w:p>
        </w:tc>
        <w:tc>
          <w:tcPr>
            <w:tcW w:w="770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74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4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Default="00A73364" w:rsidP="007700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Pr="00307A65" w:rsidRDefault="00A73364" w:rsidP="00DC29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314" w:type="dxa"/>
            <w:gridSpan w:val="7"/>
          </w:tcPr>
          <w:p w:rsidR="00A73364" w:rsidRPr="00F36A2D" w:rsidRDefault="00A73364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 w:cs="Times New Roman"/>
                <w:sz w:val="24"/>
                <w:szCs w:val="28"/>
              </w:rPr>
              <w:t>Задача 2: обеспечение безопасности людей на водных объектах</w:t>
            </w:r>
          </w:p>
        </w:tc>
      </w:tr>
      <w:tr w:rsidR="00A73364" w:rsidRPr="00F36A2D" w:rsidTr="002B1A96">
        <w:tc>
          <w:tcPr>
            <w:tcW w:w="540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94" w:type="dxa"/>
          </w:tcPr>
          <w:p w:rsidR="00A73364" w:rsidRPr="00F36A2D" w:rsidRDefault="00A73364" w:rsidP="00F36A2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A65">
              <w:rPr>
                <w:rFonts w:ascii="Times New Roman" w:hAnsi="Times New Roman"/>
                <w:sz w:val="24"/>
                <w:szCs w:val="28"/>
              </w:rPr>
              <w:t>Количество закупленных и установ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 w:rsidRPr="00307A65">
              <w:rPr>
                <w:rFonts w:ascii="Times New Roman" w:hAnsi="Times New Roman"/>
                <w:sz w:val="24"/>
                <w:szCs w:val="28"/>
              </w:rPr>
              <w:t>ленных знаков «Купание запрещено» на водных объектах</w:t>
            </w:r>
          </w:p>
        </w:tc>
        <w:tc>
          <w:tcPr>
            <w:tcW w:w="770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76" w:type="dxa"/>
          </w:tcPr>
          <w:p w:rsidR="00A73364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4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4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A73364" w:rsidRPr="00F36A2D" w:rsidRDefault="00A73364" w:rsidP="00F36A2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7F5A" w:rsidRPr="008A7F5A" w:rsidRDefault="008A7F5A" w:rsidP="008A7F5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Конечными результатами муниципальной программы являются: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происшествий и чрезвычайных ситуаций, нару-шивших жизнедеятельность населения;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стабилизация обстановки с пожарами на территории Пугачевского муни-ципального и уменьшение тяжести их последствий;</w:t>
      </w:r>
    </w:p>
    <w:p w:rsidR="007B52F4" w:rsidRPr="00307A65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снижение количества несчастных случаев на водных объектах Пугачев-ского муниципального района.</w:t>
      </w: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lastRenderedPageBreak/>
        <w:t>Программа будет реализована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07A65">
        <w:rPr>
          <w:rFonts w:ascii="Times New Roman" w:hAnsi="Times New Roman" w:cs="Times New Roman"/>
          <w:sz w:val="28"/>
          <w:szCs w:val="28"/>
        </w:rPr>
        <w:t>–202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07A65"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DC29AA" w:rsidRPr="00307A65" w:rsidRDefault="00DC29AA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3.Перечень основных мероприятий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Default="007B52F4" w:rsidP="007B52F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Перечень основных мероприятий муниципальной программы </w:t>
      </w:r>
      <w:r w:rsidRPr="00307A65">
        <w:rPr>
          <w:rFonts w:ascii="Times New Roman" w:hAnsi="Times New Roman" w:cs="Times New Roman"/>
          <w:bCs/>
          <w:sz w:val="28"/>
          <w:szCs w:val="28"/>
        </w:rPr>
        <w:t>указан в приложении к муниципальной программе.</w:t>
      </w:r>
    </w:p>
    <w:p w:rsidR="0066478B" w:rsidRPr="00307A65" w:rsidRDefault="0066478B" w:rsidP="0066478B">
      <w:pPr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b/>
          <w:sz w:val="28"/>
          <w:szCs w:val="28"/>
        </w:rPr>
        <w:t>4.Финансовое обеспечение реализации муниципальной программы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Общий объем финансового обеспечения муниципальной программы на 20</w:t>
      </w:r>
      <w:r w:rsidR="0066478B">
        <w:rPr>
          <w:rFonts w:ascii="Times New Roman" w:hAnsi="Times New Roman"/>
          <w:sz w:val="28"/>
          <w:szCs w:val="28"/>
        </w:rPr>
        <w:t>21</w:t>
      </w:r>
      <w:r w:rsidRPr="00307A65">
        <w:rPr>
          <w:rFonts w:ascii="Times New Roman" w:hAnsi="Times New Roman"/>
          <w:sz w:val="28"/>
          <w:szCs w:val="28"/>
        </w:rPr>
        <w:t xml:space="preserve"> – 202</w:t>
      </w:r>
      <w:r w:rsidR="0066478B">
        <w:rPr>
          <w:rFonts w:ascii="Times New Roman" w:hAnsi="Times New Roman"/>
          <w:sz w:val="28"/>
          <w:szCs w:val="28"/>
        </w:rPr>
        <w:t>3</w:t>
      </w:r>
      <w:r w:rsidRPr="00307A65">
        <w:rPr>
          <w:rFonts w:ascii="Times New Roman" w:hAnsi="Times New Roman"/>
          <w:sz w:val="28"/>
          <w:szCs w:val="28"/>
        </w:rPr>
        <w:t xml:space="preserve"> годы составляет </w:t>
      </w:r>
      <w:r w:rsidR="00DC29AA">
        <w:rPr>
          <w:rFonts w:ascii="Times New Roman" w:hAnsi="Times New Roman"/>
          <w:sz w:val="28"/>
          <w:szCs w:val="28"/>
        </w:rPr>
        <w:t>75</w:t>
      </w:r>
      <w:r w:rsidRPr="00307A65">
        <w:rPr>
          <w:rFonts w:ascii="Times New Roman" w:hAnsi="Times New Roman"/>
          <w:sz w:val="28"/>
          <w:szCs w:val="28"/>
        </w:rPr>
        <w:t xml:space="preserve"> тыс. руб.из средств бюджета Пугачевского муниципального района:</w:t>
      </w:r>
    </w:p>
    <w:p w:rsidR="0066478B" w:rsidRDefault="007B52F4" w:rsidP="0066478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307A65">
        <w:rPr>
          <w:rFonts w:ascii="Times New Roman" w:hAnsi="Times New Roman"/>
          <w:sz w:val="28"/>
          <w:szCs w:val="28"/>
        </w:rPr>
        <w:t>в том числе:</w:t>
      </w:r>
    </w:p>
    <w:p w:rsidR="0066478B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21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75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руб.;</w:t>
      </w:r>
    </w:p>
    <w:p w:rsidR="0066478B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 w:rsidR="00DC29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</w:p>
    <w:p w:rsidR="0066478B" w:rsidRPr="00307A65" w:rsidRDefault="0066478B" w:rsidP="0066478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3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год – </w:t>
      </w:r>
      <w:r w:rsidR="00DC29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</w:t>
      </w:r>
      <w:r w:rsidRPr="00307A6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тыс. руб.</w:t>
      </w:r>
    </w:p>
    <w:p w:rsidR="007B52F4" w:rsidRPr="00307A65" w:rsidRDefault="007B52F4" w:rsidP="007B52F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B52F4" w:rsidRPr="00307A65" w:rsidRDefault="007B52F4" w:rsidP="007B52F4">
      <w:pPr>
        <w:contextualSpacing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5.Организация управления и контроль за ходом реализации муниципальной программы</w:t>
      </w:r>
    </w:p>
    <w:p w:rsidR="007B52F4" w:rsidRPr="00307A65" w:rsidRDefault="007B52F4" w:rsidP="007B52F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 муниципальной программы осуществляет координатор программы – замес-титель главы администрации Пугачевского муниципального района по общим вопросам.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 xml:space="preserve">Ответственный исполнитель – заведующий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граж-данской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правоохрани-тельными органами администрации Пугачевского муниципального района, под контролем координатора муниципальной программы осуществляет выполнение следующих функций: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сбор и анализ информации о реализации мероприятий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организацию взаимодействия всех субъектов, участвующих в реализации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подготовку предложений о распределении средств бюджета, субсидий области, предусматриваемых на реализацию муниципальной программы;</w:t>
      </w:r>
    </w:p>
    <w:p w:rsidR="007B52F4" w:rsidRPr="00307A65" w:rsidRDefault="007B52F4" w:rsidP="007B52F4">
      <w:pPr>
        <w:overflowPunct w:val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zCs w:val="28"/>
        </w:rPr>
        <w:t>предоставление отчетов о ходе реализации муниципальной программы.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>Досрочное прекращение реализации муниципальной программы, либо ее части, осуществляется в случае осуществления другой муниципальной про-граммы, решающей цели и задачи данной муниципальной программы.</w:t>
      </w:r>
    </w:p>
    <w:p w:rsidR="007B52F4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В этом случае ответственный исполнитель муниципальной программы в лице </w:t>
      </w:r>
      <w:r w:rsidRPr="00307A65">
        <w:rPr>
          <w:rFonts w:ascii="Times New Roman" w:hAnsi="Times New Roman" w:cs="Times New Roman"/>
          <w:sz w:val="28"/>
          <w:szCs w:val="28"/>
        </w:rPr>
        <w:t xml:space="preserve">заведующего сектором по делам </w:t>
      </w:r>
      <w:r w:rsidRPr="00307A65">
        <w:rPr>
          <w:rFonts w:ascii="Times New Roman" w:hAnsi="Times New Roman" w:cs="Times New Roman"/>
          <w:sz w:val="28"/>
          <w:szCs w:val="28"/>
          <w:lang w:eastAsia="en-US"/>
        </w:rPr>
        <w:t>гражданской обороны и чрезвычайным ситуациям</w:t>
      </w:r>
      <w:r w:rsidRPr="00307A65">
        <w:rPr>
          <w:rFonts w:ascii="Times New Roman" w:hAnsi="Times New Roman" w:cs="Times New Roman"/>
          <w:sz w:val="28"/>
          <w:szCs w:val="28"/>
        </w:rPr>
        <w:t>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 xml:space="preserve"> вносит предложения о целесообразности досрочного прекращения реализации муниципальной программы, либо ее части, которые рассматривается администрацией района и принимается решение.</w:t>
      </w:r>
    </w:p>
    <w:p w:rsidR="00CD1253" w:rsidRPr="00307A65" w:rsidRDefault="00CD1253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sz w:val="28"/>
          <w:shd w:val="clear" w:color="auto" w:fill="FFFFFF"/>
        </w:rPr>
        <w:lastRenderedPageBreak/>
        <w:t xml:space="preserve">Ответственный исполнитель муниципальной программы представляет отчет о реализации программы в отдел экономического развития, промыш-ленности и торговли администрации </w:t>
      </w:r>
      <w:r w:rsidRPr="00307A65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 w:rsidRPr="00307A65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B52F4" w:rsidRPr="00307A65" w:rsidRDefault="007B52F4" w:rsidP="007B52F4">
      <w:pPr>
        <w:tabs>
          <w:tab w:val="left" w:pos="1134"/>
        </w:tabs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Ответственность за реализацию мероприятий муниципальной программы возлагается на руководителей учреждений и организаций – участников муниципальной программы и на </w:t>
      </w:r>
      <w:r w:rsidRPr="00307A65">
        <w:rPr>
          <w:rFonts w:ascii="Times New Roman" w:hAnsi="Times New Roman" w:cs="Times New Roman"/>
          <w:color w:val="000000"/>
          <w:sz w:val="28"/>
          <w:szCs w:val="28"/>
        </w:rPr>
        <w:t>сектор по делам ГО и ЧС и взаимодействию с правоохранительными органами администрации Пугачевского муниципального района</w:t>
      </w:r>
      <w:r w:rsidRPr="00307A65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2F6764" w:rsidRDefault="002F6764" w:rsidP="002227F7">
      <w:pPr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D733F" w:rsidRPr="00CD733F" w:rsidRDefault="00CD733F" w:rsidP="00CD733F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277AB0" w:rsidRPr="00F042E9" w:rsidRDefault="00277AB0" w:rsidP="00277AB0">
      <w:pPr>
        <w:autoSpaceDE w:val="0"/>
        <w:autoSpaceDN w:val="0"/>
        <w:adjustRightInd w:val="0"/>
        <w:ind w:left="113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6C49BA" w:rsidSect="002F6764">
          <w:pgSz w:w="11906" w:h="16838"/>
          <w:pgMar w:top="1134" w:right="567" w:bottom="851" w:left="1701" w:header="510" w:footer="0" w:gutter="0"/>
          <w:cols w:space="720"/>
          <w:formProt w:val="0"/>
          <w:docGrid w:linePitch="360" w:charSpace="6143"/>
        </w:sectPr>
      </w:pPr>
    </w:p>
    <w:p w:rsidR="006C49BA" w:rsidRPr="00F042E9" w:rsidRDefault="006C49BA" w:rsidP="006C49BA">
      <w:pPr>
        <w:autoSpaceDE w:val="0"/>
        <w:autoSpaceDN w:val="0"/>
        <w:adjustRightInd w:val="0"/>
        <w:ind w:left="10773"/>
        <w:rPr>
          <w:rFonts w:ascii="Times New Roman" w:hAnsi="Times New Roman"/>
          <w:bCs/>
          <w:sz w:val="28"/>
          <w:szCs w:val="28"/>
        </w:rPr>
      </w:pPr>
      <w:r w:rsidRPr="00F042E9">
        <w:rPr>
          <w:rFonts w:ascii="Times New Roman" w:hAnsi="Times New Roman"/>
          <w:bCs/>
          <w:sz w:val="28"/>
          <w:szCs w:val="28"/>
        </w:rPr>
        <w:lastRenderedPageBreak/>
        <w:t>Приложение к муниципальной программе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66478B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6478B" w:rsidRPr="00876BD7">
        <w:rPr>
          <w:rFonts w:ascii="Times New Roman" w:hAnsi="Times New Roman" w:cs="Times New Roman"/>
          <w:color w:val="auto"/>
          <w:sz w:val="28"/>
          <w:szCs w:val="28"/>
        </w:rPr>
        <w:t xml:space="preserve">беспечение безопасности жизнедеятельности населения на территории Пугачевского муниципального района </w:t>
      </w:r>
      <w:r w:rsidR="0066478B" w:rsidRPr="008A7F5A">
        <w:rPr>
          <w:rFonts w:ascii="Times New Roman" w:hAnsi="Times New Roman" w:cs="Times New Roman"/>
          <w:bCs/>
          <w:sz w:val="28"/>
          <w:szCs w:val="28"/>
        </w:rPr>
        <w:t>на 202</w:t>
      </w:r>
      <w:r w:rsidR="0066478B">
        <w:rPr>
          <w:rFonts w:ascii="Times New Roman" w:hAnsi="Times New Roman" w:cs="Times New Roman"/>
          <w:bCs/>
          <w:sz w:val="28"/>
          <w:szCs w:val="28"/>
        </w:rPr>
        <w:t>1 – 2023</w:t>
      </w:r>
      <w:r w:rsidR="0066478B" w:rsidRPr="008A7F5A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66478B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8A7F5A" w:rsidRDefault="008A7F5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C49BA" w:rsidRDefault="006C49BA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E3179" w:rsidRDefault="006E3179" w:rsidP="008A7F5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E3179" w:rsidRPr="00982CA2" w:rsidRDefault="006E3179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</w:p>
    <w:p w:rsidR="008A7F5A" w:rsidRPr="008A7F5A" w:rsidRDefault="008A7F5A" w:rsidP="008A7F5A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ED2949" w:rsidRPr="006C49BA" w:rsidRDefault="008A7F5A" w:rsidP="0066478B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A7F5A">
        <w:rPr>
          <w:rFonts w:ascii="Times New Roman" w:hAnsi="Times New Roman"/>
          <w:b/>
          <w:bCs/>
          <w:sz w:val="28"/>
          <w:szCs w:val="28"/>
        </w:rPr>
        <w:t>основных мероприятий муниципальной программы «</w:t>
      </w:r>
      <w:r w:rsidR="0066478B" w:rsidRPr="006647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Обеспечение безопасности жизнедеятельности населения на территории Пугачевского муниципального района </w:t>
      </w:r>
      <w:r w:rsidR="0066478B" w:rsidRPr="0066478B">
        <w:rPr>
          <w:rFonts w:ascii="Times New Roman" w:hAnsi="Times New Roman" w:cs="Times New Roman"/>
          <w:b/>
          <w:bCs/>
          <w:sz w:val="28"/>
          <w:szCs w:val="28"/>
        </w:rPr>
        <w:t>на 2021 – 2023 годы</w:t>
      </w:r>
      <w:r w:rsidRPr="008A7F5A">
        <w:rPr>
          <w:rFonts w:ascii="Times New Roman" w:hAnsi="Times New Roman"/>
          <w:b/>
          <w:bCs/>
          <w:sz w:val="28"/>
          <w:szCs w:val="28"/>
        </w:rPr>
        <w:t>»</w:t>
      </w:r>
    </w:p>
    <w:p w:rsidR="006C49BA" w:rsidRDefault="006C49BA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6E3179" w:rsidRDefault="006E3179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tbl>
      <w:tblPr>
        <w:tblStyle w:val="af6"/>
        <w:tblW w:w="15543" w:type="dxa"/>
        <w:jc w:val="center"/>
        <w:tblLayout w:type="fixed"/>
        <w:tblLook w:val="04A0"/>
      </w:tblPr>
      <w:tblGrid>
        <w:gridCol w:w="826"/>
        <w:gridCol w:w="3827"/>
        <w:gridCol w:w="1560"/>
        <w:gridCol w:w="1417"/>
        <w:gridCol w:w="851"/>
        <w:gridCol w:w="850"/>
        <w:gridCol w:w="851"/>
        <w:gridCol w:w="850"/>
        <w:gridCol w:w="4511"/>
      </w:tblGrid>
      <w:tr w:rsidR="006C49BA" w:rsidRPr="00277AB0" w:rsidTr="006E3179">
        <w:trPr>
          <w:jc w:val="center"/>
        </w:trPr>
        <w:tc>
          <w:tcPr>
            <w:tcW w:w="826" w:type="dxa"/>
            <w:vMerge w:val="restart"/>
          </w:tcPr>
          <w:p w:rsidR="006C49BA" w:rsidRPr="008A7F5A" w:rsidRDefault="006C49BA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560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Срок выполнения (квартал, год)</w:t>
            </w:r>
          </w:p>
        </w:tc>
        <w:tc>
          <w:tcPr>
            <w:tcW w:w="1417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Источники финанси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3402" w:type="dxa"/>
            <w:gridSpan w:val="4"/>
          </w:tcPr>
          <w:p w:rsidR="006C49BA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финансирования,</w:t>
            </w:r>
          </w:p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4511" w:type="dxa"/>
            <w:vMerge w:val="restart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перечень органи</w:t>
            </w:r>
            <w:r w:rsidRPr="008A7F5A">
              <w:rPr>
                <w:rFonts w:ascii="Times New Roman" w:hAnsi="Times New Roman" w:cs="Times New Roman"/>
                <w:sz w:val="24"/>
                <w:szCs w:val="24"/>
              </w:rPr>
              <w:t>заций, участвующих в реализации основных мероприятий</w:t>
            </w:r>
          </w:p>
        </w:tc>
      </w:tr>
      <w:tr w:rsidR="006C49BA" w:rsidRPr="00277AB0" w:rsidTr="006E3179">
        <w:trPr>
          <w:jc w:val="center"/>
        </w:trPr>
        <w:tc>
          <w:tcPr>
            <w:tcW w:w="826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 год</w:t>
            </w:r>
          </w:p>
        </w:tc>
        <w:tc>
          <w:tcPr>
            <w:tcW w:w="851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</w:t>
            </w:r>
          </w:p>
        </w:tc>
        <w:tc>
          <w:tcPr>
            <w:tcW w:w="4511" w:type="dxa"/>
            <w:vMerge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C49BA" w:rsidRPr="00277AB0" w:rsidTr="006C49BA">
        <w:trPr>
          <w:jc w:val="center"/>
        </w:trPr>
        <w:tc>
          <w:tcPr>
            <w:tcW w:w="15543" w:type="dxa"/>
            <w:gridSpan w:val="9"/>
          </w:tcPr>
          <w:p w:rsidR="006C49BA" w:rsidRPr="00277AB0" w:rsidRDefault="006C49BA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Цель:</w:t>
            </w:r>
            <w:r w:rsidR="002E64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6478B" w:rsidRPr="00F042E9">
              <w:rPr>
                <w:rFonts w:ascii="Times New Roman" w:hAnsi="Times New Roman" w:cs="Times New Roman"/>
                <w:sz w:val="24"/>
                <w:szCs w:val="28"/>
              </w:rPr>
              <w:t>повышение безопасности жизнедеятельности населения Пугачевского муниципального района</w:t>
            </w:r>
            <w:r w:rsidR="001A2989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</w:tc>
      </w:tr>
      <w:tr w:rsidR="006C49BA" w:rsidRPr="00277AB0" w:rsidTr="006C49BA">
        <w:trPr>
          <w:jc w:val="center"/>
        </w:trPr>
        <w:tc>
          <w:tcPr>
            <w:tcW w:w="15543" w:type="dxa"/>
            <w:gridSpan w:val="9"/>
          </w:tcPr>
          <w:p w:rsidR="006C49BA" w:rsidRPr="00277AB0" w:rsidRDefault="0066478B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Задача 1: организация работы по предупреждению и ликвидации чрезвычайных ситуаций в мирное и военное время на территории Пугачевского муниципального района;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3827" w:type="dxa"/>
          </w:tcPr>
          <w:p w:rsidR="002E64A6" w:rsidRPr="00277AB0" w:rsidRDefault="002E64A6" w:rsidP="00664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Обеспечение пожарной безопас</w:t>
            </w:r>
            <w:r w:rsidR="00646838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ности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Пугачевского муниципального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приобретение </w:t>
            </w:r>
            <w:r>
              <w:rPr>
                <w:rFonts w:ascii="Times New Roman" w:hAnsi="Times New Roman"/>
                <w:sz w:val="24"/>
                <w:szCs w:val="28"/>
              </w:rPr>
              <w:t>ранцев для ту</w:t>
            </w:r>
            <w:r w:rsidR="00646838">
              <w:rPr>
                <w:rFonts w:ascii="Times New Roman" w:hAnsi="Times New Roman"/>
                <w:sz w:val="24"/>
                <w:szCs w:val="28"/>
              </w:rPr>
              <w:t>-</w:t>
            </w:r>
            <w:r>
              <w:rPr>
                <w:rFonts w:ascii="Times New Roman" w:hAnsi="Times New Roman"/>
                <w:sz w:val="24"/>
                <w:szCs w:val="28"/>
              </w:rPr>
              <w:t>шения природных пожаров,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номных дымовых датчиков со вст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роенным звуковым извещателем, триммера, пилы</w:t>
            </w:r>
          </w:p>
        </w:tc>
        <w:tc>
          <w:tcPr>
            <w:tcW w:w="1560" w:type="dxa"/>
          </w:tcPr>
          <w:p w:rsidR="002E64A6" w:rsidRPr="00277AB0" w:rsidRDefault="002E64A6" w:rsidP="00056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– 3 квартал 2021 года</w:t>
            </w:r>
          </w:p>
        </w:tc>
        <w:tc>
          <w:tcPr>
            <w:tcW w:w="1417" w:type="dxa"/>
          </w:tcPr>
          <w:p w:rsidR="002E64A6" w:rsidRPr="00277AB0" w:rsidRDefault="002E64A6" w:rsidP="00056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2E64A6" w:rsidRDefault="002E64A6" w:rsidP="00056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0" w:type="dxa"/>
          </w:tcPr>
          <w:p w:rsidR="002E64A6" w:rsidRDefault="002E64A6" w:rsidP="00056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1" w:type="dxa"/>
          </w:tcPr>
          <w:p w:rsidR="002E64A6" w:rsidRPr="00277AB0" w:rsidRDefault="002E64A6" w:rsidP="004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3827" w:type="dxa"/>
          </w:tcPr>
          <w:p w:rsidR="002E64A6" w:rsidRDefault="002E64A6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Организация и проведение учений и тренировок с противопожарной службой</w:t>
            </w:r>
          </w:p>
        </w:tc>
        <w:tc>
          <w:tcPr>
            <w:tcW w:w="1560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64A6" w:rsidRPr="00FF18E6" w:rsidRDefault="002E64A6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2E64A6" w:rsidRDefault="002E64A6" w:rsidP="004B7FD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Единая дежурно-диспетчерская служба муниципального казенного учреждения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 xml:space="preserve">Пугачевского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lastRenderedPageBreak/>
              <w:t>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»;</w:t>
            </w:r>
          </w:p>
          <w:p w:rsidR="002E64A6" w:rsidRPr="00277AB0" w:rsidRDefault="002E64A6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муниципальные образования Пуг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ачев</w:t>
            </w:r>
            <w:r w:rsidR="004B7FD7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Pr="00277AB0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827" w:type="dxa"/>
          </w:tcPr>
          <w:p w:rsidR="002E64A6" w:rsidRPr="00F042E9" w:rsidRDefault="002E64A6" w:rsidP="006E31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населения в области гражданской обороны, чрезвычай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ным ситуациям и пожарной безо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пасности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60" w:type="dxa"/>
          </w:tcPr>
          <w:p w:rsidR="002E64A6" w:rsidRPr="00F042E9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4A6" w:rsidRPr="00F042E9" w:rsidRDefault="002E64A6" w:rsidP="006E31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4A6" w:rsidRPr="00277AB0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1" w:type="dxa"/>
            <w:vMerge w:val="restart"/>
          </w:tcPr>
          <w:p w:rsidR="002E64A6" w:rsidRPr="00277AB0" w:rsidRDefault="004B7FD7" w:rsidP="004B7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</w:t>
            </w:r>
            <w:r w:rsidR="002E64A6"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казенное учреждение «Административно–хозяйственная служба администрации </w:t>
            </w:r>
            <w:r w:rsidR="002E64A6"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="002E64A6"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1.3.1.</w:t>
            </w:r>
          </w:p>
        </w:tc>
        <w:tc>
          <w:tcPr>
            <w:tcW w:w="3827" w:type="dxa"/>
          </w:tcPr>
          <w:p w:rsidR="002E64A6" w:rsidRPr="00F042E9" w:rsidRDefault="002E64A6" w:rsidP="002E6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охват населения с помощью изго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товления и распространения памя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ток</w:t>
            </w:r>
          </w:p>
        </w:tc>
        <w:tc>
          <w:tcPr>
            <w:tcW w:w="1560" w:type="dxa"/>
          </w:tcPr>
          <w:p w:rsidR="002E64A6" w:rsidRPr="00F042E9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</w:tcPr>
          <w:p w:rsidR="002E64A6" w:rsidRDefault="002E64A6" w:rsidP="006E31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2E64A6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:rsidR="002E64A6" w:rsidRDefault="002E64A6" w:rsidP="006E3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1.3.2.</w:t>
            </w:r>
          </w:p>
        </w:tc>
        <w:tc>
          <w:tcPr>
            <w:tcW w:w="3827" w:type="dxa"/>
          </w:tcPr>
          <w:p w:rsidR="002E64A6" w:rsidRPr="00F042E9" w:rsidRDefault="002E64A6" w:rsidP="006E317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уголк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а</w:t>
            </w:r>
            <w:r w:rsidRPr="007B52F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ГО, ЧС и пожарной безопасности</w:t>
            </w:r>
          </w:p>
        </w:tc>
        <w:tc>
          <w:tcPr>
            <w:tcW w:w="1560" w:type="dxa"/>
          </w:tcPr>
          <w:p w:rsidR="002E64A6" w:rsidRPr="00F042E9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квартал 2021 года</w:t>
            </w:r>
          </w:p>
        </w:tc>
        <w:tc>
          <w:tcPr>
            <w:tcW w:w="1417" w:type="dxa"/>
          </w:tcPr>
          <w:p w:rsidR="002E64A6" w:rsidRDefault="002E64A6" w:rsidP="006E3179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2E64A6" w:rsidRDefault="002E64A6" w:rsidP="006E31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6E31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  <w:vMerge/>
          </w:tcPr>
          <w:p w:rsidR="002E64A6" w:rsidRDefault="002E64A6" w:rsidP="006E31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3827" w:type="dxa"/>
          </w:tcPr>
          <w:p w:rsidR="002E64A6" w:rsidRDefault="002E64A6" w:rsidP="002E64A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действующих и разработка новых нормативно-правовых актов в области ликви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дации последствий чрезвычайных ситуаций, пожарной безопасности и обеспечения безопасности на водных объектах</w:t>
            </w:r>
          </w:p>
        </w:tc>
        <w:tc>
          <w:tcPr>
            <w:tcW w:w="1560" w:type="dxa"/>
          </w:tcPr>
          <w:p w:rsidR="002E64A6" w:rsidRPr="00F042E9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/>
                <w:sz w:val="24"/>
                <w:szCs w:val="24"/>
              </w:rPr>
              <w:t>ежегодно</w:t>
            </w:r>
          </w:p>
        </w:tc>
        <w:tc>
          <w:tcPr>
            <w:tcW w:w="1417" w:type="dxa"/>
          </w:tcPr>
          <w:p w:rsidR="002E64A6" w:rsidRPr="00F042E9" w:rsidRDefault="002E64A6" w:rsidP="00982C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E64A6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98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E64A6" w:rsidRPr="00FF18E6" w:rsidRDefault="002E64A6" w:rsidP="0098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FF18E6" w:rsidRDefault="002E64A6" w:rsidP="00982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2E64A6" w:rsidRDefault="002E64A6" w:rsidP="002E64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сектор по делам гражданской обороны и чрезвычайным ситуациям и взаимодей</w:t>
            </w:r>
            <w:r w:rsidR="004B7F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ствию с правоохранительными органами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Пугачевского муниципа</w:t>
            </w:r>
            <w:r w:rsidR="004B7F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  <w:r w:rsidRPr="00F042E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льного района</w:t>
            </w:r>
          </w:p>
        </w:tc>
      </w:tr>
      <w:tr w:rsidR="002E64A6" w:rsidRPr="00277AB0" w:rsidTr="006C49BA">
        <w:trPr>
          <w:jc w:val="center"/>
        </w:trPr>
        <w:tc>
          <w:tcPr>
            <w:tcW w:w="15543" w:type="dxa"/>
            <w:gridSpan w:val="9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Задача 2: </w:t>
            </w:r>
            <w:r w:rsidRPr="00F042E9">
              <w:rPr>
                <w:rFonts w:ascii="Times New Roman" w:hAnsi="Times New Roman" w:cs="Times New Roman"/>
                <w:sz w:val="24"/>
                <w:szCs w:val="28"/>
              </w:rPr>
              <w:t>обеспечение безопасности людей на водных объектах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3827" w:type="dxa"/>
          </w:tcPr>
          <w:p w:rsidR="002E64A6" w:rsidRPr="008A7F5A" w:rsidRDefault="002E64A6" w:rsidP="00982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безопасности населе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F042E9">
              <w:rPr>
                <w:rFonts w:ascii="Times New Roman" w:eastAsia="Calibri" w:hAnsi="Times New Roman" w:cs="Times New Roman"/>
                <w:sz w:val="24"/>
                <w:szCs w:val="24"/>
              </w:rPr>
              <w:t>ния на водных объектах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(приоб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ретение и установка знаков «Купа</w:t>
            </w:r>
            <w:r w:rsidR="0064683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запрещено»</w:t>
            </w:r>
          </w:p>
        </w:tc>
        <w:tc>
          <w:tcPr>
            <w:tcW w:w="1560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 – 2 квартал 2021 года</w:t>
            </w:r>
          </w:p>
        </w:tc>
        <w:tc>
          <w:tcPr>
            <w:tcW w:w="1417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МБ</w:t>
            </w:r>
          </w:p>
        </w:tc>
        <w:tc>
          <w:tcPr>
            <w:tcW w:w="851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2E64A6" w:rsidRPr="00F042E9" w:rsidRDefault="002E64A6" w:rsidP="00982CA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муниципальное казенное учреждение «Административно–хозяйственная служба администрации </w:t>
            </w:r>
            <w:r w:rsidRPr="00F042E9">
              <w:rPr>
                <w:rFonts w:ascii="Times New Roman" w:hAnsi="Times New Roman" w:cs="Times New Roman"/>
                <w:color w:val="000000"/>
                <w:sz w:val="24"/>
                <w:szCs w:val="28"/>
                <w:lang w:eastAsia="en-US"/>
              </w:rPr>
              <w:t>Пугачевского муниципального района</w:t>
            </w:r>
            <w:r w:rsidRPr="00F042E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»</w:t>
            </w:r>
          </w:p>
        </w:tc>
      </w:tr>
      <w:tr w:rsidR="002E64A6" w:rsidRPr="00277AB0" w:rsidTr="006E3179">
        <w:trPr>
          <w:jc w:val="center"/>
        </w:trPr>
        <w:tc>
          <w:tcPr>
            <w:tcW w:w="826" w:type="dxa"/>
          </w:tcPr>
          <w:p w:rsidR="002E64A6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E64A6" w:rsidRPr="008A7F5A" w:rsidRDefault="002E64A6" w:rsidP="003C4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2E64A6" w:rsidRPr="008A7F5A" w:rsidRDefault="002E64A6" w:rsidP="003C4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E64A6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2E64A6" w:rsidRPr="00277AB0" w:rsidRDefault="002E64A6" w:rsidP="003C41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E64A6" w:rsidRPr="00277AB0" w:rsidRDefault="002E64A6" w:rsidP="00982C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511" w:type="dxa"/>
          </w:tcPr>
          <w:p w:rsidR="002E64A6" w:rsidRDefault="002E64A6" w:rsidP="003C41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355B" w:rsidRDefault="00CC355B" w:rsidP="006C49BA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  <w:sectPr w:rsidR="00CC355B" w:rsidSect="006C49BA">
          <w:pgSz w:w="16838" w:h="11906" w:orient="landscape"/>
          <w:pgMar w:top="1135" w:right="678" w:bottom="567" w:left="851" w:header="510" w:footer="0" w:gutter="0"/>
          <w:cols w:space="720"/>
          <w:formProt w:val="0"/>
          <w:docGrid w:linePitch="360" w:charSpace="6143"/>
        </w:sectPr>
      </w:pPr>
    </w:p>
    <w:p w:rsidR="00CC355B" w:rsidRPr="006C49BA" w:rsidRDefault="00CC355B" w:rsidP="004B7FD7">
      <w:pPr>
        <w:rPr>
          <w:rFonts w:ascii="Times New Roman" w:hAnsi="Times New Roman"/>
          <w:bCs/>
          <w:sz w:val="28"/>
          <w:szCs w:val="28"/>
        </w:rPr>
      </w:pPr>
    </w:p>
    <w:sectPr w:rsidR="00CC355B" w:rsidRPr="006C49BA" w:rsidSect="00CC355B">
      <w:pgSz w:w="11906" w:h="16838"/>
      <w:pgMar w:top="1134" w:right="567" w:bottom="851" w:left="1701" w:header="510" w:footer="0" w:gutter="0"/>
      <w:cols w:space="720"/>
      <w:formProt w:val="0"/>
      <w:docGrid w:linePitch="360" w:charSpace="614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08" w:rsidRDefault="006D3808">
      <w:r>
        <w:separator/>
      </w:r>
    </w:p>
  </w:endnote>
  <w:endnote w:type="continuationSeparator" w:id="1">
    <w:p w:rsidR="006D3808" w:rsidRDefault="006D3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08" w:rsidRDefault="006D3808">
      <w:r>
        <w:separator/>
      </w:r>
    </w:p>
  </w:footnote>
  <w:footnote w:type="continuationSeparator" w:id="1">
    <w:p w:rsidR="006D3808" w:rsidRDefault="006D38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260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A439A3"/>
    <w:multiLevelType w:val="multilevel"/>
    <w:tmpl w:val="C8F4C7A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15579"/>
    <w:multiLevelType w:val="multilevel"/>
    <w:tmpl w:val="9490C2C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CA0C63"/>
    <w:multiLevelType w:val="multilevel"/>
    <w:tmpl w:val="98B6E4B4"/>
    <w:lvl w:ilvl="0">
      <w:start w:val="1"/>
      <w:numFmt w:val="decimal"/>
      <w:lvlText w:val="%1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4">
    <w:nsid w:val="1A0B4F59"/>
    <w:multiLevelType w:val="multilevel"/>
    <w:tmpl w:val="92E4C00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945C1E"/>
    <w:multiLevelType w:val="multilevel"/>
    <w:tmpl w:val="5FB285A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BA11F1"/>
    <w:multiLevelType w:val="multilevel"/>
    <w:tmpl w:val="F33AB29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461383"/>
    <w:multiLevelType w:val="multilevel"/>
    <w:tmpl w:val="831667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33CE19F2"/>
    <w:multiLevelType w:val="multilevel"/>
    <w:tmpl w:val="3FDA07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spacing w:val="5"/>
        <w:w w:val="100"/>
        <w:sz w:val="21"/>
        <w:szCs w:val="21"/>
        <w:u w:val="none"/>
      </w:rPr>
    </w:lvl>
  </w:abstractNum>
  <w:abstractNum w:abstractNumId="9">
    <w:nsid w:val="43763ACC"/>
    <w:multiLevelType w:val="multilevel"/>
    <w:tmpl w:val="C3B6AFE0"/>
    <w:lvl w:ilvl="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5B858F4"/>
    <w:multiLevelType w:val="multilevel"/>
    <w:tmpl w:val="82BA78F4"/>
    <w:lvl w:ilvl="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5F92D2C"/>
    <w:multiLevelType w:val="multilevel"/>
    <w:tmpl w:val="72B632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E24A41"/>
    <w:multiLevelType w:val="multilevel"/>
    <w:tmpl w:val="D39A727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CBA0530"/>
    <w:multiLevelType w:val="multilevel"/>
    <w:tmpl w:val="EE1C59B2"/>
    <w:lvl w:ilvl="0">
      <w:start w:val="1"/>
      <w:numFmt w:val="upperRoman"/>
      <w:lvlText w:val="%1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12175A1"/>
    <w:multiLevelType w:val="multilevel"/>
    <w:tmpl w:val="DC6EE0E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2671B59"/>
    <w:multiLevelType w:val="multilevel"/>
    <w:tmpl w:val="B3B25DA8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BF59CC"/>
    <w:multiLevelType w:val="multilevel"/>
    <w:tmpl w:val="408A7D6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8C5EBE"/>
    <w:multiLevelType w:val="multilevel"/>
    <w:tmpl w:val="F674749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A038CB"/>
    <w:multiLevelType w:val="multilevel"/>
    <w:tmpl w:val="25766FE6"/>
    <w:lvl w:ilvl="0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5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1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7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8860F55"/>
    <w:multiLevelType w:val="multilevel"/>
    <w:tmpl w:val="E18AE78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B702C"/>
    <w:multiLevelType w:val="multilevel"/>
    <w:tmpl w:val="4948D1C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8"/>
  </w:num>
  <w:num w:numId="10">
    <w:abstractNumId w:val="3"/>
  </w:num>
  <w:num w:numId="11">
    <w:abstractNumId w:val="1"/>
  </w:num>
  <w:num w:numId="12">
    <w:abstractNumId w:val="12"/>
  </w:num>
  <w:num w:numId="13">
    <w:abstractNumId w:val="15"/>
  </w:num>
  <w:num w:numId="14">
    <w:abstractNumId w:val="10"/>
  </w:num>
  <w:num w:numId="15">
    <w:abstractNumId w:val="9"/>
  </w:num>
  <w:num w:numId="16">
    <w:abstractNumId w:val="13"/>
  </w:num>
  <w:num w:numId="17">
    <w:abstractNumId w:val="14"/>
  </w:num>
  <w:num w:numId="18">
    <w:abstractNumId w:val="19"/>
  </w:num>
  <w:num w:numId="19">
    <w:abstractNumId w:val="4"/>
  </w:num>
  <w:num w:numId="20">
    <w:abstractNumId w:val="2"/>
  </w:num>
  <w:num w:numId="21">
    <w:abstractNumId w:val="16"/>
  </w:num>
  <w:num w:numId="22">
    <w:abstractNumId w:val="11"/>
  </w:num>
  <w:num w:numId="23">
    <w:abstractNumId w:val="17"/>
  </w:num>
  <w:num w:numId="24">
    <w:abstractNumId w:val="6"/>
  </w:num>
  <w:num w:numId="25">
    <w:abstractNumId w:val="20"/>
  </w:num>
  <w:num w:numId="26">
    <w:abstractNumId w:val="5"/>
  </w:num>
  <w:num w:numId="27">
    <w:abstractNumId w:val="18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oNotTrackMoves/>
  <w:defaultTabStop w:val="709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329"/>
    <w:rsid w:val="00000339"/>
    <w:rsid w:val="00002E8C"/>
    <w:rsid w:val="00006F85"/>
    <w:rsid w:val="000235F6"/>
    <w:rsid w:val="00030328"/>
    <w:rsid w:val="00037AC2"/>
    <w:rsid w:val="00045885"/>
    <w:rsid w:val="0007436B"/>
    <w:rsid w:val="000752B4"/>
    <w:rsid w:val="00087156"/>
    <w:rsid w:val="00093BA7"/>
    <w:rsid w:val="00096854"/>
    <w:rsid w:val="000A3D3E"/>
    <w:rsid w:val="000B5702"/>
    <w:rsid w:val="000C6BA0"/>
    <w:rsid w:val="000D0359"/>
    <w:rsid w:val="000D2783"/>
    <w:rsid w:val="000F1662"/>
    <w:rsid w:val="001058A8"/>
    <w:rsid w:val="00120B39"/>
    <w:rsid w:val="0012224F"/>
    <w:rsid w:val="00125CC8"/>
    <w:rsid w:val="00136DF6"/>
    <w:rsid w:val="00142166"/>
    <w:rsid w:val="00164BC7"/>
    <w:rsid w:val="0018049A"/>
    <w:rsid w:val="00181360"/>
    <w:rsid w:val="001924ED"/>
    <w:rsid w:val="001930EB"/>
    <w:rsid w:val="00197983"/>
    <w:rsid w:val="001A2989"/>
    <w:rsid w:val="001A4A0B"/>
    <w:rsid w:val="001B1FF2"/>
    <w:rsid w:val="001B39B3"/>
    <w:rsid w:val="001C2932"/>
    <w:rsid w:val="001D216A"/>
    <w:rsid w:val="001D6BF5"/>
    <w:rsid w:val="001D70AA"/>
    <w:rsid w:val="001E0762"/>
    <w:rsid w:val="001F0D25"/>
    <w:rsid w:val="002227F7"/>
    <w:rsid w:val="0022548B"/>
    <w:rsid w:val="00234AED"/>
    <w:rsid w:val="0024007E"/>
    <w:rsid w:val="00252A5C"/>
    <w:rsid w:val="00267D74"/>
    <w:rsid w:val="00277AB0"/>
    <w:rsid w:val="00295E30"/>
    <w:rsid w:val="002B192F"/>
    <w:rsid w:val="002B1A96"/>
    <w:rsid w:val="002E5A3D"/>
    <w:rsid w:val="002E64A6"/>
    <w:rsid w:val="002E73C4"/>
    <w:rsid w:val="002F6764"/>
    <w:rsid w:val="0030167A"/>
    <w:rsid w:val="00301CCD"/>
    <w:rsid w:val="0030290B"/>
    <w:rsid w:val="00303D30"/>
    <w:rsid w:val="003051EC"/>
    <w:rsid w:val="003156FE"/>
    <w:rsid w:val="003231CD"/>
    <w:rsid w:val="00330D05"/>
    <w:rsid w:val="00331D8A"/>
    <w:rsid w:val="00334478"/>
    <w:rsid w:val="003715FC"/>
    <w:rsid w:val="00371EE5"/>
    <w:rsid w:val="00374D79"/>
    <w:rsid w:val="003770D0"/>
    <w:rsid w:val="00391D08"/>
    <w:rsid w:val="003C4024"/>
    <w:rsid w:val="003C517D"/>
    <w:rsid w:val="003C533E"/>
    <w:rsid w:val="003C5C3C"/>
    <w:rsid w:val="003D40F2"/>
    <w:rsid w:val="003E04FF"/>
    <w:rsid w:val="003F709E"/>
    <w:rsid w:val="0040648A"/>
    <w:rsid w:val="00456896"/>
    <w:rsid w:val="0046185A"/>
    <w:rsid w:val="00462264"/>
    <w:rsid w:val="00467E20"/>
    <w:rsid w:val="0048578D"/>
    <w:rsid w:val="004A2E76"/>
    <w:rsid w:val="004A57B6"/>
    <w:rsid w:val="004B3025"/>
    <w:rsid w:val="004B52AF"/>
    <w:rsid w:val="004B7FD7"/>
    <w:rsid w:val="004C196F"/>
    <w:rsid w:val="004D4285"/>
    <w:rsid w:val="004F74C3"/>
    <w:rsid w:val="005029B7"/>
    <w:rsid w:val="00505C1D"/>
    <w:rsid w:val="00524187"/>
    <w:rsid w:val="00545329"/>
    <w:rsid w:val="0055229D"/>
    <w:rsid w:val="0055721F"/>
    <w:rsid w:val="00573453"/>
    <w:rsid w:val="00574D12"/>
    <w:rsid w:val="00576CE4"/>
    <w:rsid w:val="0058564F"/>
    <w:rsid w:val="005A03E1"/>
    <w:rsid w:val="005A2898"/>
    <w:rsid w:val="005C2E44"/>
    <w:rsid w:val="005C718C"/>
    <w:rsid w:val="005D2634"/>
    <w:rsid w:val="005E3E39"/>
    <w:rsid w:val="005F0933"/>
    <w:rsid w:val="005F16B4"/>
    <w:rsid w:val="005F7175"/>
    <w:rsid w:val="00611F09"/>
    <w:rsid w:val="00625898"/>
    <w:rsid w:val="0062668C"/>
    <w:rsid w:val="00630CA9"/>
    <w:rsid w:val="00632287"/>
    <w:rsid w:val="00640F8D"/>
    <w:rsid w:val="00646838"/>
    <w:rsid w:val="00657B22"/>
    <w:rsid w:val="0066194C"/>
    <w:rsid w:val="0066478B"/>
    <w:rsid w:val="00667090"/>
    <w:rsid w:val="00693F1A"/>
    <w:rsid w:val="006A4484"/>
    <w:rsid w:val="006B6A5D"/>
    <w:rsid w:val="006C49BA"/>
    <w:rsid w:val="006D0C3E"/>
    <w:rsid w:val="006D1CFF"/>
    <w:rsid w:val="006D3808"/>
    <w:rsid w:val="006E0BAA"/>
    <w:rsid w:val="006E1E36"/>
    <w:rsid w:val="006E3179"/>
    <w:rsid w:val="006E3A26"/>
    <w:rsid w:val="006F22BF"/>
    <w:rsid w:val="006F7538"/>
    <w:rsid w:val="007205DE"/>
    <w:rsid w:val="007250BE"/>
    <w:rsid w:val="00747EA4"/>
    <w:rsid w:val="0078410C"/>
    <w:rsid w:val="00793BAB"/>
    <w:rsid w:val="0079567D"/>
    <w:rsid w:val="007A3FB1"/>
    <w:rsid w:val="007A7921"/>
    <w:rsid w:val="007B2810"/>
    <w:rsid w:val="007B52F4"/>
    <w:rsid w:val="007C4927"/>
    <w:rsid w:val="007E1A1F"/>
    <w:rsid w:val="007E2EEA"/>
    <w:rsid w:val="008018D4"/>
    <w:rsid w:val="00802D94"/>
    <w:rsid w:val="00803F59"/>
    <w:rsid w:val="00811A1D"/>
    <w:rsid w:val="0081475C"/>
    <w:rsid w:val="0081588B"/>
    <w:rsid w:val="00816732"/>
    <w:rsid w:val="008347C9"/>
    <w:rsid w:val="008350A9"/>
    <w:rsid w:val="00853752"/>
    <w:rsid w:val="00860F63"/>
    <w:rsid w:val="00865A34"/>
    <w:rsid w:val="008728A2"/>
    <w:rsid w:val="00876BD7"/>
    <w:rsid w:val="0088342A"/>
    <w:rsid w:val="008949ED"/>
    <w:rsid w:val="008963CB"/>
    <w:rsid w:val="008A0AD8"/>
    <w:rsid w:val="008A7F5A"/>
    <w:rsid w:val="008B3815"/>
    <w:rsid w:val="008C6A24"/>
    <w:rsid w:val="008D1003"/>
    <w:rsid w:val="008E45E9"/>
    <w:rsid w:val="008E7678"/>
    <w:rsid w:val="00932724"/>
    <w:rsid w:val="00934D8D"/>
    <w:rsid w:val="00941A95"/>
    <w:rsid w:val="009519E0"/>
    <w:rsid w:val="0095263D"/>
    <w:rsid w:val="00965BFD"/>
    <w:rsid w:val="009754EB"/>
    <w:rsid w:val="00981999"/>
    <w:rsid w:val="00982206"/>
    <w:rsid w:val="00982B7B"/>
    <w:rsid w:val="00982CA2"/>
    <w:rsid w:val="00992592"/>
    <w:rsid w:val="00992E90"/>
    <w:rsid w:val="009A25C4"/>
    <w:rsid w:val="009D1C80"/>
    <w:rsid w:val="009E0E1C"/>
    <w:rsid w:val="00A0737C"/>
    <w:rsid w:val="00A20D7A"/>
    <w:rsid w:val="00A259C3"/>
    <w:rsid w:val="00A3663E"/>
    <w:rsid w:val="00A50C65"/>
    <w:rsid w:val="00A52554"/>
    <w:rsid w:val="00A62DF2"/>
    <w:rsid w:val="00A73364"/>
    <w:rsid w:val="00A74480"/>
    <w:rsid w:val="00A77418"/>
    <w:rsid w:val="00A80A64"/>
    <w:rsid w:val="00AA02D7"/>
    <w:rsid w:val="00AA05F1"/>
    <w:rsid w:val="00AB372B"/>
    <w:rsid w:val="00AB4426"/>
    <w:rsid w:val="00AB72EA"/>
    <w:rsid w:val="00AC0CB8"/>
    <w:rsid w:val="00AC7B74"/>
    <w:rsid w:val="00AD0570"/>
    <w:rsid w:val="00AD28BA"/>
    <w:rsid w:val="00AE07C1"/>
    <w:rsid w:val="00AE3109"/>
    <w:rsid w:val="00AF0559"/>
    <w:rsid w:val="00B04753"/>
    <w:rsid w:val="00B40B51"/>
    <w:rsid w:val="00B43098"/>
    <w:rsid w:val="00B52FBC"/>
    <w:rsid w:val="00B66A7C"/>
    <w:rsid w:val="00B70A0A"/>
    <w:rsid w:val="00B90B8B"/>
    <w:rsid w:val="00B971EA"/>
    <w:rsid w:val="00BC1BEC"/>
    <w:rsid w:val="00BC4AFC"/>
    <w:rsid w:val="00BC5755"/>
    <w:rsid w:val="00BD63FF"/>
    <w:rsid w:val="00BF4AD9"/>
    <w:rsid w:val="00C02D94"/>
    <w:rsid w:val="00C04A97"/>
    <w:rsid w:val="00C17C07"/>
    <w:rsid w:val="00C34D62"/>
    <w:rsid w:val="00C539A8"/>
    <w:rsid w:val="00C56A84"/>
    <w:rsid w:val="00C6089A"/>
    <w:rsid w:val="00C8080D"/>
    <w:rsid w:val="00C93A1F"/>
    <w:rsid w:val="00C94940"/>
    <w:rsid w:val="00C949C3"/>
    <w:rsid w:val="00CC194A"/>
    <w:rsid w:val="00CC355B"/>
    <w:rsid w:val="00CD1253"/>
    <w:rsid w:val="00CD3ACF"/>
    <w:rsid w:val="00CD733F"/>
    <w:rsid w:val="00CF088B"/>
    <w:rsid w:val="00D01BF4"/>
    <w:rsid w:val="00D0292E"/>
    <w:rsid w:val="00D20E48"/>
    <w:rsid w:val="00D2534E"/>
    <w:rsid w:val="00D31AC2"/>
    <w:rsid w:val="00D31ACF"/>
    <w:rsid w:val="00D3428D"/>
    <w:rsid w:val="00D50DCE"/>
    <w:rsid w:val="00D615FB"/>
    <w:rsid w:val="00D72F74"/>
    <w:rsid w:val="00D73C08"/>
    <w:rsid w:val="00D75190"/>
    <w:rsid w:val="00D76E91"/>
    <w:rsid w:val="00D816FA"/>
    <w:rsid w:val="00D90EE8"/>
    <w:rsid w:val="00D94336"/>
    <w:rsid w:val="00DA2348"/>
    <w:rsid w:val="00DA2388"/>
    <w:rsid w:val="00DA60EB"/>
    <w:rsid w:val="00DB1F35"/>
    <w:rsid w:val="00DB76C1"/>
    <w:rsid w:val="00DC29AA"/>
    <w:rsid w:val="00DE0C52"/>
    <w:rsid w:val="00DF05A9"/>
    <w:rsid w:val="00DF31DE"/>
    <w:rsid w:val="00E04F9A"/>
    <w:rsid w:val="00E1260F"/>
    <w:rsid w:val="00E22C1A"/>
    <w:rsid w:val="00E22FD9"/>
    <w:rsid w:val="00E332B2"/>
    <w:rsid w:val="00E5237E"/>
    <w:rsid w:val="00E52CDF"/>
    <w:rsid w:val="00E578DD"/>
    <w:rsid w:val="00E77863"/>
    <w:rsid w:val="00E95444"/>
    <w:rsid w:val="00E97B38"/>
    <w:rsid w:val="00EA2C6A"/>
    <w:rsid w:val="00EB0E84"/>
    <w:rsid w:val="00EB3A94"/>
    <w:rsid w:val="00EC4FE0"/>
    <w:rsid w:val="00EC7FAE"/>
    <w:rsid w:val="00ED2949"/>
    <w:rsid w:val="00ED3C50"/>
    <w:rsid w:val="00EE17DB"/>
    <w:rsid w:val="00EE2476"/>
    <w:rsid w:val="00EF7207"/>
    <w:rsid w:val="00EF7910"/>
    <w:rsid w:val="00F06A62"/>
    <w:rsid w:val="00F17F3A"/>
    <w:rsid w:val="00F228E4"/>
    <w:rsid w:val="00F266EF"/>
    <w:rsid w:val="00F31CF7"/>
    <w:rsid w:val="00F36A2D"/>
    <w:rsid w:val="00F51628"/>
    <w:rsid w:val="00F51BA0"/>
    <w:rsid w:val="00F51E5D"/>
    <w:rsid w:val="00F570D1"/>
    <w:rsid w:val="00F61A88"/>
    <w:rsid w:val="00F65D97"/>
    <w:rsid w:val="00F71B20"/>
    <w:rsid w:val="00F873CE"/>
    <w:rsid w:val="00FD413C"/>
    <w:rsid w:val="00FD7785"/>
    <w:rsid w:val="00FD7C56"/>
    <w:rsid w:val="00FE14B7"/>
    <w:rsid w:val="00FE4CEA"/>
    <w:rsid w:val="00FF18E6"/>
    <w:rsid w:val="00FF3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98"/>
    <w:pPr>
      <w:widowControl w:val="0"/>
      <w:suppressAutoHyphens/>
    </w:pPr>
    <w:rPr>
      <w:rFonts w:ascii="Arial" w:eastAsia="Times New Roman" w:hAnsi="Arial" w:cs="Arial"/>
      <w:color w:val="00000A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811A1D"/>
    <w:pPr>
      <w:keepNext/>
      <w:keepLines/>
      <w:spacing w:before="48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B43098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</w:rPr>
  </w:style>
  <w:style w:type="paragraph" w:styleId="8">
    <w:name w:val="heading 8"/>
    <w:basedOn w:val="a"/>
    <w:link w:val="80"/>
    <w:uiPriority w:val="99"/>
    <w:qFormat/>
    <w:rsid w:val="00B43098"/>
    <w:pPr>
      <w:keepNext/>
      <w:keepLines/>
      <w:widowControl/>
      <w:spacing w:before="200" w:line="276" w:lineRule="auto"/>
      <w:outlineLvl w:val="7"/>
    </w:pPr>
    <w:rPr>
      <w:rFonts w:ascii="Cambria" w:eastAsia="Calibri" w:hAnsi="Cambria" w:cs="Times New Roman"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1A1D"/>
    <w:rPr>
      <w:rFonts w:ascii="Cambria" w:hAnsi="Cambria"/>
      <w:b/>
      <w:color w:val="365F91"/>
      <w:sz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43098"/>
    <w:rPr>
      <w:rFonts w:ascii="Cambria" w:hAnsi="Cambria"/>
      <w:b/>
      <w:color w:val="4F81BD"/>
      <w:sz w:val="18"/>
      <w:lang w:eastAsia="ru-RU"/>
    </w:rPr>
  </w:style>
  <w:style w:type="character" w:customStyle="1" w:styleId="80">
    <w:name w:val="Заголовок 8 Знак"/>
    <w:link w:val="8"/>
    <w:uiPriority w:val="99"/>
    <w:locked/>
    <w:rsid w:val="00B43098"/>
    <w:rPr>
      <w:rFonts w:ascii="Cambria" w:hAnsi="Cambria"/>
      <w:color w:val="4F81BD"/>
      <w:sz w:val="20"/>
      <w:lang w:eastAsia="ru-RU"/>
    </w:rPr>
  </w:style>
  <w:style w:type="character" w:customStyle="1" w:styleId="BodyTextChar">
    <w:name w:val="Body Text Char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a3">
    <w:name w:val="Основной текст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a4">
    <w:name w:val="Подпись к таблице_"/>
    <w:uiPriority w:val="99"/>
    <w:locked/>
    <w:rsid w:val="00B43098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B43098"/>
    <w:rPr>
      <w:rFonts w:ascii="Times New Roman" w:hAnsi="Times New Roman"/>
      <w:spacing w:val="4"/>
      <w:sz w:val="21"/>
      <w:shd w:val="clear" w:color="auto" w:fill="FFFFFF"/>
    </w:rPr>
  </w:style>
  <w:style w:type="character" w:customStyle="1" w:styleId="6">
    <w:name w:val="Основной текст + 6"/>
    <w:uiPriority w:val="99"/>
    <w:rsid w:val="00B43098"/>
    <w:rPr>
      <w:rFonts w:ascii="Times New Roman" w:hAnsi="Times New Roman"/>
      <w:spacing w:val="6"/>
      <w:sz w:val="13"/>
      <w:shd w:val="clear" w:color="auto" w:fill="FFFFFF"/>
    </w:rPr>
  </w:style>
  <w:style w:type="character" w:customStyle="1" w:styleId="a5">
    <w:name w:val="Основной текст + Курсив"/>
    <w:uiPriority w:val="99"/>
    <w:rsid w:val="00B43098"/>
    <w:rPr>
      <w:rFonts w:ascii="Times New Roman" w:hAnsi="Times New Roman"/>
      <w:i/>
      <w:spacing w:val="0"/>
      <w:sz w:val="21"/>
      <w:shd w:val="clear" w:color="auto" w:fill="FFFFFF"/>
    </w:rPr>
  </w:style>
  <w:style w:type="character" w:styleId="a6">
    <w:name w:val="Strong"/>
    <w:uiPriority w:val="99"/>
    <w:qFormat/>
    <w:rsid w:val="00B43098"/>
    <w:rPr>
      <w:rFonts w:cs="Times New Roman"/>
      <w:b/>
    </w:rPr>
  </w:style>
  <w:style w:type="character" w:customStyle="1" w:styleId="a7">
    <w:name w:val="Верхний колонтитул Знак"/>
    <w:uiPriority w:val="99"/>
    <w:rsid w:val="00B43098"/>
    <w:rPr>
      <w:rFonts w:ascii="Arial" w:hAnsi="Arial"/>
      <w:sz w:val="18"/>
      <w:lang w:eastAsia="ru-RU"/>
    </w:rPr>
  </w:style>
  <w:style w:type="character" w:customStyle="1" w:styleId="a8">
    <w:name w:val="Нижний колонтитул Знак"/>
    <w:uiPriority w:val="99"/>
    <w:semiHidden/>
    <w:rsid w:val="00B43098"/>
    <w:rPr>
      <w:rFonts w:ascii="Arial" w:hAnsi="Arial"/>
      <w:sz w:val="18"/>
      <w:lang w:eastAsia="ru-RU"/>
    </w:rPr>
  </w:style>
  <w:style w:type="character" w:customStyle="1" w:styleId="ListLabel1">
    <w:name w:val="ListLabel 1"/>
    <w:uiPriority w:val="99"/>
    <w:rsid w:val="003C533E"/>
    <w:rPr>
      <w:color w:val="000000"/>
      <w:spacing w:val="5"/>
      <w:w w:val="100"/>
      <w:sz w:val="24"/>
      <w:u w:val="none"/>
    </w:rPr>
  </w:style>
  <w:style w:type="character" w:customStyle="1" w:styleId="ListLabel2">
    <w:name w:val="ListLabel 2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3">
    <w:name w:val="ListLabel 3"/>
    <w:uiPriority w:val="99"/>
    <w:rsid w:val="003C533E"/>
    <w:rPr>
      <w:color w:val="000000"/>
      <w:spacing w:val="5"/>
      <w:w w:val="100"/>
      <w:sz w:val="28"/>
      <w:u w:val="none"/>
    </w:rPr>
  </w:style>
  <w:style w:type="character" w:customStyle="1" w:styleId="ListLabel4">
    <w:name w:val="ListLabel 4"/>
    <w:uiPriority w:val="99"/>
    <w:rsid w:val="003C533E"/>
    <w:rPr>
      <w:color w:val="000000"/>
      <w:spacing w:val="5"/>
      <w:w w:val="100"/>
      <w:sz w:val="21"/>
      <w:u w:val="none"/>
    </w:rPr>
  </w:style>
  <w:style w:type="character" w:customStyle="1" w:styleId="ListLabel5">
    <w:name w:val="ListLabel 5"/>
    <w:uiPriority w:val="99"/>
    <w:rsid w:val="003C533E"/>
  </w:style>
  <w:style w:type="character" w:customStyle="1" w:styleId="ListLabel6">
    <w:name w:val="ListLabel 6"/>
    <w:uiPriority w:val="99"/>
    <w:rsid w:val="003C533E"/>
    <w:rPr>
      <w:spacing w:val="5"/>
      <w:w w:val="100"/>
      <w:sz w:val="24"/>
      <w:u w:val="none"/>
    </w:rPr>
  </w:style>
  <w:style w:type="character" w:customStyle="1" w:styleId="ListLabel7">
    <w:name w:val="ListLabel 7"/>
    <w:uiPriority w:val="99"/>
    <w:rsid w:val="003C533E"/>
    <w:rPr>
      <w:spacing w:val="5"/>
      <w:w w:val="100"/>
      <w:sz w:val="21"/>
      <w:u w:val="none"/>
    </w:rPr>
  </w:style>
  <w:style w:type="character" w:customStyle="1" w:styleId="ListLabel8">
    <w:name w:val="ListLabel 8"/>
    <w:uiPriority w:val="99"/>
    <w:rsid w:val="003C533E"/>
  </w:style>
  <w:style w:type="character" w:customStyle="1" w:styleId="ListLabel9">
    <w:name w:val="ListLabel 9"/>
    <w:uiPriority w:val="99"/>
    <w:rsid w:val="003C533E"/>
  </w:style>
  <w:style w:type="character" w:customStyle="1" w:styleId="ListLabel10">
    <w:name w:val="ListLabel 10"/>
    <w:uiPriority w:val="99"/>
    <w:rsid w:val="003C533E"/>
  </w:style>
  <w:style w:type="character" w:customStyle="1" w:styleId="ListLabel11">
    <w:name w:val="ListLabel 11"/>
    <w:uiPriority w:val="99"/>
    <w:rsid w:val="003C533E"/>
    <w:rPr>
      <w:spacing w:val="5"/>
      <w:w w:val="100"/>
      <w:sz w:val="24"/>
      <w:u w:val="none"/>
    </w:rPr>
  </w:style>
  <w:style w:type="character" w:customStyle="1" w:styleId="ListLabel12">
    <w:name w:val="ListLabel 12"/>
    <w:uiPriority w:val="99"/>
    <w:rsid w:val="003C533E"/>
    <w:rPr>
      <w:spacing w:val="5"/>
      <w:w w:val="100"/>
      <w:sz w:val="21"/>
      <w:u w:val="none"/>
    </w:rPr>
  </w:style>
  <w:style w:type="character" w:customStyle="1" w:styleId="ListLabel13">
    <w:name w:val="ListLabel 13"/>
    <w:uiPriority w:val="99"/>
    <w:rsid w:val="003C533E"/>
  </w:style>
  <w:style w:type="character" w:customStyle="1" w:styleId="ListLabel14">
    <w:name w:val="ListLabel 14"/>
    <w:uiPriority w:val="99"/>
    <w:rsid w:val="003C533E"/>
  </w:style>
  <w:style w:type="character" w:customStyle="1" w:styleId="ListLabel15">
    <w:name w:val="ListLabel 15"/>
    <w:uiPriority w:val="99"/>
    <w:rsid w:val="003C533E"/>
  </w:style>
  <w:style w:type="character" w:customStyle="1" w:styleId="ListLabel16">
    <w:name w:val="ListLabel 16"/>
    <w:uiPriority w:val="99"/>
    <w:rsid w:val="003C533E"/>
    <w:rPr>
      <w:spacing w:val="5"/>
      <w:w w:val="100"/>
      <w:sz w:val="24"/>
      <w:u w:val="none"/>
    </w:rPr>
  </w:style>
  <w:style w:type="character" w:customStyle="1" w:styleId="ListLabel17">
    <w:name w:val="ListLabel 17"/>
    <w:uiPriority w:val="99"/>
    <w:rsid w:val="003C533E"/>
    <w:rPr>
      <w:spacing w:val="5"/>
      <w:w w:val="100"/>
      <w:sz w:val="21"/>
      <w:u w:val="none"/>
    </w:rPr>
  </w:style>
  <w:style w:type="character" w:customStyle="1" w:styleId="ListLabel18">
    <w:name w:val="ListLabel 18"/>
    <w:uiPriority w:val="99"/>
    <w:rsid w:val="003C533E"/>
  </w:style>
  <w:style w:type="character" w:customStyle="1" w:styleId="ListLabel19">
    <w:name w:val="ListLabel 19"/>
    <w:uiPriority w:val="99"/>
    <w:rsid w:val="003C533E"/>
  </w:style>
  <w:style w:type="character" w:customStyle="1" w:styleId="ListLabel20">
    <w:name w:val="ListLabel 20"/>
    <w:uiPriority w:val="99"/>
    <w:rsid w:val="003C533E"/>
  </w:style>
  <w:style w:type="paragraph" w:customStyle="1" w:styleId="11">
    <w:name w:val="Заголовок1"/>
    <w:basedOn w:val="a"/>
    <w:next w:val="a9"/>
    <w:uiPriority w:val="99"/>
    <w:rsid w:val="003C53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12"/>
    <w:uiPriority w:val="99"/>
    <w:rsid w:val="00B43098"/>
    <w:pPr>
      <w:shd w:val="clear" w:color="auto" w:fill="FFFFFF"/>
      <w:spacing w:after="720" w:line="240" w:lineRule="atLeast"/>
      <w:jc w:val="center"/>
    </w:pPr>
    <w:rPr>
      <w:rFonts w:eastAsia="Calibri" w:cs="Times New Roman"/>
    </w:rPr>
  </w:style>
  <w:style w:type="character" w:customStyle="1" w:styleId="12">
    <w:name w:val="Основной текст Знак1"/>
    <w:link w:val="a9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a">
    <w:name w:val="List"/>
    <w:basedOn w:val="a9"/>
    <w:uiPriority w:val="99"/>
    <w:rsid w:val="003C533E"/>
    <w:rPr>
      <w:rFonts w:cs="Mangal"/>
    </w:rPr>
  </w:style>
  <w:style w:type="paragraph" w:styleId="ab">
    <w:name w:val="Title"/>
    <w:basedOn w:val="a"/>
    <w:link w:val="ac"/>
    <w:uiPriority w:val="99"/>
    <w:qFormat/>
    <w:rsid w:val="003C533E"/>
    <w:pPr>
      <w:suppressLineNumbers/>
      <w:spacing w:before="120" w:after="120"/>
    </w:pPr>
    <w:rPr>
      <w:rFonts w:ascii="Cambria" w:eastAsia="Calibri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uiPriority w:val="99"/>
    <w:locked/>
    <w:rsid w:val="003D40F2"/>
    <w:rPr>
      <w:rFonts w:ascii="Cambria" w:hAnsi="Cambria"/>
      <w:b/>
      <w:color w:val="00000A"/>
      <w:kern w:val="28"/>
      <w:sz w:val="32"/>
    </w:rPr>
  </w:style>
  <w:style w:type="paragraph" w:styleId="13">
    <w:name w:val="index 1"/>
    <w:basedOn w:val="a"/>
    <w:next w:val="a"/>
    <w:autoRedefine/>
    <w:uiPriority w:val="99"/>
    <w:semiHidden/>
    <w:rsid w:val="00B43098"/>
    <w:pPr>
      <w:ind w:left="180" w:hanging="180"/>
    </w:pPr>
  </w:style>
  <w:style w:type="paragraph" w:styleId="ad">
    <w:name w:val="index heading"/>
    <w:basedOn w:val="a"/>
    <w:uiPriority w:val="99"/>
    <w:rsid w:val="003C533E"/>
    <w:pPr>
      <w:suppressLineNumbers/>
    </w:pPr>
    <w:rPr>
      <w:rFonts w:cs="Mangal"/>
    </w:rPr>
  </w:style>
  <w:style w:type="paragraph" w:customStyle="1" w:styleId="110">
    <w:name w:val="Заголовок №11"/>
    <w:basedOn w:val="a"/>
    <w:uiPriority w:val="99"/>
    <w:rsid w:val="00B43098"/>
    <w:pPr>
      <w:shd w:val="clear" w:color="auto" w:fill="FFFFFF"/>
      <w:spacing w:before="1500" w:line="240" w:lineRule="atLeast"/>
      <w:jc w:val="both"/>
      <w:outlineLvl w:val="0"/>
    </w:pPr>
    <w:rPr>
      <w:rFonts w:ascii="Times New Roman" w:hAnsi="Times New Roman" w:cs="Times New Roman"/>
      <w:spacing w:val="5"/>
      <w:sz w:val="21"/>
      <w:szCs w:val="21"/>
    </w:rPr>
  </w:style>
  <w:style w:type="paragraph" w:customStyle="1" w:styleId="ae">
    <w:name w:val="Подпись к таблице"/>
    <w:basedOn w:val="a"/>
    <w:uiPriority w:val="99"/>
    <w:rsid w:val="00B43098"/>
    <w:pPr>
      <w:shd w:val="clear" w:color="auto" w:fill="FFFFFF"/>
      <w:spacing w:line="240" w:lineRule="atLeast"/>
    </w:pPr>
    <w:rPr>
      <w:rFonts w:ascii="Times New Roman" w:eastAsia="Calibri" w:hAnsi="Times New Roman" w:cs="Times New Roman"/>
      <w:spacing w:val="5"/>
      <w:sz w:val="21"/>
      <w:szCs w:val="21"/>
      <w:lang w:eastAsia="en-US"/>
    </w:rPr>
  </w:style>
  <w:style w:type="paragraph" w:styleId="af">
    <w:name w:val="List Paragraph"/>
    <w:basedOn w:val="a"/>
    <w:uiPriority w:val="99"/>
    <w:qFormat/>
    <w:rsid w:val="00B43098"/>
    <w:pPr>
      <w:ind w:left="720"/>
      <w:contextualSpacing/>
    </w:pPr>
  </w:style>
  <w:style w:type="paragraph" w:styleId="af0">
    <w:name w:val="Normal (Web)"/>
    <w:basedOn w:val="a"/>
    <w:uiPriority w:val="99"/>
    <w:rsid w:val="00B43098"/>
    <w:pPr>
      <w:widowControl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af1">
    <w:name w:val="List Bullet"/>
    <w:basedOn w:val="a"/>
    <w:uiPriority w:val="99"/>
    <w:rsid w:val="00B43098"/>
    <w:pPr>
      <w:widowControl/>
      <w:tabs>
        <w:tab w:val="left" w:pos="1134"/>
      </w:tabs>
      <w:ind w:firstLine="720"/>
      <w:contextualSpacing/>
      <w:jc w:val="both"/>
    </w:pPr>
    <w:rPr>
      <w:rFonts w:ascii="Times New Roman" w:eastAsia="Arial Unicode MS" w:hAnsi="Times New Roman" w:cs="Arial Unicode MS"/>
      <w:color w:val="000000"/>
      <w:sz w:val="24"/>
      <w:szCs w:val="24"/>
    </w:rPr>
  </w:style>
  <w:style w:type="paragraph" w:styleId="af2">
    <w:name w:val="header"/>
    <w:basedOn w:val="a"/>
    <w:link w:val="14"/>
    <w:uiPriority w:val="99"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4">
    <w:name w:val="Верхний колонтитул Знак1"/>
    <w:link w:val="af2"/>
    <w:uiPriority w:val="99"/>
    <w:semiHidden/>
    <w:locked/>
    <w:rsid w:val="003D40F2"/>
    <w:rPr>
      <w:rFonts w:ascii="Arial" w:hAnsi="Arial"/>
      <w:color w:val="00000A"/>
      <w:sz w:val="18"/>
    </w:rPr>
  </w:style>
  <w:style w:type="paragraph" w:styleId="af3">
    <w:name w:val="footer"/>
    <w:basedOn w:val="a"/>
    <w:link w:val="15"/>
    <w:uiPriority w:val="99"/>
    <w:semiHidden/>
    <w:rsid w:val="00B43098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15">
    <w:name w:val="Нижний колонтитул Знак1"/>
    <w:link w:val="af3"/>
    <w:uiPriority w:val="99"/>
    <w:semiHidden/>
    <w:locked/>
    <w:rsid w:val="003D40F2"/>
    <w:rPr>
      <w:rFonts w:ascii="Arial" w:hAnsi="Arial"/>
      <w:color w:val="00000A"/>
      <w:sz w:val="18"/>
    </w:rPr>
  </w:style>
  <w:style w:type="paragraph" w:customStyle="1" w:styleId="ConsNormal">
    <w:name w:val="ConsNormal"/>
    <w:uiPriority w:val="99"/>
    <w:rsid w:val="00B43098"/>
    <w:pPr>
      <w:tabs>
        <w:tab w:val="left" w:pos="708"/>
      </w:tabs>
      <w:suppressAutoHyphens/>
      <w:spacing w:line="100" w:lineRule="atLeast"/>
      <w:ind w:right="19772" w:firstLine="720"/>
    </w:pPr>
    <w:rPr>
      <w:rFonts w:ascii="Arial" w:hAnsi="Arial" w:cs="Arial"/>
      <w:color w:val="00000A"/>
      <w:lang w:eastAsia="hi-IN" w:bidi="hi-IN"/>
    </w:rPr>
  </w:style>
  <w:style w:type="paragraph" w:customStyle="1" w:styleId="af4">
    <w:name w:val="Содержимое таблицы"/>
    <w:basedOn w:val="a"/>
    <w:uiPriority w:val="99"/>
    <w:rsid w:val="003C533E"/>
  </w:style>
  <w:style w:type="paragraph" w:customStyle="1" w:styleId="af5">
    <w:name w:val="Заголовок таблицы"/>
    <w:basedOn w:val="af4"/>
    <w:uiPriority w:val="99"/>
    <w:rsid w:val="003C533E"/>
  </w:style>
  <w:style w:type="table" w:styleId="af6">
    <w:name w:val="Table Grid"/>
    <w:basedOn w:val="a1"/>
    <w:uiPriority w:val="99"/>
    <w:rsid w:val="00B430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rsid w:val="00D50DCE"/>
    <w:rPr>
      <w:rFonts w:ascii="Tahoma" w:eastAsia="Calibri" w:hAnsi="Tahoma" w:cs="Times New Roman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50DCE"/>
    <w:rPr>
      <w:rFonts w:ascii="Tahoma" w:hAnsi="Tahoma"/>
      <w:color w:val="00000A"/>
      <w:sz w:val="16"/>
      <w:lang w:eastAsia="ru-RU"/>
    </w:rPr>
  </w:style>
  <w:style w:type="character" w:customStyle="1" w:styleId="apple-converted-space">
    <w:name w:val="apple-converted-space"/>
    <w:uiPriority w:val="99"/>
    <w:rsid w:val="00A62DF2"/>
  </w:style>
  <w:style w:type="paragraph" w:customStyle="1" w:styleId="ConsPlusTitle">
    <w:name w:val="ConsPlusTitle"/>
    <w:uiPriority w:val="99"/>
    <w:rsid w:val="00D751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 Spacing"/>
    <w:uiPriority w:val="99"/>
    <w:qFormat/>
    <w:rsid w:val="00C8080D"/>
    <w:rPr>
      <w:sz w:val="22"/>
      <w:szCs w:val="22"/>
      <w:lang w:eastAsia="en-US"/>
    </w:rPr>
  </w:style>
  <w:style w:type="paragraph" w:customStyle="1" w:styleId="a00">
    <w:name w:val="a0"/>
    <w:basedOn w:val="a"/>
    <w:uiPriority w:val="99"/>
    <w:rsid w:val="00DB1F35"/>
    <w:pPr>
      <w:widowControl/>
      <w:suppressAutoHyphens w:val="0"/>
      <w:spacing w:before="100" w:beforeAutospacing="1" w:after="100" w:afterAutospacing="1"/>
    </w:pPr>
    <w:rPr>
      <w:rFonts w:ascii="Times New Roman" w:eastAsia="Calibri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2CD99-5B8C-4A22-BE87-79BDCBB02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vt:lpstr>
    </vt:vector>
  </TitlesOfParts>
  <Company/>
  <LinksUpToDate>false</LinksUpToDate>
  <CharactersWithSpaces>15180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МЦП "Создание муниципальной системы оповещения и информирования населения при угрозе и возникновении ЧС на территории Ростовского муниципального района на 2014-2016 г"</dc:title>
  <dc:creator>Aleksandrov</dc:creator>
  <cp:lastModifiedBy>admin</cp:lastModifiedBy>
  <cp:revision>6</cp:revision>
  <cp:lastPrinted>2020-12-18T09:54:00Z</cp:lastPrinted>
  <dcterms:created xsi:type="dcterms:W3CDTF">2020-12-16T07:44:00Z</dcterms:created>
  <dcterms:modified xsi:type="dcterms:W3CDTF">2020-12-18T09:58:00Z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Подуровень">
    <vt:lpwstr>Ростовский МР и ГП Ростов</vt:lpwstr>
  </property>
  <property fmtid="{D5CDD505-2E9C-101B-9397-08002B2CF9AE}" pid="5" name="Уровень 1">
    <vt:lpwstr>Проекты муниципальных целевых программ по созданию местных систем оповещения</vt:lpwstr>
  </property>
  <property fmtid="{D5CDD505-2E9C-101B-9397-08002B2CF9AE}" pid="6" name="_DCDateCreated">
    <vt:lpwstr/>
  </property>
</Properties>
</file>