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3DB98E" w14:textId="4792EC13" w:rsidR="002253D0" w:rsidRPr="00D3378B" w:rsidRDefault="00D337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D3378B">
        <w:rPr>
          <w:rFonts w:ascii="Times New Roman" w:hAnsi="Times New Roman" w:cs="Times New Roman"/>
          <w:b/>
          <w:bCs/>
          <w:sz w:val="26"/>
          <w:szCs w:val="26"/>
        </w:rPr>
        <w:t>Информация</w:t>
      </w:r>
    </w:p>
    <w:p w14:paraId="3F045022" w14:textId="77777777" w:rsidR="002253D0" w:rsidRPr="003819B5" w:rsidRDefault="00D759CC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819B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результатах внешней проверки годовой бюджетной отчетности</w:t>
      </w:r>
    </w:p>
    <w:p w14:paraId="2382F023" w14:textId="77777777" w:rsidR="002253D0" w:rsidRPr="003819B5" w:rsidRDefault="00D759CC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819B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главных администраторов бюджетных средств</w:t>
      </w:r>
    </w:p>
    <w:p w14:paraId="714322A3" w14:textId="0F0E5D2A" w:rsidR="002253D0" w:rsidRPr="003819B5" w:rsidRDefault="00D759CC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3819B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Пугачевского муниципального района за 20</w:t>
      </w:r>
      <w:r w:rsidR="005C7EF7" w:rsidRPr="003819B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20</w:t>
      </w:r>
      <w:r w:rsidRPr="003819B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</w:t>
      </w:r>
    </w:p>
    <w:p w14:paraId="3794C2B3" w14:textId="77777777" w:rsidR="002253D0" w:rsidRPr="003819B5" w:rsidRDefault="002253D0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x-none" w:eastAsia="x-none"/>
        </w:rPr>
      </w:pPr>
    </w:p>
    <w:p w14:paraId="6F32BB49" w14:textId="64700229" w:rsidR="00D3378B" w:rsidRPr="00A26E56" w:rsidRDefault="00D3378B" w:rsidP="00D337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4AE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Внешняя проверка годовой бюджетной отчетности главных администраторов бюджетных средств </w:t>
      </w:r>
      <w:r w:rsidRPr="007F4AE4">
        <w:rPr>
          <w:rFonts w:ascii="Times New Roman" w:eastAsia="Calibri" w:hAnsi="Times New Roman" w:cs="Times New Roman"/>
          <w:sz w:val="27"/>
          <w:szCs w:val="27"/>
        </w:rPr>
        <w:t>Пугачевского муниципального района</w:t>
      </w:r>
      <w:r w:rsidRPr="007F4AE4">
        <w:rPr>
          <w:rFonts w:ascii="Times New Roman" w:hAnsi="Times New Roman" w:cs="Times New Roman"/>
          <w:sz w:val="27"/>
          <w:szCs w:val="27"/>
        </w:rPr>
        <w:t xml:space="preserve"> </w:t>
      </w:r>
      <w:r w:rsidRPr="007F4AE4">
        <w:rPr>
          <w:rFonts w:ascii="Times New Roman" w:eastAsia="Times New Roman" w:hAnsi="Times New Roman" w:cs="Times New Roman"/>
          <w:sz w:val="27"/>
          <w:szCs w:val="27"/>
          <w:lang w:eastAsia="ru-RU"/>
        </w:rPr>
        <w:t>за 20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20</w:t>
      </w:r>
      <w:r w:rsidRPr="007F4AE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</w:t>
      </w:r>
      <w:r w:rsidRPr="003819B5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 </w:t>
      </w:r>
      <w:r w:rsidRPr="007F4AE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проведена контрольно-счетной комиссией Пугачевского муниципального района (далее - Комиссия) на основании </w:t>
      </w:r>
      <w:r w:rsidRPr="007F4AE4">
        <w:rPr>
          <w:rFonts w:ascii="Times New Roman" w:eastAsia="Calibri" w:hAnsi="Times New Roman" w:cs="Times New Roman"/>
          <w:sz w:val="27"/>
          <w:szCs w:val="27"/>
        </w:rPr>
        <w:t>пункт</w:t>
      </w:r>
      <w:r>
        <w:rPr>
          <w:rFonts w:ascii="Times New Roman" w:eastAsia="Calibri" w:hAnsi="Times New Roman" w:cs="Times New Roman"/>
          <w:sz w:val="27"/>
          <w:szCs w:val="27"/>
        </w:rPr>
        <w:t>а</w:t>
      </w:r>
      <w:r w:rsidRPr="007F4AE4">
        <w:rPr>
          <w:rFonts w:ascii="Times New Roman" w:eastAsia="Calibri" w:hAnsi="Times New Roman" w:cs="Times New Roman"/>
          <w:sz w:val="27"/>
          <w:szCs w:val="27"/>
        </w:rPr>
        <w:t xml:space="preserve"> 1 раздела Контрольные мероприятия Плана работы Комиссии</w:t>
      </w:r>
      <w:r w:rsidRPr="007F4AE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 2021 год </w:t>
      </w:r>
      <w:r w:rsidRPr="007F4AE4">
        <w:rPr>
          <w:rFonts w:ascii="Times New Roman" w:eastAsia="Times New Roman" w:hAnsi="Times New Roman" w:cs="Times New Roman"/>
          <w:sz w:val="27"/>
          <w:szCs w:val="27"/>
          <w:lang w:eastAsia="ru-RU"/>
        </w:rPr>
        <w:t>в соответствии со статьей 264.4 Бюджетного кодекса Российской Федерации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</w:t>
      </w:r>
      <w:r w:rsidR="0064671B" w:rsidRPr="00A26E56">
        <w:rPr>
          <w:rFonts w:ascii="Times New Roman" w:eastAsia="Calibri" w:hAnsi="Times New Roman" w:cs="Times New Roman"/>
          <w:sz w:val="26"/>
          <w:szCs w:val="26"/>
        </w:rPr>
        <w:t>распоряжени</w:t>
      </w:r>
      <w:r>
        <w:rPr>
          <w:rFonts w:ascii="Times New Roman" w:eastAsia="Calibri" w:hAnsi="Times New Roman" w:cs="Times New Roman"/>
          <w:sz w:val="26"/>
          <w:szCs w:val="26"/>
        </w:rPr>
        <w:t>я</w:t>
      </w:r>
      <w:r w:rsidR="0064671B" w:rsidRPr="00A26E5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9805B9">
        <w:rPr>
          <w:rFonts w:ascii="Times New Roman" w:eastAsia="Calibri" w:hAnsi="Times New Roman" w:cs="Times New Roman"/>
          <w:sz w:val="26"/>
          <w:szCs w:val="26"/>
        </w:rPr>
        <w:t>Комиссии</w:t>
      </w:r>
      <w:r w:rsidR="0064671B" w:rsidRPr="00A26E56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от 11 марта 2021 № </w:t>
      </w:r>
      <w:r w:rsidR="001A04C5">
        <w:rPr>
          <w:rFonts w:ascii="Times New Roman" w:eastAsia="Calibri" w:hAnsi="Times New Roman" w:cs="Times New Roman"/>
          <w:color w:val="000000"/>
          <w:sz w:val="26"/>
          <w:szCs w:val="26"/>
        </w:rPr>
        <w:t>4</w:t>
      </w:r>
      <w:r w:rsidR="0064671B" w:rsidRPr="00A26E56">
        <w:rPr>
          <w:rFonts w:ascii="Times New Roman" w:eastAsia="Calibri" w:hAnsi="Times New Roman" w:cs="Times New Roman"/>
          <w:color w:val="000000"/>
          <w:sz w:val="26"/>
          <w:szCs w:val="26"/>
        </w:rPr>
        <w:t>-р</w:t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A26E56">
        <w:rPr>
          <w:rFonts w:ascii="Times New Roman" w:eastAsia="Times New Roman" w:hAnsi="Times New Roman" w:cs="Times New Roman"/>
          <w:sz w:val="26"/>
          <w:szCs w:val="26"/>
          <w:lang w:eastAsia="ru-RU"/>
        </w:rPr>
        <w:t>с 22 марта 2021 года по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26E56">
        <w:rPr>
          <w:rFonts w:ascii="Times New Roman" w:eastAsia="Times New Roman" w:hAnsi="Times New Roman" w:cs="Times New Roman"/>
          <w:sz w:val="26"/>
          <w:szCs w:val="26"/>
          <w:lang w:eastAsia="ru-RU"/>
        </w:rPr>
        <w:t>15 апреля 2021 года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26C1C1D4" w14:textId="56C33488" w:rsidR="00D3378B" w:rsidRDefault="00D3378B" w:rsidP="00D3378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</w:pPr>
      <w:r w:rsidRPr="00A26E56">
        <w:rPr>
          <w:rFonts w:ascii="Times New Roman" w:eastAsia="Calibri" w:hAnsi="Times New Roman" w:cs="Times New Roman"/>
          <w:sz w:val="26"/>
          <w:szCs w:val="26"/>
        </w:rPr>
        <w:t>Цел</w:t>
      </w:r>
      <w:r>
        <w:rPr>
          <w:rFonts w:ascii="Times New Roman" w:eastAsia="Calibri" w:hAnsi="Times New Roman" w:cs="Times New Roman"/>
          <w:sz w:val="26"/>
          <w:szCs w:val="26"/>
        </w:rPr>
        <w:t>ю</w:t>
      </w:r>
      <w:r w:rsidRPr="00A26E56">
        <w:rPr>
          <w:rFonts w:ascii="Times New Roman" w:eastAsia="Calibri" w:hAnsi="Times New Roman" w:cs="Times New Roman"/>
          <w:sz w:val="26"/>
          <w:szCs w:val="26"/>
        </w:rPr>
        <w:t xml:space="preserve"> контрольного мероприятия</w:t>
      </w:r>
      <w:r>
        <w:rPr>
          <w:rFonts w:ascii="Times New Roman" w:eastAsia="Calibri" w:hAnsi="Times New Roman" w:cs="Times New Roman"/>
          <w:sz w:val="26"/>
          <w:szCs w:val="26"/>
        </w:rPr>
        <w:t xml:space="preserve"> был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A26E56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анализ бюджетной отчётности на предмет соблюдения порядка составления, представления и достоверности годовой бюджетной отчётности главных администраторов средств бюджета Пугачевского муниципального района Саратовской области за 2020 год.</w:t>
      </w:r>
    </w:p>
    <w:p w14:paraId="4A5695EC" w14:textId="01144705" w:rsidR="00641AAF" w:rsidRPr="00A26E56" w:rsidRDefault="00D3378B" w:rsidP="009805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7F4AE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Комиссией проведена внешняя проверка годовой бюджетной отчетности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три</w:t>
      </w:r>
      <w:r w:rsidRPr="007F4AE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надцати главных администраторов бюджетных средств, указанных </w:t>
      </w:r>
      <w:r w:rsidRPr="007F4AE4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в составе ведомственной структуры расходов бюджета Пугачевского муниципального района на 20</w:t>
      </w:r>
      <w:r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20</w:t>
      </w:r>
      <w:r w:rsidRPr="007F4AE4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 год (Решение Собрания</w:t>
      </w:r>
      <w:r w:rsidR="009805B9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 Пугачевского муниципального района</w:t>
      </w:r>
      <w:r w:rsidRPr="007F4AE4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 </w:t>
      </w:r>
      <w:r w:rsidRPr="00A26E56">
        <w:rPr>
          <w:rFonts w:ascii="Times New Roman" w:eastAsia="Times New Roman" w:hAnsi="Times New Roman" w:cs="Times New Roman"/>
          <w:sz w:val="26"/>
          <w:szCs w:val="26"/>
          <w:lang w:eastAsia="ru-RU"/>
        </w:rPr>
        <w:t>от 25 декабря 2019 № 228 «О бюджете Пугачевского муниципального района на 2020 год и на плановый период 2021 и 2022 годов»</w:t>
      </w:r>
      <w:r w:rsidR="009805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(с изменениями и дополнениями))</w:t>
      </w:r>
      <w:r w:rsidRPr="007F4AE4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:</w:t>
      </w:r>
      <w:r w:rsidR="00B70097" w:rsidRPr="00B70097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CC191F6" w14:textId="77777777" w:rsidR="007F56DD" w:rsidRPr="00A26E56" w:rsidRDefault="00991C38" w:rsidP="00641AAF">
      <w:pPr>
        <w:overflowPunct w:val="0"/>
        <w:autoSpaceDE w:val="0"/>
        <w:autoSpaceDN w:val="0"/>
        <w:adjustRightInd w:val="0"/>
        <w:spacing w:after="0"/>
        <w:ind w:firstLine="567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bookmarkStart w:id="0" w:name="_Hlk69906197"/>
      <w:r w:rsidRPr="00A26E56">
        <w:rPr>
          <w:rFonts w:ascii="Times New Roman" w:hAnsi="Times New Roman" w:cs="Times New Roman"/>
          <w:sz w:val="26"/>
          <w:szCs w:val="26"/>
        </w:rPr>
        <w:t>1.</w:t>
      </w:r>
      <w:r w:rsidR="00C93B87" w:rsidRPr="00A26E56">
        <w:rPr>
          <w:rFonts w:ascii="Times New Roman" w:hAnsi="Times New Roman" w:cs="Times New Roman"/>
          <w:sz w:val="26"/>
          <w:szCs w:val="26"/>
        </w:rPr>
        <w:t>управлени</w:t>
      </w:r>
      <w:r w:rsidR="007F56DD" w:rsidRPr="00A26E56">
        <w:rPr>
          <w:rFonts w:ascii="Times New Roman" w:hAnsi="Times New Roman" w:cs="Times New Roman"/>
          <w:sz w:val="26"/>
          <w:szCs w:val="26"/>
        </w:rPr>
        <w:t>е</w:t>
      </w:r>
      <w:r w:rsidR="00C93B87" w:rsidRPr="00A26E56">
        <w:rPr>
          <w:rFonts w:ascii="Times New Roman" w:hAnsi="Times New Roman" w:cs="Times New Roman"/>
          <w:sz w:val="26"/>
          <w:szCs w:val="26"/>
        </w:rPr>
        <w:t xml:space="preserve"> сельского хозяйства администрации Пугачевского муниципального района Саратовской области Российской Федерации</w:t>
      </w:r>
      <w:bookmarkEnd w:id="0"/>
      <w:r w:rsidR="007F56DD" w:rsidRPr="00A26E56">
        <w:rPr>
          <w:rFonts w:ascii="Times New Roman" w:hAnsi="Times New Roman" w:cs="Times New Roman"/>
          <w:sz w:val="26"/>
          <w:szCs w:val="26"/>
        </w:rPr>
        <w:t xml:space="preserve"> (016)</w:t>
      </w:r>
      <w:r w:rsidR="00C93B87" w:rsidRPr="00A26E56">
        <w:rPr>
          <w:rFonts w:ascii="Times New Roman" w:hAnsi="Times New Roman" w:cs="Times New Roman"/>
          <w:sz w:val="26"/>
          <w:szCs w:val="26"/>
        </w:rPr>
        <w:t>;</w:t>
      </w:r>
    </w:p>
    <w:p w14:paraId="3F4E0D66" w14:textId="3506DBC3" w:rsidR="007F56DD" w:rsidRPr="00A26E56" w:rsidRDefault="00991C38" w:rsidP="00641AAF">
      <w:pPr>
        <w:overflowPunct w:val="0"/>
        <w:autoSpaceDE w:val="0"/>
        <w:autoSpaceDN w:val="0"/>
        <w:adjustRightInd w:val="0"/>
        <w:spacing w:after="0"/>
        <w:ind w:firstLine="567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bookmarkStart w:id="1" w:name="_Hlk69909293"/>
      <w:r w:rsidRPr="00A26E56">
        <w:rPr>
          <w:rFonts w:ascii="Times New Roman" w:hAnsi="Times New Roman" w:cs="Times New Roman"/>
          <w:sz w:val="26"/>
          <w:szCs w:val="26"/>
        </w:rPr>
        <w:t>2.</w:t>
      </w:r>
      <w:r w:rsidR="00C93B87" w:rsidRPr="00A26E56">
        <w:rPr>
          <w:rFonts w:ascii="Times New Roman" w:hAnsi="Times New Roman" w:cs="Times New Roman"/>
          <w:sz w:val="26"/>
          <w:szCs w:val="26"/>
        </w:rPr>
        <w:t>управлени</w:t>
      </w:r>
      <w:r w:rsidR="007F56DD" w:rsidRPr="00A26E56">
        <w:rPr>
          <w:rFonts w:ascii="Times New Roman" w:hAnsi="Times New Roman" w:cs="Times New Roman"/>
          <w:sz w:val="26"/>
          <w:szCs w:val="26"/>
        </w:rPr>
        <w:t>е</w:t>
      </w:r>
      <w:r w:rsidR="00C93B87" w:rsidRPr="00A26E56">
        <w:rPr>
          <w:rFonts w:ascii="Times New Roman" w:hAnsi="Times New Roman" w:cs="Times New Roman"/>
          <w:sz w:val="26"/>
          <w:szCs w:val="26"/>
        </w:rPr>
        <w:t xml:space="preserve"> образования администрации Пугачевского муниципального района Саратовской области</w:t>
      </w:r>
      <w:r w:rsidR="007F56DD" w:rsidRPr="00A26E56">
        <w:rPr>
          <w:rFonts w:ascii="Times New Roman" w:hAnsi="Times New Roman" w:cs="Times New Roman"/>
          <w:sz w:val="26"/>
          <w:szCs w:val="26"/>
        </w:rPr>
        <w:t xml:space="preserve"> (020)</w:t>
      </w:r>
      <w:r w:rsidR="00C93B87" w:rsidRPr="00A26E56">
        <w:rPr>
          <w:rFonts w:ascii="Times New Roman" w:hAnsi="Times New Roman" w:cs="Times New Roman"/>
          <w:sz w:val="26"/>
          <w:szCs w:val="26"/>
        </w:rPr>
        <w:t>;</w:t>
      </w:r>
    </w:p>
    <w:bookmarkEnd w:id="1"/>
    <w:p w14:paraId="5E9787C1" w14:textId="763FEA20" w:rsidR="007F56DD" w:rsidRPr="00A26E56" w:rsidRDefault="00991C38" w:rsidP="00641AAF">
      <w:pPr>
        <w:overflowPunct w:val="0"/>
        <w:autoSpaceDE w:val="0"/>
        <w:autoSpaceDN w:val="0"/>
        <w:adjustRightInd w:val="0"/>
        <w:spacing w:after="0"/>
        <w:ind w:firstLine="567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A26E56">
        <w:rPr>
          <w:rFonts w:ascii="Times New Roman" w:hAnsi="Times New Roman" w:cs="Times New Roman"/>
          <w:sz w:val="26"/>
          <w:szCs w:val="26"/>
        </w:rPr>
        <w:t>3.</w:t>
      </w:r>
      <w:r w:rsidR="00C93B87" w:rsidRPr="00A26E56">
        <w:rPr>
          <w:rFonts w:ascii="Times New Roman" w:hAnsi="Times New Roman" w:cs="Times New Roman"/>
          <w:sz w:val="26"/>
          <w:szCs w:val="26"/>
        </w:rPr>
        <w:t>отдел культуры администрации Пугачевского муниципального района Саратовской области</w:t>
      </w:r>
      <w:r w:rsidR="007F56DD" w:rsidRPr="00A26E56">
        <w:rPr>
          <w:rFonts w:ascii="Times New Roman" w:hAnsi="Times New Roman" w:cs="Times New Roman"/>
          <w:sz w:val="26"/>
          <w:szCs w:val="26"/>
        </w:rPr>
        <w:t xml:space="preserve"> (046)</w:t>
      </w:r>
      <w:r w:rsidR="00C93B87" w:rsidRPr="00A26E56">
        <w:rPr>
          <w:rFonts w:ascii="Times New Roman" w:hAnsi="Times New Roman" w:cs="Times New Roman"/>
          <w:sz w:val="26"/>
          <w:szCs w:val="26"/>
        </w:rPr>
        <w:t>;</w:t>
      </w:r>
    </w:p>
    <w:p w14:paraId="598C7B7B" w14:textId="60019F92" w:rsidR="007F56DD" w:rsidRPr="00A26E56" w:rsidRDefault="00991C38" w:rsidP="00641AAF">
      <w:pPr>
        <w:overflowPunct w:val="0"/>
        <w:autoSpaceDE w:val="0"/>
        <w:autoSpaceDN w:val="0"/>
        <w:adjustRightInd w:val="0"/>
        <w:spacing w:after="0"/>
        <w:ind w:firstLine="567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A26E56">
        <w:rPr>
          <w:rFonts w:ascii="Times New Roman" w:hAnsi="Times New Roman" w:cs="Times New Roman"/>
          <w:sz w:val="26"/>
          <w:szCs w:val="26"/>
        </w:rPr>
        <w:t>4.</w:t>
      </w:r>
      <w:r w:rsidR="00C93B87" w:rsidRPr="00A26E56">
        <w:rPr>
          <w:rFonts w:ascii="Times New Roman" w:hAnsi="Times New Roman" w:cs="Times New Roman"/>
          <w:sz w:val="26"/>
          <w:szCs w:val="26"/>
        </w:rPr>
        <w:t>администраци</w:t>
      </w:r>
      <w:r w:rsidR="007F56DD" w:rsidRPr="00A26E56">
        <w:rPr>
          <w:rFonts w:ascii="Times New Roman" w:hAnsi="Times New Roman" w:cs="Times New Roman"/>
          <w:sz w:val="26"/>
          <w:szCs w:val="26"/>
        </w:rPr>
        <w:t>я</w:t>
      </w:r>
      <w:r w:rsidR="00C93B87" w:rsidRPr="00A26E56">
        <w:rPr>
          <w:rFonts w:ascii="Times New Roman" w:hAnsi="Times New Roman" w:cs="Times New Roman"/>
          <w:sz w:val="26"/>
          <w:szCs w:val="26"/>
        </w:rPr>
        <w:t xml:space="preserve"> Пугачевского муниципального района Саратовской области</w:t>
      </w:r>
      <w:r w:rsidR="007F56DD" w:rsidRPr="00A26E56">
        <w:rPr>
          <w:rFonts w:ascii="Times New Roman" w:hAnsi="Times New Roman" w:cs="Times New Roman"/>
          <w:sz w:val="26"/>
          <w:szCs w:val="26"/>
        </w:rPr>
        <w:t xml:space="preserve"> (054)</w:t>
      </w:r>
      <w:r w:rsidR="00C93B87" w:rsidRPr="00A26E56">
        <w:rPr>
          <w:rFonts w:ascii="Times New Roman" w:hAnsi="Times New Roman" w:cs="Times New Roman"/>
          <w:sz w:val="26"/>
          <w:szCs w:val="26"/>
        </w:rPr>
        <w:t>;</w:t>
      </w:r>
    </w:p>
    <w:p w14:paraId="3C18573E" w14:textId="12E6A2F9" w:rsidR="007F56DD" w:rsidRPr="00A26E56" w:rsidRDefault="00991C38" w:rsidP="00641AAF">
      <w:pPr>
        <w:overflowPunct w:val="0"/>
        <w:autoSpaceDE w:val="0"/>
        <w:autoSpaceDN w:val="0"/>
        <w:adjustRightInd w:val="0"/>
        <w:spacing w:after="0"/>
        <w:ind w:firstLine="567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A26E56">
        <w:rPr>
          <w:rFonts w:ascii="Times New Roman" w:hAnsi="Times New Roman" w:cs="Times New Roman"/>
          <w:sz w:val="26"/>
          <w:szCs w:val="26"/>
        </w:rPr>
        <w:t>5.</w:t>
      </w:r>
      <w:r w:rsidR="00C93B87" w:rsidRPr="00A26E56">
        <w:rPr>
          <w:rFonts w:ascii="Times New Roman" w:hAnsi="Times New Roman" w:cs="Times New Roman"/>
          <w:sz w:val="26"/>
          <w:szCs w:val="26"/>
        </w:rPr>
        <w:t>финансово</w:t>
      </w:r>
      <w:r w:rsidR="007F56DD" w:rsidRPr="00A26E56">
        <w:rPr>
          <w:rFonts w:ascii="Times New Roman" w:hAnsi="Times New Roman" w:cs="Times New Roman"/>
          <w:sz w:val="26"/>
          <w:szCs w:val="26"/>
        </w:rPr>
        <w:t>е</w:t>
      </w:r>
      <w:r w:rsidR="00C93B87" w:rsidRPr="00A26E56">
        <w:rPr>
          <w:rFonts w:ascii="Times New Roman" w:hAnsi="Times New Roman" w:cs="Times New Roman"/>
          <w:sz w:val="26"/>
          <w:szCs w:val="26"/>
        </w:rPr>
        <w:t xml:space="preserve"> управлени</w:t>
      </w:r>
      <w:r w:rsidR="007F56DD" w:rsidRPr="00A26E56">
        <w:rPr>
          <w:rFonts w:ascii="Times New Roman" w:hAnsi="Times New Roman" w:cs="Times New Roman"/>
          <w:sz w:val="26"/>
          <w:szCs w:val="26"/>
        </w:rPr>
        <w:t>е</w:t>
      </w:r>
      <w:r w:rsidR="00C93B87" w:rsidRPr="00A26E56">
        <w:rPr>
          <w:rFonts w:ascii="Times New Roman" w:hAnsi="Times New Roman" w:cs="Times New Roman"/>
          <w:sz w:val="26"/>
          <w:szCs w:val="26"/>
        </w:rPr>
        <w:t xml:space="preserve"> администрации Пугачевского муниципального района Саратовской области</w:t>
      </w:r>
      <w:r w:rsidR="007F56DD" w:rsidRPr="00A26E56">
        <w:rPr>
          <w:rFonts w:ascii="Times New Roman" w:hAnsi="Times New Roman" w:cs="Times New Roman"/>
          <w:sz w:val="26"/>
          <w:szCs w:val="26"/>
        </w:rPr>
        <w:t xml:space="preserve"> (056)</w:t>
      </w:r>
      <w:r w:rsidR="00C93B87" w:rsidRPr="00A26E56">
        <w:rPr>
          <w:rFonts w:ascii="Times New Roman" w:hAnsi="Times New Roman" w:cs="Times New Roman"/>
          <w:sz w:val="26"/>
          <w:szCs w:val="26"/>
        </w:rPr>
        <w:t>;</w:t>
      </w:r>
    </w:p>
    <w:p w14:paraId="1AC9F8F2" w14:textId="2C2B4444" w:rsidR="007F56DD" w:rsidRPr="00A26E56" w:rsidRDefault="00991C38" w:rsidP="007F56DD">
      <w:pPr>
        <w:overflowPunct w:val="0"/>
        <w:autoSpaceDE w:val="0"/>
        <w:autoSpaceDN w:val="0"/>
        <w:adjustRightInd w:val="0"/>
        <w:spacing w:after="0"/>
        <w:ind w:firstLine="567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A26E56">
        <w:rPr>
          <w:rFonts w:ascii="Times New Roman" w:hAnsi="Times New Roman" w:cs="Times New Roman"/>
          <w:sz w:val="26"/>
          <w:szCs w:val="26"/>
        </w:rPr>
        <w:t>6.</w:t>
      </w:r>
      <w:bookmarkStart w:id="2" w:name="_Hlk69913955"/>
      <w:r w:rsidR="00C93B87" w:rsidRPr="00A26E56">
        <w:rPr>
          <w:rFonts w:ascii="Times New Roman" w:hAnsi="Times New Roman" w:cs="Times New Roman"/>
          <w:sz w:val="26"/>
          <w:szCs w:val="26"/>
        </w:rPr>
        <w:t>Собрани</w:t>
      </w:r>
      <w:r w:rsidR="007F56DD" w:rsidRPr="00A26E56">
        <w:rPr>
          <w:rFonts w:ascii="Times New Roman" w:hAnsi="Times New Roman" w:cs="Times New Roman"/>
          <w:sz w:val="26"/>
          <w:szCs w:val="26"/>
        </w:rPr>
        <w:t>е</w:t>
      </w:r>
      <w:r w:rsidR="00C93B87" w:rsidRPr="00A26E56">
        <w:rPr>
          <w:rFonts w:ascii="Times New Roman" w:hAnsi="Times New Roman" w:cs="Times New Roman"/>
          <w:sz w:val="26"/>
          <w:szCs w:val="26"/>
        </w:rPr>
        <w:t xml:space="preserve"> Пугачевского муниципального района</w:t>
      </w:r>
      <w:bookmarkEnd w:id="2"/>
      <w:r w:rsidR="007F56DD" w:rsidRPr="00A26E56">
        <w:rPr>
          <w:rFonts w:ascii="Times New Roman" w:hAnsi="Times New Roman" w:cs="Times New Roman"/>
          <w:sz w:val="26"/>
          <w:szCs w:val="26"/>
        </w:rPr>
        <w:t xml:space="preserve"> (116)</w:t>
      </w:r>
      <w:r w:rsidR="00C93B87" w:rsidRPr="00A26E56">
        <w:rPr>
          <w:rFonts w:ascii="Times New Roman" w:hAnsi="Times New Roman" w:cs="Times New Roman"/>
          <w:sz w:val="26"/>
          <w:szCs w:val="26"/>
        </w:rPr>
        <w:t>;</w:t>
      </w:r>
      <w:r w:rsidRPr="00A26E56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4B328AA7" w14:textId="77777777" w:rsidR="00A27BE2" w:rsidRPr="00A26E56" w:rsidRDefault="00991C38" w:rsidP="007F56DD">
      <w:pPr>
        <w:overflowPunct w:val="0"/>
        <w:autoSpaceDE w:val="0"/>
        <w:autoSpaceDN w:val="0"/>
        <w:adjustRightInd w:val="0"/>
        <w:spacing w:after="0"/>
        <w:ind w:firstLine="567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A26E56">
        <w:rPr>
          <w:rFonts w:ascii="Times New Roman" w:hAnsi="Times New Roman" w:cs="Times New Roman"/>
          <w:sz w:val="26"/>
          <w:szCs w:val="26"/>
        </w:rPr>
        <w:t>7.</w:t>
      </w:r>
      <w:r w:rsidR="00C93B87" w:rsidRPr="00A26E56">
        <w:rPr>
          <w:rFonts w:ascii="Times New Roman" w:hAnsi="Times New Roman" w:cs="Times New Roman"/>
          <w:sz w:val="26"/>
          <w:szCs w:val="26"/>
        </w:rPr>
        <w:t>контрольно-счетн</w:t>
      </w:r>
      <w:r w:rsidR="007F56DD" w:rsidRPr="00A26E56">
        <w:rPr>
          <w:rFonts w:ascii="Times New Roman" w:hAnsi="Times New Roman" w:cs="Times New Roman"/>
          <w:sz w:val="26"/>
          <w:szCs w:val="26"/>
        </w:rPr>
        <w:t>ая</w:t>
      </w:r>
      <w:r w:rsidR="00C93B87" w:rsidRPr="00A26E56">
        <w:rPr>
          <w:rFonts w:ascii="Times New Roman" w:hAnsi="Times New Roman" w:cs="Times New Roman"/>
          <w:sz w:val="26"/>
          <w:szCs w:val="26"/>
        </w:rPr>
        <w:t xml:space="preserve"> комисси</w:t>
      </w:r>
      <w:r w:rsidR="007F56DD" w:rsidRPr="00A26E56">
        <w:rPr>
          <w:rFonts w:ascii="Times New Roman" w:hAnsi="Times New Roman" w:cs="Times New Roman"/>
          <w:sz w:val="26"/>
          <w:szCs w:val="26"/>
        </w:rPr>
        <w:t>я</w:t>
      </w:r>
      <w:r w:rsidR="00C93B87" w:rsidRPr="00A26E56">
        <w:rPr>
          <w:rFonts w:ascii="Times New Roman" w:hAnsi="Times New Roman" w:cs="Times New Roman"/>
          <w:sz w:val="26"/>
          <w:szCs w:val="26"/>
        </w:rPr>
        <w:t xml:space="preserve"> Пугачевского муниципального района</w:t>
      </w:r>
      <w:r w:rsidR="00A27BE2" w:rsidRPr="00A26E56">
        <w:rPr>
          <w:rFonts w:ascii="Times New Roman" w:hAnsi="Times New Roman" w:cs="Times New Roman"/>
          <w:sz w:val="26"/>
          <w:szCs w:val="26"/>
        </w:rPr>
        <w:t xml:space="preserve"> (117)</w:t>
      </w:r>
      <w:r w:rsidR="00C93B87" w:rsidRPr="00A26E56">
        <w:rPr>
          <w:rFonts w:ascii="Times New Roman" w:hAnsi="Times New Roman" w:cs="Times New Roman"/>
          <w:sz w:val="26"/>
          <w:szCs w:val="26"/>
        </w:rPr>
        <w:t>;</w:t>
      </w:r>
    </w:p>
    <w:p w14:paraId="1B38732C" w14:textId="77777777" w:rsidR="00A27BE2" w:rsidRPr="00A26E56" w:rsidRDefault="00991C38" w:rsidP="007F56DD">
      <w:pPr>
        <w:overflowPunct w:val="0"/>
        <w:autoSpaceDE w:val="0"/>
        <w:autoSpaceDN w:val="0"/>
        <w:adjustRightInd w:val="0"/>
        <w:spacing w:after="0"/>
        <w:ind w:firstLine="567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bookmarkStart w:id="3" w:name="_Hlk69914718"/>
      <w:r w:rsidRPr="00A26E56">
        <w:rPr>
          <w:rFonts w:ascii="Times New Roman" w:hAnsi="Times New Roman" w:cs="Times New Roman"/>
          <w:sz w:val="26"/>
          <w:szCs w:val="26"/>
        </w:rPr>
        <w:t>8.</w:t>
      </w:r>
      <w:r w:rsidR="00C93B87" w:rsidRPr="00A26E56">
        <w:rPr>
          <w:rFonts w:ascii="Times New Roman" w:hAnsi="Times New Roman" w:cs="Times New Roman"/>
          <w:sz w:val="26"/>
          <w:szCs w:val="26"/>
        </w:rPr>
        <w:t>муниципального учреждения «Методический центр управления образования администрации Пугачевского муниципального района Саратовской области»</w:t>
      </w:r>
      <w:r w:rsidR="00A27BE2" w:rsidRPr="00A26E56">
        <w:rPr>
          <w:rFonts w:ascii="Times New Roman" w:hAnsi="Times New Roman" w:cs="Times New Roman"/>
          <w:sz w:val="26"/>
          <w:szCs w:val="26"/>
        </w:rPr>
        <w:t xml:space="preserve"> (120)</w:t>
      </w:r>
      <w:r w:rsidR="00C93B87" w:rsidRPr="00A26E56">
        <w:rPr>
          <w:rFonts w:ascii="Times New Roman" w:hAnsi="Times New Roman" w:cs="Times New Roman"/>
          <w:sz w:val="26"/>
          <w:szCs w:val="26"/>
        </w:rPr>
        <w:t>;</w:t>
      </w:r>
    </w:p>
    <w:p w14:paraId="0B6C7BC9" w14:textId="77777777" w:rsidR="00A27BE2" w:rsidRPr="00A26E56" w:rsidRDefault="00991C38" w:rsidP="007F56DD">
      <w:pPr>
        <w:overflowPunct w:val="0"/>
        <w:autoSpaceDE w:val="0"/>
        <w:autoSpaceDN w:val="0"/>
        <w:adjustRightInd w:val="0"/>
        <w:spacing w:after="0"/>
        <w:ind w:firstLine="567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A26E56">
        <w:rPr>
          <w:rFonts w:ascii="Times New Roman" w:hAnsi="Times New Roman" w:cs="Times New Roman"/>
          <w:sz w:val="26"/>
          <w:szCs w:val="26"/>
        </w:rPr>
        <w:t>9.</w:t>
      </w:r>
      <w:r w:rsidR="00C93B87" w:rsidRPr="00A26E56">
        <w:rPr>
          <w:rFonts w:ascii="Times New Roman" w:hAnsi="Times New Roman" w:cs="Times New Roman"/>
          <w:sz w:val="26"/>
          <w:szCs w:val="26"/>
        </w:rPr>
        <w:t>муниципального казенного учреждения «Административно-хозяйственная служба администрации Пугачевского муниципального района Саратовской области»</w:t>
      </w:r>
      <w:r w:rsidR="00A27BE2" w:rsidRPr="00A26E56">
        <w:rPr>
          <w:rFonts w:ascii="Times New Roman" w:hAnsi="Times New Roman" w:cs="Times New Roman"/>
          <w:sz w:val="26"/>
          <w:szCs w:val="26"/>
        </w:rPr>
        <w:t xml:space="preserve"> (211)</w:t>
      </w:r>
      <w:r w:rsidR="00C93B87" w:rsidRPr="00A26E56">
        <w:rPr>
          <w:rFonts w:ascii="Times New Roman" w:hAnsi="Times New Roman" w:cs="Times New Roman"/>
          <w:sz w:val="26"/>
          <w:szCs w:val="26"/>
        </w:rPr>
        <w:t xml:space="preserve">; </w:t>
      </w:r>
    </w:p>
    <w:p w14:paraId="66DACF22" w14:textId="77777777" w:rsidR="00A27BE2" w:rsidRPr="00A26E56" w:rsidRDefault="00991C38" w:rsidP="007F56DD">
      <w:pPr>
        <w:overflowPunct w:val="0"/>
        <w:autoSpaceDE w:val="0"/>
        <w:autoSpaceDN w:val="0"/>
        <w:adjustRightInd w:val="0"/>
        <w:spacing w:after="0"/>
        <w:ind w:firstLine="567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A26E56">
        <w:rPr>
          <w:rFonts w:ascii="Times New Roman" w:hAnsi="Times New Roman" w:cs="Times New Roman"/>
          <w:sz w:val="26"/>
          <w:szCs w:val="26"/>
        </w:rPr>
        <w:t>10.</w:t>
      </w:r>
      <w:r w:rsidR="00C93B87" w:rsidRPr="00A26E56">
        <w:rPr>
          <w:rFonts w:ascii="Times New Roman" w:hAnsi="Times New Roman" w:cs="Times New Roman"/>
          <w:sz w:val="26"/>
          <w:szCs w:val="26"/>
        </w:rPr>
        <w:t>муниципального учреждения «Хозяйственно-эксплуатационная служба учреждений образования управления образования администрации Пугачевского муниципального района Саратовской области»</w:t>
      </w:r>
      <w:r w:rsidR="00A27BE2" w:rsidRPr="00A26E56">
        <w:rPr>
          <w:rFonts w:ascii="Times New Roman" w:hAnsi="Times New Roman" w:cs="Times New Roman"/>
          <w:sz w:val="26"/>
          <w:szCs w:val="26"/>
        </w:rPr>
        <w:t xml:space="preserve"> (212)</w:t>
      </w:r>
      <w:r w:rsidR="00C93B87" w:rsidRPr="00A26E56">
        <w:rPr>
          <w:rFonts w:ascii="Times New Roman" w:hAnsi="Times New Roman" w:cs="Times New Roman"/>
          <w:sz w:val="26"/>
          <w:szCs w:val="26"/>
        </w:rPr>
        <w:t>;</w:t>
      </w:r>
    </w:p>
    <w:p w14:paraId="6E41B3E8" w14:textId="77777777" w:rsidR="00A27BE2" w:rsidRPr="00A26E56" w:rsidRDefault="00991C38" w:rsidP="007F56DD">
      <w:pPr>
        <w:overflowPunct w:val="0"/>
        <w:autoSpaceDE w:val="0"/>
        <w:autoSpaceDN w:val="0"/>
        <w:adjustRightInd w:val="0"/>
        <w:spacing w:after="0"/>
        <w:ind w:firstLine="567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A26E56">
        <w:rPr>
          <w:rFonts w:ascii="Times New Roman" w:hAnsi="Times New Roman" w:cs="Times New Roman"/>
          <w:sz w:val="26"/>
          <w:szCs w:val="26"/>
        </w:rPr>
        <w:t>11.</w:t>
      </w:r>
      <w:r w:rsidR="00C93B87" w:rsidRPr="00A26E56">
        <w:rPr>
          <w:rFonts w:ascii="Times New Roman" w:hAnsi="Times New Roman" w:cs="Times New Roman"/>
          <w:sz w:val="26"/>
          <w:szCs w:val="26"/>
        </w:rPr>
        <w:t>муниципального учреждения «Централизованная бухгалтерия органов местного самоуправления и муниципальных учреждений Пугачевского муниципального района»</w:t>
      </w:r>
      <w:r w:rsidR="00A27BE2" w:rsidRPr="00A26E56">
        <w:rPr>
          <w:rFonts w:ascii="Times New Roman" w:hAnsi="Times New Roman" w:cs="Times New Roman"/>
          <w:sz w:val="26"/>
          <w:szCs w:val="26"/>
        </w:rPr>
        <w:t xml:space="preserve"> (213)</w:t>
      </w:r>
      <w:r w:rsidR="00C93B87" w:rsidRPr="00A26E56">
        <w:rPr>
          <w:rFonts w:ascii="Times New Roman" w:hAnsi="Times New Roman" w:cs="Times New Roman"/>
          <w:sz w:val="26"/>
          <w:szCs w:val="26"/>
        </w:rPr>
        <w:t xml:space="preserve">; </w:t>
      </w:r>
    </w:p>
    <w:p w14:paraId="2E7BBDAE" w14:textId="77777777" w:rsidR="00A27BE2" w:rsidRPr="00A26E56" w:rsidRDefault="00991C38" w:rsidP="007F56DD">
      <w:pPr>
        <w:overflowPunct w:val="0"/>
        <w:autoSpaceDE w:val="0"/>
        <w:autoSpaceDN w:val="0"/>
        <w:adjustRightInd w:val="0"/>
        <w:spacing w:after="0"/>
        <w:ind w:firstLine="567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A26E56">
        <w:rPr>
          <w:rFonts w:ascii="Times New Roman" w:hAnsi="Times New Roman" w:cs="Times New Roman"/>
          <w:sz w:val="26"/>
          <w:szCs w:val="26"/>
        </w:rPr>
        <w:lastRenderedPageBreak/>
        <w:t>12.</w:t>
      </w:r>
      <w:r w:rsidR="00C93B87" w:rsidRPr="00A26E56">
        <w:rPr>
          <w:rFonts w:ascii="Times New Roman" w:hAnsi="Times New Roman" w:cs="Times New Roman"/>
          <w:sz w:val="26"/>
          <w:szCs w:val="26"/>
        </w:rPr>
        <w:t>муниципального казенного учреждения «Централизованная бухгалтерия управления образования администрации Пугачевского муниципального района»</w:t>
      </w:r>
      <w:r w:rsidR="00A27BE2" w:rsidRPr="00A26E56">
        <w:rPr>
          <w:rFonts w:ascii="Times New Roman" w:hAnsi="Times New Roman" w:cs="Times New Roman"/>
          <w:sz w:val="26"/>
          <w:szCs w:val="26"/>
        </w:rPr>
        <w:t xml:space="preserve"> (216)</w:t>
      </w:r>
      <w:r w:rsidR="00C93B87" w:rsidRPr="00A26E56">
        <w:rPr>
          <w:rFonts w:ascii="Times New Roman" w:hAnsi="Times New Roman" w:cs="Times New Roman"/>
          <w:sz w:val="26"/>
          <w:szCs w:val="26"/>
        </w:rPr>
        <w:t xml:space="preserve">; </w:t>
      </w:r>
    </w:p>
    <w:p w14:paraId="2B8C6AB5" w14:textId="673500B3" w:rsidR="00C93B87" w:rsidRPr="00A26E56" w:rsidRDefault="00991C38" w:rsidP="007F56DD">
      <w:pPr>
        <w:overflowPunct w:val="0"/>
        <w:autoSpaceDE w:val="0"/>
        <w:autoSpaceDN w:val="0"/>
        <w:adjustRightInd w:val="0"/>
        <w:spacing w:after="0"/>
        <w:ind w:firstLine="567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A26E56">
        <w:rPr>
          <w:rFonts w:ascii="Times New Roman" w:hAnsi="Times New Roman" w:cs="Times New Roman"/>
          <w:sz w:val="26"/>
          <w:szCs w:val="26"/>
        </w:rPr>
        <w:t>13.</w:t>
      </w:r>
      <w:r w:rsidR="00C93B87" w:rsidRPr="00A26E56">
        <w:rPr>
          <w:rFonts w:ascii="Times New Roman" w:hAnsi="Times New Roman" w:cs="Times New Roman"/>
          <w:sz w:val="26"/>
          <w:szCs w:val="26"/>
        </w:rPr>
        <w:t>муниципального казенного учреждения «Финансово-хозяйственная служба отдела культуры администрации Пугачевского муниципального района»</w:t>
      </w:r>
      <w:bookmarkEnd w:id="3"/>
      <w:r w:rsidR="00A27BE2" w:rsidRPr="00A26E56">
        <w:rPr>
          <w:rFonts w:ascii="Times New Roman" w:hAnsi="Times New Roman" w:cs="Times New Roman"/>
          <w:sz w:val="26"/>
          <w:szCs w:val="26"/>
        </w:rPr>
        <w:t xml:space="preserve"> (217)</w:t>
      </w:r>
      <w:r w:rsidR="00A26E56" w:rsidRPr="00A26E56">
        <w:rPr>
          <w:rFonts w:ascii="Times New Roman" w:hAnsi="Times New Roman" w:cs="Times New Roman"/>
          <w:sz w:val="26"/>
          <w:szCs w:val="26"/>
        </w:rPr>
        <w:t>,</w:t>
      </w:r>
      <w:r w:rsidR="00C93B87" w:rsidRPr="00A26E56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 xml:space="preserve"> (далее</w:t>
      </w:r>
      <w:r w:rsidR="00A26E56" w:rsidRPr="00A26E56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 xml:space="preserve"> -</w:t>
      </w:r>
      <w:r w:rsidR="00C93B87" w:rsidRPr="00A26E56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 xml:space="preserve"> ГАБС).</w:t>
      </w:r>
    </w:p>
    <w:p w14:paraId="76C24949" w14:textId="12FB1963" w:rsidR="00641AAF" w:rsidRPr="00A26E56" w:rsidRDefault="00641AAF" w:rsidP="00641AAF">
      <w:pPr>
        <w:spacing w:after="0" w:line="240" w:lineRule="auto"/>
        <w:ind w:right="-2" w:firstLine="709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shd w:val="clear" w:color="auto" w:fill="FFFFFF"/>
          <w:lang w:eastAsia="ru-RU"/>
        </w:rPr>
      </w:pPr>
      <w:r w:rsidRPr="00A26E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Внешняя проверка осуществлена </w:t>
      </w:r>
      <w:r w:rsidRPr="00A26E56">
        <w:rPr>
          <w:rFonts w:ascii="Times New Roman" w:eastAsia="Calibri" w:hAnsi="Times New Roman" w:cs="Times New Roman"/>
          <w:sz w:val="26"/>
          <w:szCs w:val="26"/>
        </w:rPr>
        <w:t xml:space="preserve">в соответствии со </w:t>
      </w:r>
      <w:r w:rsidRPr="00A26E5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стандартом финансового контроля (СФК-7) «Проведение внешней проверки годового отчета об исполнении бюджета Пугачёвского муниципального района», утвержденного </w:t>
      </w:r>
      <w:r w:rsidR="005A3F7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распоряжением К</w:t>
      </w:r>
      <w:r w:rsidRPr="00A26E5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омиссии от 10 декабря 2018 </w:t>
      </w:r>
      <w:bookmarkStart w:id="4" w:name="_Hlk66862388"/>
      <w:r w:rsidRPr="00A26E5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№ 11-р</w:t>
      </w:r>
      <w:bookmarkEnd w:id="4"/>
      <w:r w:rsidRPr="00A26E56">
        <w:rPr>
          <w:rFonts w:ascii="Times New Roman" w:eastAsia="Calibri" w:hAnsi="Times New Roman" w:cs="Times New Roman"/>
          <w:sz w:val="26"/>
          <w:szCs w:val="26"/>
        </w:rPr>
        <w:t xml:space="preserve">, с соблюдением требований п. 3 ст. 264.1 БК РФ и с учетом особенностей, установленных </w:t>
      </w:r>
      <w:r w:rsidRPr="00A26E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Приказом </w:t>
      </w:r>
      <w:r w:rsidRPr="00A26E56">
        <w:rPr>
          <w:rFonts w:ascii="Times New Roman" w:eastAsia="Times New Roman" w:hAnsi="Times New Roman" w:cs="Times New Roman"/>
          <w:bCs/>
          <w:sz w:val="26"/>
          <w:szCs w:val="26"/>
          <w:shd w:val="clear" w:color="auto" w:fill="FFFFFF"/>
          <w:lang w:eastAsia="ru-RU"/>
        </w:rPr>
        <w:t>Минфина РФ от 28 декабря 2010</w:t>
      </w:r>
      <w:r w:rsidR="005A3F73">
        <w:rPr>
          <w:rFonts w:ascii="Times New Roman" w:eastAsia="Times New Roman" w:hAnsi="Times New Roman" w:cs="Times New Roman"/>
          <w:bCs/>
          <w:sz w:val="26"/>
          <w:szCs w:val="26"/>
          <w:shd w:val="clear" w:color="auto" w:fill="FFFFFF"/>
          <w:lang w:eastAsia="ru-RU"/>
        </w:rPr>
        <w:t xml:space="preserve"> года</w:t>
      </w:r>
      <w:r w:rsidRPr="00A26E56">
        <w:rPr>
          <w:rFonts w:ascii="Times New Roman" w:eastAsia="Times New Roman" w:hAnsi="Times New Roman" w:cs="Times New Roman"/>
          <w:bCs/>
          <w:sz w:val="26"/>
          <w:szCs w:val="26"/>
          <w:shd w:val="clear" w:color="auto" w:fill="FFFFFF"/>
          <w:lang w:eastAsia="ru-RU"/>
        </w:rPr>
        <w:t xml:space="preserve"> № 191н "Об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 (далее -Инструкция 191н).</w:t>
      </w:r>
    </w:p>
    <w:p w14:paraId="73FD20E4" w14:textId="1E8FE7C1" w:rsidR="00C93B87" w:rsidRPr="00A26E56" w:rsidRDefault="00641AAF" w:rsidP="00C93B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6E56">
        <w:rPr>
          <w:rFonts w:ascii="Times New Roman" w:eastAsia="Times New Roman" w:hAnsi="Times New Roman" w:cs="Times New Roman"/>
          <w:sz w:val="26"/>
          <w:szCs w:val="26"/>
          <w:lang w:eastAsia="ru-RU"/>
        </w:rPr>
        <w:t>Оценка достоверности бюджетной отчетности проводилась в отношении внутренней согласованности соответствующих форм отчетности (путем выборочной проверки соотношений между показателями форм бюджетной отчетности, соответствия плановых показателей, указанных в отчетности, показателям утвержденного бюджета с учетом изменений, внесенных в ходе исполнения бюджета и включая анализ показателей отдельных форм отчетности с данными Главной книги</w:t>
      </w:r>
      <w:r w:rsidR="0042749F" w:rsidRPr="00A26E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F56DD" w:rsidRPr="00A26E56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каждому ГАБС.</w:t>
      </w:r>
    </w:p>
    <w:p w14:paraId="4BFFE8D8" w14:textId="0F856BED" w:rsidR="00E15ECC" w:rsidRPr="00A26E56" w:rsidRDefault="00E15ECC" w:rsidP="00C93B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26E56">
        <w:rPr>
          <w:rFonts w:ascii="Times New Roman" w:eastAsia="Calibri" w:hAnsi="Times New Roman" w:cs="Times New Roman"/>
          <w:sz w:val="26"/>
          <w:szCs w:val="26"/>
          <w:lang w:eastAsia="ru-RU"/>
        </w:rPr>
        <w:t>По результатам проведенных контрольных мероприятий установлено следующее:</w:t>
      </w:r>
    </w:p>
    <w:p w14:paraId="7B14FE3D" w14:textId="375BEA50" w:rsidR="00172585" w:rsidRPr="00A26E56" w:rsidRDefault="0042749F" w:rsidP="0017258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x-none"/>
        </w:rPr>
      </w:pPr>
      <w:r w:rsidRPr="00A26E56">
        <w:rPr>
          <w:rFonts w:ascii="Times New Roman" w:eastAsia="Times New Roman" w:hAnsi="Times New Roman" w:cs="Times New Roman"/>
          <w:sz w:val="26"/>
          <w:szCs w:val="26"/>
          <w:lang w:eastAsia="x-none"/>
        </w:rPr>
        <w:t>Бюджетная отчетность за 2020 год</w:t>
      </w:r>
      <w:r w:rsidR="00172585" w:rsidRPr="00A26E56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 для внешней проверки</w:t>
      </w:r>
      <w:r w:rsidRPr="00A26E56">
        <w:rPr>
          <w:rFonts w:ascii="Times New Roman" w:eastAsia="Times New Roman" w:hAnsi="Times New Roman" w:cs="Times New Roman"/>
          <w:sz w:val="26"/>
          <w:szCs w:val="26"/>
          <w:lang w:eastAsia="x-none"/>
        </w:rPr>
        <w:t xml:space="preserve"> представлена</w:t>
      </w:r>
      <w:r w:rsidR="00172585" w:rsidRPr="00A26E56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 </w:t>
      </w:r>
      <w:r w:rsidRPr="00A26E56">
        <w:rPr>
          <w:rFonts w:ascii="Times New Roman" w:eastAsia="Times New Roman" w:hAnsi="Times New Roman" w:cs="Times New Roman"/>
          <w:sz w:val="26"/>
          <w:szCs w:val="26"/>
          <w:lang w:eastAsia="x-none"/>
        </w:rPr>
        <w:t xml:space="preserve">всеми </w:t>
      </w:r>
      <w:r w:rsidR="00172585" w:rsidRPr="00A26E56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главным</w:t>
      </w:r>
      <w:r w:rsidR="00172585" w:rsidRPr="00A26E56">
        <w:rPr>
          <w:rFonts w:ascii="Times New Roman" w:eastAsia="Times New Roman" w:hAnsi="Times New Roman" w:cs="Times New Roman"/>
          <w:sz w:val="26"/>
          <w:szCs w:val="26"/>
          <w:lang w:eastAsia="x-none"/>
        </w:rPr>
        <w:t>и</w:t>
      </w:r>
      <w:r w:rsidR="00172585" w:rsidRPr="00A26E56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 распорядител</w:t>
      </w:r>
      <w:r w:rsidRPr="00A26E56">
        <w:rPr>
          <w:rFonts w:ascii="Times New Roman" w:eastAsia="Times New Roman" w:hAnsi="Times New Roman" w:cs="Times New Roman"/>
          <w:sz w:val="26"/>
          <w:szCs w:val="26"/>
          <w:lang w:eastAsia="x-none"/>
        </w:rPr>
        <w:t>я</w:t>
      </w:r>
      <w:r w:rsidR="00172585" w:rsidRPr="00A26E56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м</w:t>
      </w:r>
      <w:r w:rsidR="00172585" w:rsidRPr="00A26E56">
        <w:rPr>
          <w:rFonts w:ascii="Times New Roman" w:eastAsia="Times New Roman" w:hAnsi="Times New Roman" w:cs="Times New Roman"/>
          <w:sz w:val="26"/>
          <w:szCs w:val="26"/>
          <w:lang w:eastAsia="x-none"/>
        </w:rPr>
        <w:t>и</w:t>
      </w:r>
      <w:r w:rsidR="00172585" w:rsidRPr="00A26E56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 бюджетных средств в </w:t>
      </w:r>
      <w:r w:rsidRPr="00A26E56">
        <w:rPr>
          <w:rFonts w:ascii="Times New Roman" w:eastAsia="Times New Roman" w:hAnsi="Times New Roman" w:cs="Times New Roman"/>
          <w:sz w:val="26"/>
          <w:szCs w:val="26"/>
          <w:lang w:eastAsia="x-none"/>
        </w:rPr>
        <w:t xml:space="preserve">установленный </w:t>
      </w:r>
      <w:r w:rsidR="00172585" w:rsidRPr="00A26E56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законодательно срок, в целом составлена в соответствии с требованиями Инструкции №191н.</w:t>
      </w:r>
      <w:r w:rsidR="00172585" w:rsidRPr="00A26E56">
        <w:rPr>
          <w:rFonts w:ascii="Times New Roman" w:eastAsia="Times New Roman" w:hAnsi="Times New Roman" w:cs="Times New Roman"/>
          <w:sz w:val="26"/>
          <w:szCs w:val="26"/>
          <w:lang w:eastAsia="x-none"/>
        </w:rPr>
        <w:t xml:space="preserve"> </w:t>
      </w:r>
    </w:p>
    <w:p w14:paraId="0C2244E1" w14:textId="5166807B" w:rsidR="00FD1F20" w:rsidRPr="00A26E56" w:rsidRDefault="00FD1F20" w:rsidP="00FD1F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26E5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Выборочной проверкой отдельных контрольных соотношений между показателями форм бюджетной отчетности установленных для главн</w:t>
      </w:r>
      <w:r w:rsidR="00A26E56" w:rsidRPr="00A26E5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ых</w:t>
      </w:r>
      <w:r w:rsidRPr="00A26E5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администратор</w:t>
      </w:r>
      <w:r w:rsidR="00A26E56" w:rsidRPr="00A26E5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ов</w:t>
      </w:r>
      <w:r w:rsidRPr="00A26E5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бюджетных средств, существенных фактов, способных негативно повлиять на достоверность бюджетной отчетности, не установлено.</w:t>
      </w:r>
    </w:p>
    <w:p w14:paraId="722DB121" w14:textId="7D2B6CAE" w:rsidR="00902D7E" w:rsidRDefault="009B3E1C" w:rsidP="00902D7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</w:pPr>
      <w:r w:rsidRPr="00A26E56">
        <w:rPr>
          <w:rFonts w:ascii="Times New Roman" w:eastAsia="Times New Roman" w:hAnsi="Times New Roman" w:cs="Times New Roman"/>
          <w:sz w:val="26"/>
          <w:szCs w:val="26"/>
          <w:lang w:eastAsia="ru-RU"/>
        </w:rPr>
        <w:t>В ходе настоящей проверки в</w:t>
      </w:r>
      <w:r w:rsidR="00832C75" w:rsidRPr="00A26E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ыявлены </w:t>
      </w:r>
      <w:r w:rsidR="0048222D" w:rsidRPr="00A26E56">
        <w:rPr>
          <w:rFonts w:ascii="Times New Roman" w:hAnsi="Times New Roman" w:cs="Times New Roman"/>
          <w:sz w:val="26"/>
          <w:szCs w:val="26"/>
        </w:rPr>
        <w:t>замечания и недостатки</w:t>
      </w:r>
      <w:r w:rsidRPr="00A26E56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 xml:space="preserve"> по всем учреждениям</w:t>
      </w:r>
      <w:r w:rsidR="00832C75" w:rsidRPr="00A26E56">
        <w:rPr>
          <w:rFonts w:ascii="Times New Roman" w:eastAsia="Times New Roman" w:hAnsi="Times New Roman" w:cs="Times New Roman"/>
          <w:bCs/>
          <w:sz w:val="26"/>
          <w:szCs w:val="26"/>
          <w:lang w:val="x-none" w:eastAsia="x-none"/>
        </w:rPr>
        <w:t xml:space="preserve">, </w:t>
      </w:r>
      <w:r w:rsidR="00832C75" w:rsidRPr="00A26E56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>выразившиеся</w:t>
      </w:r>
      <w:r w:rsidR="00832C75" w:rsidRPr="00A26E56">
        <w:rPr>
          <w:rFonts w:ascii="Times New Roman" w:eastAsia="Times New Roman" w:hAnsi="Times New Roman" w:cs="Times New Roman"/>
          <w:bCs/>
          <w:sz w:val="26"/>
          <w:szCs w:val="26"/>
          <w:lang w:val="x-none" w:eastAsia="x-none"/>
        </w:rPr>
        <w:t xml:space="preserve"> в несоблюдении отдельных положений Инструкции 191н,</w:t>
      </w:r>
      <w:r w:rsidR="00832C75" w:rsidRPr="00A26E56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 xml:space="preserve"> </w:t>
      </w:r>
      <w:bookmarkStart w:id="5" w:name="_Hlk69982181"/>
      <w:bookmarkStart w:id="6" w:name="_Hlk69982074"/>
      <w:r w:rsidRPr="00A26E56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>которые</w:t>
      </w:r>
      <w:r w:rsidR="00832C75" w:rsidRPr="00A26E56">
        <w:rPr>
          <w:rFonts w:ascii="Times New Roman" w:eastAsia="Times New Roman" w:hAnsi="Times New Roman" w:cs="Times New Roman"/>
          <w:bCs/>
          <w:sz w:val="26"/>
          <w:szCs w:val="26"/>
          <w:lang w:val="x-none" w:eastAsia="x-none"/>
        </w:rPr>
        <w:t xml:space="preserve"> </w:t>
      </w:r>
      <w:bookmarkEnd w:id="5"/>
      <w:r w:rsidR="00832C75" w:rsidRPr="00A26E56">
        <w:rPr>
          <w:rFonts w:ascii="Times New Roman" w:eastAsia="Times New Roman" w:hAnsi="Times New Roman" w:cs="Times New Roman"/>
          <w:bCs/>
          <w:sz w:val="26"/>
          <w:szCs w:val="26"/>
          <w:lang w:val="x-none" w:eastAsia="x-none"/>
        </w:rPr>
        <w:t xml:space="preserve">не </w:t>
      </w:r>
      <w:r w:rsidR="00832C75" w:rsidRPr="00A26E56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>влияю</w:t>
      </w:r>
      <w:r w:rsidRPr="00A26E56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>т</w:t>
      </w:r>
      <w:r w:rsidR="00832C75" w:rsidRPr="00A26E56">
        <w:rPr>
          <w:rFonts w:ascii="Times New Roman" w:eastAsia="Times New Roman" w:hAnsi="Times New Roman" w:cs="Times New Roman"/>
          <w:bCs/>
          <w:sz w:val="26"/>
          <w:szCs w:val="26"/>
          <w:lang w:val="x-none" w:eastAsia="x-none"/>
        </w:rPr>
        <w:t xml:space="preserve"> на достоверность бюджетной отчетности за 2020 год</w:t>
      </w:r>
      <w:r w:rsidRPr="00A26E56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>.</w:t>
      </w:r>
    </w:p>
    <w:p w14:paraId="550E2B7F" w14:textId="77777777" w:rsidR="002F74DA" w:rsidRPr="002F74DA" w:rsidRDefault="002F74DA" w:rsidP="002F74DA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74DA">
        <w:rPr>
          <w:rFonts w:ascii="Times New Roman" w:hAnsi="Times New Roman" w:cs="Times New Roman"/>
          <w:sz w:val="26"/>
          <w:szCs w:val="26"/>
        </w:rPr>
        <w:t>У четырех ГАБС денежные обязательства и бюджетные обязательств приняты сверх лимитов бюджетных обязательств, в нарушение пункта 3 статьи 219 БК РФ.</w:t>
      </w:r>
    </w:p>
    <w:bookmarkEnd w:id="6"/>
    <w:p w14:paraId="27994F4E" w14:textId="3109EA65" w:rsidR="009B3E1C" w:rsidRPr="00A26E56" w:rsidRDefault="00534D88" w:rsidP="002F74D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="009B3E1C" w:rsidRPr="00A26E56">
        <w:rPr>
          <w:rFonts w:ascii="Times New Roman" w:eastAsia="Calibri" w:hAnsi="Times New Roman" w:cs="Times New Roman"/>
          <w:sz w:val="26"/>
          <w:szCs w:val="26"/>
          <w:lang w:eastAsia="ru-RU"/>
        </w:rPr>
        <w:t>акже выявлено:</w:t>
      </w:r>
    </w:p>
    <w:p w14:paraId="0960E3BD" w14:textId="17A91AE1" w:rsidR="00BD53AD" w:rsidRPr="00A26E56" w:rsidRDefault="009B3E1C" w:rsidP="009B3E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6E56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="00902D7E" w:rsidRPr="00A26E5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 </w:t>
      </w:r>
      <w:r w:rsidR="00991C38" w:rsidRPr="00A26E56">
        <w:rPr>
          <w:rFonts w:ascii="Times New Roman" w:hAnsi="Times New Roman" w:cs="Times New Roman"/>
          <w:sz w:val="26"/>
          <w:szCs w:val="26"/>
        </w:rPr>
        <w:t>управлени</w:t>
      </w:r>
      <w:r w:rsidR="00902D7E" w:rsidRPr="00A26E56">
        <w:rPr>
          <w:rFonts w:ascii="Times New Roman" w:hAnsi="Times New Roman" w:cs="Times New Roman"/>
          <w:sz w:val="26"/>
          <w:szCs w:val="26"/>
        </w:rPr>
        <w:t>ю</w:t>
      </w:r>
      <w:r w:rsidR="00991C38" w:rsidRPr="00A26E56">
        <w:rPr>
          <w:rFonts w:ascii="Times New Roman" w:hAnsi="Times New Roman" w:cs="Times New Roman"/>
          <w:sz w:val="26"/>
          <w:szCs w:val="26"/>
        </w:rPr>
        <w:t xml:space="preserve"> образования администрации Пугачевского муниципального района</w:t>
      </w:r>
      <w:r w:rsidRPr="00A26E56">
        <w:rPr>
          <w:rFonts w:ascii="Times New Roman" w:hAnsi="Times New Roman" w:cs="Times New Roman"/>
          <w:sz w:val="26"/>
          <w:szCs w:val="26"/>
        </w:rPr>
        <w:t xml:space="preserve">: </w:t>
      </w:r>
      <w:r w:rsidR="00BD53AD" w:rsidRPr="00A26E56">
        <w:rPr>
          <w:rFonts w:ascii="Times New Roman" w:eastAsia="Times New Roman" w:hAnsi="Times New Roman" w:cs="Times New Roman"/>
          <w:sz w:val="26"/>
          <w:szCs w:val="26"/>
          <w:lang w:eastAsia="ru-RU"/>
        </w:rPr>
        <w:t>нарушения инструкции по применению плана счетов бюджетного учета, утвержденной приказом Минфина РФ "Об утверждении Плана счетов бюджетного учета и Инструкции по его применению" от 6 декабря 2010 года №162н и Порядка формирования и применения кодов бюджетной классификации Российской Федерации, их структуре и принципах назначения, утвержденного приказом Минфина РФ от с июня 2019 года № 85н, повлекшие искажение бюджетного учета и  отчетности;</w:t>
      </w:r>
    </w:p>
    <w:p w14:paraId="61C2B8F1" w14:textId="3626B0A7" w:rsidR="00991C38" w:rsidRPr="00A26E56" w:rsidRDefault="00BD53AD" w:rsidP="00BD53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26E56">
        <w:rPr>
          <w:rFonts w:ascii="Times New Roman" w:eastAsia="Times New Roman" w:hAnsi="Times New Roman" w:cs="Times New Roman"/>
          <w:sz w:val="26"/>
          <w:szCs w:val="26"/>
          <w:lang w:eastAsia="ru-RU"/>
        </w:rPr>
        <w:t>нарушени</w:t>
      </w:r>
      <w:r w:rsidR="00400903" w:rsidRPr="00A26E56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A26E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абзаца 1 части 1 статьи 78.1 Бюджетного кодекса РФ и </w:t>
      </w:r>
      <w:r w:rsidRPr="00A26E56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порядка формирования муниципального задания на оказание муниципальных услуг (выполнения работ) муниципальными учреждениями и финансового обеспечения выполнения муниципального задания</w:t>
      </w:r>
      <w:r w:rsidRPr="00A26E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утвержденного постановлением </w:t>
      </w:r>
      <w:r w:rsidRPr="00A26E56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lastRenderedPageBreak/>
        <w:t>администрации Пугачевского муниципального района от 03.12.2010 № 225, повлекшее выделение субсидии на выполнение муниципального задания учреждению, не осуществляющему деятельность по оказанию услуг</w:t>
      </w:r>
      <w:r w:rsidR="00400903" w:rsidRPr="00A26E56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;</w:t>
      </w:r>
    </w:p>
    <w:p w14:paraId="513D11F8" w14:textId="7CACF794" w:rsidR="00166E0D" w:rsidRPr="00A26E56" w:rsidRDefault="009B3E1C" w:rsidP="00C93B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6E56">
        <w:rPr>
          <w:rFonts w:ascii="Times New Roman" w:hAnsi="Times New Roman" w:cs="Times New Roman"/>
          <w:sz w:val="26"/>
          <w:szCs w:val="26"/>
        </w:rPr>
        <w:t xml:space="preserve">по </w:t>
      </w:r>
      <w:r w:rsidR="00DE4CE9" w:rsidRPr="00A26E56">
        <w:rPr>
          <w:rFonts w:ascii="Times New Roman" w:hAnsi="Times New Roman" w:cs="Times New Roman"/>
          <w:sz w:val="26"/>
          <w:szCs w:val="26"/>
        </w:rPr>
        <w:t>муниципально</w:t>
      </w:r>
      <w:r w:rsidR="00400903" w:rsidRPr="00A26E56">
        <w:rPr>
          <w:rFonts w:ascii="Times New Roman" w:hAnsi="Times New Roman" w:cs="Times New Roman"/>
          <w:sz w:val="26"/>
          <w:szCs w:val="26"/>
        </w:rPr>
        <w:t>му</w:t>
      </w:r>
      <w:r w:rsidR="00DE4CE9" w:rsidRPr="00A26E56">
        <w:rPr>
          <w:rFonts w:ascii="Times New Roman" w:hAnsi="Times New Roman" w:cs="Times New Roman"/>
          <w:sz w:val="26"/>
          <w:szCs w:val="26"/>
        </w:rPr>
        <w:t xml:space="preserve"> учреждени</w:t>
      </w:r>
      <w:r w:rsidR="00400903" w:rsidRPr="00A26E56">
        <w:rPr>
          <w:rFonts w:ascii="Times New Roman" w:hAnsi="Times New Roman" w:cs="Times New Roman"/>
          <w:sz w:val="26"/>
          <w:szCs w:val="26"/>
        </w:rPr>
        <w:t>ю</w:t>
      </w:r>
      <w:r w:rsidR="00DE4CE9" w:rsidRPr="00A26E56">
        <w:rPr>
          <w:rFonts w:ascii="Times New Roman" w:hAnsi="Times New Roman" w:cs="Times New Roman"/>
          <w:sz w:val="26"/>
          <w:szCs w:val="26"/>
        </w:rPr>
        <w:t xml:space="preserve"> «Хозяйственно-эксплуатационная служба учреждений образования управления образования администрации Пугачевского муниципального района Саратовской области»</w:t>
      </w:r>
      <w:r w:rsidR="00494673">
        <w:rPr>
          <w:rFonts w:ascii="Times New Roman" w:hAnsi="Times New Roman" w:cs="Times New Roman"/>
          <w:sz w:val="26"/>
          <w:szCs w:val="26"/>
        </w:rPr>
        <w:t xml:space="preserve"> </w:t>
      </w:r>
      <w:r w:rsidR="00400903" w:rsidRPr="00A26E56">
        <w:rPr>
          <w:rFonts w:ascii="Times New Roman" w:hAnsi="Times New Roman" w:cs="Times New Roman"/>
          <w:sz w:val="26"/>
          <w:szCs w:val="26"/>
          <w:lang w:eastAsia="x-none"/>
        </w:rPr>
        <w:t xml:space="preserve">нарушение </w:t>
      </w:r>
      <w:r w:rsidR="00400903" w:rsidRPr="00A26E56">
        <w:rPr>
          <w:rFonts w:ascii="Times New Roman" w:hAnsi="Times New Roman" w:cs="Times New Roman"/>
          <w:sz w:val="26"/>
          <w:szCs w:val="26"/>
        </w:rPr>
        <w:t>инструкции по применению плана счетов бюджетного учета, утвержденной приказом Минфина РФ "Об утверждении Плана счетов бюджетного учета и Инструкции по его применению" от 6 декабря 2010 года №162н при оформлении сдачи и списания металлолома и получе</w:t>
      </w:r>
      <w:r w:rsidR="0050276F">
        <w:rPr>
          <w:rFonts w:ascii="Times New Roman" w:hAnsi="Times New Roman" w:cs="Times New Roman"/>
          <w:sz w:val="26"/>
          <w:szCs w:val="26"/>
        </w:rPr>
        <w:t>ния</w:t>
      </w:r>
      <w:r w:rsidR="00400903" w:rsidRPr="00A26E56">
        <w:rPr>
          <w:rFonts w:ascii="Times New Roman" w:hAnsi="Times New Roman" w:cs="Times New Roman"/>
          <w:sz w:val="26"/>
          <w:szCs w:val="26"/>
        </w:rPr>
        <w:t xml:space="preserve"> дохода.</w:t>
      </w:r>
    </w:p>
    <w:p w14:paraId="1C7EE54F" w14:textId="10704D21" w:rsidR="00043B95" w:rsidRPr="00A26E56" w:rsidRDefault="00043B95" w:rsidP="00043B95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x-none"/>
        </w:rPr>
      </w:pPr>
      <w:r w:rsidRPr="00A26E5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Сумма доходов и расходов в разрезе кодов бюджетной классификации, представленных в бюджетной отчетности всех 13-х ГАБС, соответствует данным годового отчета об исполнении районного бюджета за 2020 год, представленного финансовым управлением </w:t>
      </w:r>
      <w:r w:rsidRPr="00A26E56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 Пугачевского муниципального района</w:t>
      </w:r>
      <w:r w:rsidRPr="00A26E56">
        <w:rPr>
          <w:rFonts w:ascii="Times New Roman" w:eastAsia="Times New Roman" w:hAnsi="Times New Roman" w:cs="Times New Roman"/>
          <w:sz w:val="26"/>
          <w:szCs w:val="26"/>
          <w:lang w:eastAsia="x-none"/>
        </w:rPr>
        <w:t>.</w:t>
      </w:r>
    </w:p>
    <w:p w14:paraId="530DECC6" w14:textId="19F11240" w:rsidR="00043B95" w:rsidRPr="00A26E56" w:rsidRDefault="00043B95" w:rsidP="00043B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26E56">
        <w:rPr>
          <w:rFonts w:ascii="Times New Roman" w:eastAsia="Times New Roman" w:hAnsi="Times New Roman" w:cs="Times New Roman"/>
          <w:sz w:val="26"/>
          <w:szCs w:val="26"/>
        </w:rPr>
        <w:t>По результатам проведенных проверок оформлено 13 актов, акты направлены руководителям</w:t>
      </w:r>
      <w:r w:rsidR="0049467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bookmarkStart w:id="7" w:name="_Hlk69997198"/>
      <w:r w:rsidR="00494673">
        <w:rPr>
          <w:rFonts w:ascii="Times New Roman" w:eastAsia="Times New Roman" w:hAnsi="Times New Roman" w:cs="Times New Roman"/>
          <w:sz w:val="26"/>
          <w:szCs w:val="26"/>
        </w:rPr>
        <w:t>проверяемых учреждений</w:t>
      </w:r>
      <w:r w:rsidRPr="00A26E56">
        <w:rPr>
          <w:rFonts w:ascii="Times New Roman" w:eastAsia="Times New Roman" w:hAnsi="Times New Roman" w:cs="Times New Roman"/>
          <w:sz w:val="26"/>
          <w:szCs w:val="26"/>
        </w:rPr>
        <w:t xml:space="preserve">, ими подписаны, по одному экземпляру акта возвращено в </w:t>
      </w:r>
      <w:r w:rsidR="00494673">
        <w:rPr>
          <w:rFonts w:ascii="Times New Roman" w:eastAsia="Times New Roman" w:hAnsi="Times New Roman" w:cs="Times New Roman"/>
          <w:sz w:val="26"/>
          <w:szCs w:val="26"/>
        </w:rPr>
        <w:t>контрольно-счетную к</w:t>
      </w:r>
      <w:r w:rsidRPr="00A26E56">
        <w:rPr>
          <w:rFonts w:ascii="Times New Roman" w:eastAsia="Times New Roman" w:hAnsi="Times New Roman" w:cs="Times New Roman"/>
          <w:sz w:val="26"/>
          <w:szCs w:val="26"/>
        </w:rPr>
        <w:t>омиссию.</w:t>
      </w:r>
    </w:p>
    <w:bookmarkEnd w:id="7"/>
    <w:p w14:paraId="58413D32" w14:textId="24ADF9EB" w:rsidR="00043B95" w:rsidRPr="00A26E56" w:rsidRDefault="00043B95" w:rsidP="00043B95">
      <w:pPr>
        <w:shd w:val="clear" w:color="auto" w:fill="FFFFFF"/>
        <w:spacing w:after="0" w:line="33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6E56">
        <w:rPr>
          <w:rFonts w:ascii="Times New Roman" w:hAnsi="Times New Roman" w:cs="Times New Roman"/>
          <w:sz w:val="26"/>
          <w:szCs w:val="26"/>
        </w:rPr>
        <w:t>Возражений или замечаний руководителей объектов контрольного мероприятия по результатам</w:t>
      </w:r>
      <w:r w:rsidR="00494673">
        <w:rPr>
          <w:rFonts w:ascii="Times New Roman" w:hAnsi="Times New Roman" w:cs="Times New Roman"/>
          <w:sz w:val="26"/>
          <w:szCs w:val="26"/>
        </w:rPr>
        <w:t xml:space="preserve"> </w:t>
      </w:r>
      <w:bookmarkStart w:id="8" w:name="_Hlk69997247"/>
      <w:r w:rsidR="00494673">
        <w:rPr>
          <w:rFonts w:ascii="Times New Roman" w:hAnsi="Times New Roman" w:cs="Times New Roman"/>
          <w:sz w:val="26"/>
          <w:szCs w:val="26"/>
        </w:rPr>
        <w:t>проверки</w:t>
      </w:r>
      <w:bookmarkEnd w:id="8"/>
      <w:r w:rsidRPr="00A26E56">
        <w:rPr>
          <w:rFonts w:ascii="Times New Roman" w:hAnsi="Times New Roman" w:cs="Times New Roman"/>
          <w:sz w:val="26"/>
          <w:szCs w:val="26"/>
        </w:rPr>
        <w:t xml:space="preserve"> нет.</w:t>
      </w:r>
    </w:p>
    <w:p w14:paraId="6332514E" w14:textId="06D97A07" w:rsidR="0048222D" w:rsidRPr="00A26E56" w:rsidRDefault="00494673" w:rsidP="00043B95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Одиннадцати</w:t>
      </w:r>
      <w:r w:rsidR="0048222D" w:rsidRPr="00A26E5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учреждениям в актах внесены предложения </w:t>
      </w:r>
      <w:r w:rsidR="0048222D" w:rsidRPr="00A26E56">
        <w:rPr>
          <w:rFonts w:ascii="Times New Roman" w:hAnsi="Times New Roman" w:cs="Times New Roman"/>
          <w:sz w:val="26"/>
          <w:szCs w:val="26"/>
        </w:rPr>
        <w:t xml:space="preserve">рассмотреть результаты внешней проверки, принять к сведению выявленные </w:t>
      </w:r>
      <w:r w:rsidR="00043B95" w:rsidRPr="00A26E56">
        <w:rPr>
          <w:rFonts w:ascii="Times New Roman" w:hAnsi="Times New Roman" w:cs="Times New Roman"/>
          <w:sz w:val="26"/>
          <w:szCs w:val="26"/>
        </w:rPr>
        <w:t>недостатки и нарушения</w:t>
      </w:r>
      <w:r w:rsidR="0048222D" w:rsidRPr="00A26E56">
        <w:rPr>
          <w:rFonts w:ascii="Times New Roman" w:hAnsi="Times New Roman" w:cs="Times New Roman"/>
          <w:sz w:val="26"/>
          <w:szCs w:val="26"/>
        </w:rPr>
        <w:t xml:space="preserve">, в целях недопущения их впредь при ведении бюджетного учета и при сдаче бюджетной отчетности, </w:t>
      </w:r>
      <w:r>
        <w:rPr>
          <w:rFonts w:ascii="Times New Roman" w:hAnsi="Times New Roman" w:cs="Times New Roman"/>
          <w:sz w:val="26"/>
          <w:szCs w:val="26"/>
        </w:rPr>
        <w:t>двум</w:t>
      </w:r>
      <w:r w:rsidR="0048222D" w:rsidRPr="00A26E56">
        <w:rPr>
          <w:rFonts w:ascii="Times New Roman" w:hAnsi="Times New Roman" w:cs="Times New Roman"/>
          <w:sz w:val="26"/>
          <w:szCs w:val="26"/>
        </w:rPr>
        <w:t xml:space="preserve"> учреждениям направлены представления на устранение и предупреждение допущенных нарушений</w:t>
      </w:r>
      <w:r w:rsidR="00043B95" w:rsidRPr="00A26E56">
        <w:rPr>
          <w:rFonts w:ascii="Times New Roman" w:hAnsi="Times New Roman" w:cs="Times New Roman"/>
          <w:sz w:val="26"/>
          <w:szCs w:val="26"/>
        </w:rPr>
        <w:t>.</w:t>
      </w:r>
    </w:p>
    <w:p w14:paraId="20E2C486" w14:textId="7A90EAAF" w:rsidR="00172585" w:rsidRPr="00A26E56" w:rsidRDefault="00172585" w:rsidP="00172585">
      <w:pPr>
        <w:shd w:val="clear" w:color="auto" w:fill="FFFFFF"/>
        <w:spacing w:after="0" w:line="33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6E56">
        <w:rPr>
          <w:rFonts w:ascii="Times New Roman" w:eastAsia="Times New Roman" w:hAnsi="Times New Roman" w:cs="Times New Roman"/>
          <w:sz w:val="26"/>
          <w:szCs w:val="26"/>
        </w:rPr>
        <w:t xml:space="preserve">Результаты проверки учтены при подготовке заключения на отчет об исполнении бюджета </w:t>
      </w:r>
      <w:r w:rsidR="009805B9" w:rsidRPr="00A26E56">
        <w:rPr>
          <w:rFonts w:ascii="Times New Roman" w:eastAsia="Times New Roman" w:hAnsi="Times New Roman" w:cs="Times New Roman"/>
          <w:sz w:val="26"/>
          <w:szCs w:val="26"/>
          <w:lang w:eastAsia="ru-RU"/>
        </w:rPr>
        <w:t>Пугачевского муниципального района</w:t>
      </w:r>
      <w:r w:rsidRPr="00A26E56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за 2020 год.</w:t>
      </w:r>
    </w:p>
    <w:p w14:paraId="5101FC8F" w14:textId="77777777" w:rsidR="0034275F" w:rsidRPr="00A26E56" w:rsidRDefault="0034275F" w:rsidP="0034275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76E1ED82" w14:textId="188CAF09" w:rsidR="002253D0" w:rsidRPr="00A26E56" w:rsidRDefault="002253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789E0E4A" w14:textId="77777777" w:rsidR="0034275F" w:rsidRPr="00A26E56" w:rsidRDefault="003427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7AFF879B" w14:textId="4E652F0B" w:rsidR="00A26E56" w:rsidRPr="00A26E56" w:rsidRDefault="005A3F73" w:rsidP="00A26E56">
      <w:pPr>
        <w:keepNext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A26E56" w:rsidRPr="00A26E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редседатель комиссии      </w:t>
      </w:r>
      <w:r w:rsidR="00534D88" w:rsidRPr="00534D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</w:t>
      </w:r>
      <w:r w:rsidR="00534D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</w:t>
      </w:r>
      <w:r w:rsidR="00534D88" w:rsidRPr="00534D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</w:t>
      </w:r>
      <w:r w:rsidR="00A26E56" w:rsidRPr="00A26E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Л.В. Копылова</w:t>
      </w:r>
    </w:p>
    <w:p w14:paraId="215651AF" w14:textId="77777777" w:rsidR="00A26E56" w:rsidRDefault="00A26E5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428BB14" w14:textId="4F26DF6E" w:rsidR="002253D0" w:rsidRPr="00A26E56" w:rsidRDefault="00D759C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26E56">
        <w:rPr>
          <w:rFonts w:ascii="Times New Roman" w:eastAsia="Times New Roman" w:hAnsi="Times New Roman" w:cs="Times New Roman"/>
          <w:sz w:val="20"/>
          <w:szCs w:val="20"/>
          <w:lang w:eastAsia="ru-RU"/>
        </w:rPr>
        <w:t>8(84574)2-19-49</w:t>
      </w:r>
    </w:p>
    <w:p w14:paraId="19794463" w14:textId="5C413892" w:rsidR="009B3E1C" w:rsidRPr="00A26E56" w:rsidRDefault="009B3E1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D241221" w14:textId="7BD854B3" w:rsidR="009B3E1C" w:rsidRDefault="009B3E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9B3E1C" w:rsidSect="004836AC">
      <w:footerReference w:type="default" r:id="rId6"/>
      <w:pgSz w:w="11906" w:h="16838"/>
      <w:pgMar w:top="1134" w:right="850" w:bottom="1134" w:left="1701" w:header="720" w:footer="72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F387B7" w14:textId="77777777" w:rsidR="009F6AEC" w:rsidRDefault="009F6AEC" w:rsidP="00494673">
      <w:pPr>
        <w:spacing w:after="0" w:line="240" w:lineRule="auto"/>
      </w:pPr>
      <w:r>
        <w:separator/>
      </w:r>
    </w:p>
  </w:endnote>
  <w:endnote w:type="continuationSeparator" w:id="0">
    <w:p w14:paraId="51A84C57" w14:textId="77777777" w:rsidR="009F6AEC" w:rsidRDefault="009F6AEC" w:rsidP="004946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BA82C" w14:textId="77777777" w:rsidR="00494673" w:rsidRDefault="00494673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5EAED8" w14:textId="77777777" w:rsidR="009F6AEC" w:rsidRDefault="009F6AEC" w:rsidP="00494673">
      <w:pPr>
        <w:spacing w:after="0" w:line="240" w:lineRule="auto"/>
      </w:pPr>
      <w:r>
        <w:separator/>
      </w:r>
    </w:p>
  </w:footnote>
  <w:footnote w:type="continuationSeparator" w:id="0">
    <w:p w14:paraId="5054D65A" w14:textId="77777777" w:rsidR="009F6AEC" w:rsidRDefault="009F6AEC" w:rsidP="004946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3D0"/>
    <w:rsid w:val="00014952"/>
    <w:rsid w:val="00043B95"/>
    <w:rsid w:val="000C1618"/>
    <w:rsid w:val="000F0930"/>
    <w:rsid w:val="00166E0D"/>
    <w:rsid w:val="00172585"/>
    <w:rsid w:val="001A04C5"/>
    <w:rsid w:val="00213F3A"/>
    <w:rsid w:val="00222FED"/>
    <w:rsid w:val="002253D0"/>
    <w:rsid w:val="002F74DA"/>
    <w:rsid w:val="00327C6E"/>
    <w:rsid w:val="0034275F"/>
    <w:rsid w:val="003819B5"/>
    <w:rsid w:val="00400903"/>
    <w:rsid w:val="0042749F"/>
    <w:rsid w:val="00470CA5"/>
    <w:rsid w:val="0048222D"/>
    <w:rsid w:val="004836AC"/>
    <w:rsid w:val="00494673"/>
    <w:rsid w:val="0050276F"/>
    <w:rsid w:val="00516EE4"/>
    <w:rsid w:val="00534D88"/>
    <w:rsid w:val="005A3F73"/>
    <w:rsid w:val="005C7EF7"/>
    <w:rsid w:val="00641AAF"/>
    <w:rsid w:val="0064671B"/>
    <w:rsid w:val="006915BD"/>
    <w:rsid w:val="0073155D"/>
    <w:rsid w:val="007F56DD"/>
    <w:rsid w:val="007F69D5"/>
    <w:rsid w:val="00832C75"/>
    <w:rsid w:val="00842448"/>
    <w:rsid w:val="008B05D0"/>
    <w:rsid w:val="008C0208"/>
    <w:rsid w:val="008D088E"/>
    <w:rsid w:val="00902D7E"/>
    <w:rsid w:val="009805B9"/>
    <w:rsid w:val="00991C38"/>
    <w:rsid w:val="009B3E1C"/>
    <w:rsid w:val="009F6AEC"/>
    <w:rsid w:val="00A26E56"/>
    <w:rsid w:val="00A27BE2"/>
    <w:rsid w:val="00B05F18"/>
    <w:rsid w:val="00B70097"/>
    <w:rsid w:val="00BD53AD"/>
    <w:rsid w:val="00C40BD4"/>
    <w:rsid w:val="00C93B87"/>
    <w:rsid w:val="00D17FFE"/>
    <w:rsid w:val="00D3378B"/>
    <w:rsid w:val="00D759CC"/>
    <w:rsid w:val="00D919FE"/>
    <w:rsid w:val="00DE4CE9"/>
    <w:rsid w:val="00E15ECC"/>
    <w:rsid w:val="00E47321"/>
    <w:rsid w:val="00F10E44"/>
    <w:rsid w:val="00FA3C53"/>
    <w:rsid w:val="00FD1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AA71E"/>
  <w15:docId w15:val="{1FC2A920-8AD0-4CBD-8D5B-20FE94CE7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4B76BA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rFonts w:ascii="Times New Roman" w:eastAsia="Calibri" w:hAnsi="Times New Roman" w:cs="Times New Roman"/>
      <w:sz w:val="28"/>
      <w:szCs w:val="28"/>
      <w:lang w:val="x-none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ListLabel2">
    <w:name w:val="ListLabel 2"/>
    <w:qFormat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ListLabel3">
    <w:name w:val="ListLabel 3"/>
    <w:qFormat/>
    <w:rPr>
      <w:rFonts w:ascii="Times New Roman" w:eastAsia="Calibri" w:hAnsi="Times New Roman" w:cs="Times New Roman"/>
      <w:sz w:val="28"/>
      <w:szCs w:val="28"/>
    </w:rPr>
  </w:style>
  <w:style w:type="character" w:customStyle="1" w:styleId="ListLabel4">
    <w:name w:val="ListLabel 4"/>
    <w:qFormat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ListLabel5">
    <w:name w:val="ListLabel 5"/>
    <w:qFormat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ListLabel6">
    <w:name w:val="ListLabel 6"/>
    <w:qFormat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styleId="a9">
    <w:name w:val="Balloon Text"/>
    <w:basedOn w:val="a"/>
    <w:uiPriority w:val="99"/>
    <w:semiHidden/>
    <w:unhideWhenUsed/>
    <w:qFormat/>
    <w:rsid w:val="004B76BA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4946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94673"/>
  </w:style>
  <w:style w:type="paragraph" w:styleId="ac">
    <w:name w:val="footer"/>
    <w:basedOn w:val="a"/>
    <w:link w:val="ad"/>
    <w:uiPriority w:val="99"/>
    <w:unhideWhenUsed/>
    <w:rsid w:val="004946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946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753</TotalTime>
  <Pages>3</Pages>
  <Words>1128</Words>
  <Characters>6431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User1</cp:lastModifiedBy>
  <cp:revision>46</cp:revision>
  <cp:lastPrinted>2021-04-22T12:01:00Z</cp:lastPrinted>
  <dcterms:created xsi:type="dcterms:W3CDTF">2019-04-05T04:04:00Z</dcterms:created>
  <dcterms:modified xsi:type="dcterms:W3CDTF">2021-05-26T05:07:00Z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